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700"/>
        <w:gridCol w:w="4326"/>
        <w:gridCol w:w="2000"/>
      </w:tblGrid>
      <w:tr>
        <w:tc>
          <w:tcPr>
            <w:tcW w:type="dxa" w:w="2700"/>
            <w:tcBorders>
              <w:top w:val="single" w:color="000000" w:sz="6"/>
              <w:left w:val="single" w:color="000000" w:sz="6"/>
              <w:bottom w:val="single" w:color="000000" w:sz="6"/>
              <w:right w:val="single" w:color="000000" w:sz="6"/>
            </w:tcBorders>
            <w:tcMar>
              <w:top w:type="dxa" w:w="40"/>
              <w:left w:type="dxa" w:w="100"/>
              <w:bottom w:type="dxa" w:w="40"/>
              <w:right w:type="dxa" w:w="100"/>
            </w:tcMar>
          </w:tcPr>
          <w:p>
            <w:pPr>
              <w:jc w:val="left"/>
            </w:pPr>
            <w:r>
              <w:rPr>
                <w:rFonts w:ascii="Arial" w:cs="Arial" w:eastAsia="Arial" w:hAnsi="Arial"/>
                <w:sz w:val="19"/>
                <w:szCs w:val="19"/>
              </w:rPr>
              <w:t xml:space="preserve">Academic Year -: 25 – 26</w:t>
            </w:r>
          </w:p>
        </w:tc>
        <w:tc>
          <w:tcPr>
            <w:tcW w:type="dxa" w:w="4326"/>
            <w:tcBorders>
              <w:top w:val="none" w:color="FFFFFF" w:sz="0"/>
              <w:left w:val="none" w:color="FFFFFF" w:sz="0"/>
              <w:bottom w:val="none" w:color="FFFFFF" w:sz="0"/>
              <w:right w:val="none" w:color="FFFFFF" w:sz="0"/>
            </w:tcBorders>
            <w:tcMar>
              <w:top w:type="dxa" w:w="40"/>
              <w:left w:type="dxa" w:w="100"/>
              <w:bottom w:type="dxa" w:w="40"/>
              <w:right w:type="dxa" w:w="100"/>
            </w:tcMar>
          </w:tcPr>
          <w:p>
            <w:r>
              <w:rPr>
                <w:rFonts w:ascii="Arial" w:cs="Arial" w:eastAsia="Arial" w:hAnsi="Arial"/>
                <w:sz w:val="19"/>
                <w:szCs w:val="19"/>
              </w:rPr>
              <w:t xml:space="preserve"/>
            </w:r>
          </w:p>
        </w:tc>
        <w:tc>
          <w:tcPr>
            <w:tcW w:type="dxa" w:w="2000"/>
            <w:tcBorders>
              <w:top w:val="single" w:color="000000" w:sz="6"/>
              <w:left w:val="single" w:color="000000" w:sz="6"/>
              <w:bottom w:val="single" w:color="000000" w:sz="6"/>
              <w:right w:val="single" w:color="000000" w:sz="6"/>
            </w:tcBorders>
            <w:tcMar>
              <w:top w:type="dxa" w:w="40"/>
              <w:left w:type="dxa" w:w="100"/>
              <w:bottom w:type="dxa" w:w="40"/>
              <w:right w:type="dxa" w:w="100"/>
            </w:tcMar>
          </w:tcPr>
          <w:p>
            <w:pPr>
              <w:jc w:val="left"/>
            </w:pPr>
            <w:r>
              <w:rPr>
                <w:rFonts w:ascii="Arial" w:cs="Arial" w:eastAsia="Arial" w:hAnsi="Arial"/>
                <w:sz w:val="19"/>
                <w:szCs w:val="19"/>
              </w:rPr>
              <w:t xml:space="preserve">Date: 01/10/2026</w:t>
            </w:r>
          </w:p>
        </w:tc>
      </w:tr>
    </w:tbl>
    <w:p>
      <w:pPr>
        <w:spacing w:after="0" w:before="900"/>
        <w:jc w:val="center"/>
      </w:pPr>
    </w:p>
    <w:p>
      <w:pPr>
        <w:spacing w:after="60" w:before="0"/>
        <w:jc w:val="center"/>
      </w:pPr>
      <w:r>
        <w:drawing>
          <wp:inline distT="0" distB="0" distL="0" distR="0">
            <wp:extent cx="1257300" cy="1390650"/>
            <wp:effectExtent t="0" r="0" b="0" l="0"/>
            <wp:docPr id="16" name="sit-logo" descr="Symbiosis Institute of Technology logo" title="S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57300" cy="1390650"/>
                    </a:xfrm>
                    <a:prstGeom prst="rect">
                      <a:avLst/>
                    </a:prstGeom>
                  </pic:spPr>
                </pic:pic>
              </a:graphicData>
            </a:graphic>
          </wp:inline>
        </w:drawing>
      </w:r>
    </w:p>
    <w:p>
      <w:pPr>
        <w:spacing w:after="0" w:before="0"/>
        <w:jc w:val="center"/>
      </w:pPr>
      <w:r>
        <w:rPr>
          <w:rFonts w:ascii="Arial" w:cs="Arial" w:eastAsia="Arial" w:hAnsi="Arial"/>
          <w:b/>
          <w:bCs/>
          <w:color w:val="B42D27"/>
          <w:sz w:val="50"/>
          <w:szCs w:val="50"/>
        </w:rPr>
        <w:t xml:space="preserve">SYMBIOSIS INSTITUTE</w:t>
      </w:r>
    </w:p>
    <w:p>
      <w:pPr>
        <w:spacing w:after="20" w:before="0"/>
        <w:jc w:val="center"/>
      </w:pPr>
      <w:r>
        <w:rPr>
          <w:rFonts w:ascii="Arial" w:cs="Arial" w:eastAsia="Arial" w:hAnsi="Arial"/>
          <w:b/>
          <w:bCs/>
          <w:color w:val="B42D27"/>
          <w:sz w:val="50"/>
          <w:szCs w:val="50"/>
        </w:rPr>
        <w:t xml:space="preserve">OF TECHNOLOGY (SIT)</w:t>
      </w:r>
    </w:p>
    <w:p>
      <w:pPr>
        <w:spacing w:after="760" w:before="0"/>
        <w:jc w:val="center"/>
      </w:pPr>
      <w:r>
        <w:rPr>
          <w:b/>
          <w:bCs/>
          <w:sz w:val="15"/>
          <w:szCs w:val="15"/>
        </w:rPr>
        <w:t xml:space="preserve">Constituent of SYMBIOSIS INTERNATIONAL (DEEMED UNIVERSITY)</w:t>
      </w:r>
    </w:p>
    <w:p>
      <w:pPr>
        <w:spacing w:after="820" w:before="0"/>
        <w:jc w:val="center"/>
      </w:pPr>
      <w:r>
        <w:rPr>
          <w:sz w:val="26"/>
          <w:szCs w:val="26"/>
        </w:rPr>
        <w:t xml:space="preserve">DevOps</w:t>
      </w:r>
    </w:p>
    <w:p>
      <w:pPr>
        <w:spacing w:after="680" w:before="0"/>
        <w:jc w:val="center"/>
      </w:pPr>
      <w:r>
        <w:rPr>
          <w:b/>
          <w:bCs/>
          <w:sz w:val="28"/>
          <w:szCs w:val="28"/>
        </w:rPr>
        <w:t xml:space="preserve">CA2 - DevOps Implementation &amp; Deployment Report</w:t>
      </w:r>
    </w:p>
    <w:p>
      <w:pPr>
        <w:spacing w:after="720" w:line="300"/>
        <w:ind w:left="500" w:right="500"/>
        <w:jc w:val="center"/>
      </w:pPr>
      <w:r>
        <w:rPr>
          <w:b/>
          <w:bCs/>
          <w:sz w:val="26"/>
          <w:szCs w:val="26"/>
        </w:rPr>
        <w:t xml:space="preserve">Title: </w:t>
      </w:r>
      <w:r>
        <w:rPr>
          <w:sz w:val="26"/>
          <w:szCs w:val="26"/>
        </w:rPr>
        <w:t xml:space="preserve">“ForgeFlow on Oracle Cloud: CI/CD, Configuration Management, Containerisation, Orchestration and Monitoring”</w:t>
      </w:r>
    </w:p>
    <w:p>
      <w:pPr>
        <w:spacing w:after="900" w:line="276"/>
        <w:ind w:left="400" w:right="400"/>
        <w:jc w:val="center"/>
      </w:pPr>
      <w:r>
        <w:rPr>
          <w:b/>
          <w:bCs/>
          <w:sz w:val="21"/>
          <w:szCs w:val="21"/>
        </w:rPr>
        <w:t xml:space="preserve">Problem Statement: </w:t>
      </w:r>
      <w:r>
        <w:rPr>
          <w:sz w:val="21"/>
          <w:szCs w:val="21"/>
        </w:rPr>
        <w:t xml:space="preserve">Build and operate a complete, automated delivery pipeline for ForgeFlow, an AI-native web-app development platform, so that every change is tested, packaged, deployed to a 3-OCPU / 16 GB Oracle Cloud Ampere VM with automatic rollback, provisioned as code, orchestrated with zero-downtime rolling updates, and monitored for uptime, latency and errors.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713"/>
        <w:gridCol w:w="2713"/>
      </w:tblGrid>
      <w:tr>
        <w:tc>
          <w:tcPr>
            <w:tcW w:type="dxa" w:w="3600"/>
            <w:tcBorders>
              <w:top w:val="single" w:color="000000" w:sz="6"/>
              <w:left w:val="single" w:color="000000" w:sz="6"/>
              <w:bottom w:val="single" w:color="000000" w:sz="6"/>
              <w:right w:val="single" w:color="000000" w:sz="6"/>
            </w:tcBorders>
            <w:tcMar>
              <w:top w:type="dxa" w:w="30"/>
              <w:left w:type="dxa" w:w="90"/>
              <w:bottom w:type="dxa" w:w="30"/>
              <w:right w:type="dxa" w:w="90"/>
            </w:tcMar>
          </w:tcPr>
          <w:p>
            <w:r>
              <w:rPr>
                <w:b/>
                <w:bCs/>
                <w:sz w:val="21"/>
                <w:szCs w:val="21"/>
              </w:rPr>
              <w:t xml:space="preserve">Name</w:t>
            </w:r>
          </w:p>
        </w:tc>
        <w:tc>
          <w:tcPr>
            <w:tcW w:type="dxa" w:w="2713"/>
            <w:tcBorders>
              <w:top w:val="single" w:color="000000" w:sz="6"/>
              <w:left w:val="single" w:color="000000" w:sz="6"/>
              <w:bottom w:val="single" w:color="000000" w:sz="6"/>
              <w:right w:val="single" w:color="000000" w:sz="6"/>
            </w:tcBorders>
            <w:tcMar>
              <w:top w:type="dxa" w:w="30"/>
              <w:left w:type="dxa" w:w="90"/>
              <w:bottom w:type="dxa" w:w="30"/>
              <w:right w:type="dxa" w:w="90"/>
            </w:tcMar>
          </w:tcPr>
          <w:p>
            <w:r>
              <w:rPr>
                <w:b/>
                <w:bCs/>
                <w:sz w:val="21"/>
                <w:szCs w:val="21"/>
              </w:rPr>
              <w:t xml:space="preserve">PRN</w:t>
            </w:r>
          </w:p>
        </w:tc>
        <w:tc>
          <w:tcPr>
            <w:tcW w:type="dxa" w:w="2713"/>
            <w:tcBorders>
              <w:top w:val="single" w:color="000000" w:sz="6"/>
              <w:left w:val="single" w:color="000000" w:sz="6"/>
              <w:bottom w:val="single" w:color="000000" w:sz="6"/>
              <w:right w:val="single" w:color="000000" w:sz="6"/>
            </w:tcBorders>
            <w:tcMar>
              <w:top w:type="dxa" w:w="30"/>
              <w:left w:type="dxa" w:w="90"/>
              <w:bottom w:type="dxa" w:w="30"/>
              <w:right w:type="dxa" w:w="90"/>
            </w:tcMar>
          </w:tcPr>
          <w:p>
            <w:r>
              <w:rPr>
                <w:b/>
                <w:bCs/>
                <w:sz w:val="21"/>
                <w:szCs w:val="21"/>
              </w:rPr>
              <w:t xml:space="preserve">CLASS</w:t>
            </w:r>
          </w:p>
        </w:tc>
      </w:tr>
      <w:tr>
        <w:tc>
          <w:tcPr>
            <w:tcW w:type="dxa" w:w="3600"/>
            <w:tcBorders>
              <w:top w:val="single" w:color="000000" w:sz="6"/>
              <w:left w:val="single" w:color="000000" w:sz="6"/>
              <w:bottom w:val="single" w:color="000000" w:sz="6"/>
              <w:right w:val="single" w:color="000000" w:sz="6"/>
            </w:tcBorders>
            <w:tcMar>
              <w:top w:type="dxa" w:w="30"/>
              <w:left w:type="dxa" w:w="90"/>
              <w:bottom w:type="dxa" w:w="30"/>
              <w:right w:type="dxa" w:w="90"/>
            </w:tcMar>
          </w:tcPr>
          <w:p>
            <w:r>
              <w:rPr>
                <w:sz w:val="21"/>
                <w:szCs w:val="21"/>
              </w:rPr>
              <w:t xml:space="preserve">Faheemuddin Sayyed</w:t>
            </w:r>
          </w:p>
        </w:tc>
        <w:tc>
          <w:tcPr>
            <w:tcW w:type="dxa" w:w="2713"/>
            <w:tcBorders>
              <w:top w:val="single" w:color="000000" w:sz="6"/>
              <w:left w:val="single" w:color="000000" w:sz="6"/>
              <w:bottom w:val="single" w:color="000000" w:sz="6"/>
              <w:right w:val="single" w:color="000000" w:sz="6"/>
            </w:tcBorders>
            <w:tcMar>
              <w:top w:type="dxa" w:w="30"/>
              <w:left w:type="dxa" w:w="90"/>
              <w:bottom w:type="dxa" w:w="30"/>
              <w:right w:type="dxa" w:w="90"/>
            </w:tcMar>
          </w:tcPr>
          <w:p>
            <w:r>
              <w:rPr>
                <w:sz w:val="21"/>
                <w:szCs w:val="21"/>
              </w:rPr>
              <w:t xml:space="preserve">23070122196</w:t>
            </w:r>
          </w:p>
        </w:tc>
        <w:tc>
          <w:tcPr>
            <w:tcW w:type="dxa" w:w="2713"/>
            <w:tcBorders>
              <w:top w:val="single" w:color="000000" w:sz="6"/>
              <w:left w:val="single" w:color="000000" w:sz="6"/>
              <w:bottom w:val="single" w:color="000000" w:sz="6"/>
              <w:right w:val="single" w:color="000000" w:sz="6"/>
            </w:tcBorders>
            <w:tcMar>
              <w:top w:type="dxa" w:w="30"/>
              <w:left w:type="dxa" w:w="90"/>
              <w:bottom w:type="dxa" w:w="30"/>
              <w:right w:type="dxa" w:w="90"/>
            </w:tcMar>
          </w:tcPr>
          <w:p>
            <w:r>
              <w:rPr>
                <w:sz w:val="21"/>
                <w:szCs w:val="21"/>
              </w:rPr>
              <w:t xml:space="preserve">AIL-6</w:t>
            </w:r>
          </w:p>
        </w:tc>
      </w:tr>
      <w:tr>
        <w:tc>
          <w:tcPr>
            <w:tcW w:type="dxa" w:w="3600"/>
            <w:tcBorders>
              <w:top w:val="single" w:color="000000" w:sz="6"/>
              <w:left w:val="single" w:color="000000" w:sz="6"/>
              <w:bottom w:val="single" w:color="000000" w:sz="6"/>
              <w:right w:val="single" w:color="000000" w:sz="6"/>
            </w:tcBorders>
            <w:tcMar>
              <w:top w:type="dxa" w:w="30"/>
              <w:left w:type="dxa" w:w="90"/>
              <w:bottom w:type="dxa" w:w="30"/>
              <w:right w:type="dxa" w:w="90"/>
            </w:tcMar>
          </w:tcPr>
          <w:p>
            <w:r>
              <w:rPr>
                <w:sz w:val="21"/>
                <w:szCs w:val="21"/>
              </w:rPr>
              <w:t xml:space="preserve">Sanidhya Awasthi</w:t>
            </w:r>
          </w:p>
        </w:tc>
        <w:tc>
          <w:tcPr>
            <w:tcW w:type="dxa" w:w="2713"/>
            <w:tcBorders>
              <w:top w:val="single" w:color="000000" w:sz="6"/>
              <w:left w:val="single" w:color="000000" w:sz="6"/>
              <w:bottom w:val="single" w:color="000000" w:sz="6"/>
              <w:right w:val="single" w:color="000000" w:sz="6"/>
            </w:tcBorders>
            <w:tcMar>
              <w:top w:type="dxa" w:w="30"/>
              <w:left w:type="dxa" w:w="90"/>
              <w:bottom w:type="dxa" w:w="30"/>
              <w:right w:type="dxa" w:w="90"/>
            </w:tcMar>
          </w:tcPr>
          <w:p>
            <w:r>
              <w:rPr>
                <w:sz w:val="21"/>
                <w:szCs w:val="21"/>
              </w:rPr>
              <w:t xml:space="preserve">23070122192</w:t>
            </w:r>
          </w:p>
        </w:tc>
        <w:tc>
          <w:tcPr>
            <w:tcW w:type="dxa" w:w="2713"/>
            <w:tcBorders>
              <w:top w:val="single" w:color="000000" w:sz="6"/>
              <w:left w:val="single" w:color="000000" w:sz="6"/>
              <w:bottom w:val="single" w:color="000000" w:sz="6"/>
              <w:right w:val="single" w:color="000000" w:sz="6"/>
            </w:tcBorders>
            <w:tcMar>
              <w:top w:type="dxa" w:w="30"/>
              <w:left w:type="dxa" w:w="90"/>
              <w:bottom w:type="dxa" w:w="30"/>
              <w:right w:type="dxa" w:w="90"/>
            </w:tcMar>
          </w:tcPr>
          <w:p>
            <w:r>
              <w:rPr>
                <w:sz w:val="21"/>
                <w:szCs w:val="21"/>
              </w:rPr>
              <w:t xml:space="preserve">AIL-6</w:t>
            </w:r>
          </w:p>
        </w:tc>
      </w:tr>
    </w:tbl>
    <w:p>
      <w:pPr>
        <w:sectPr>
          <w:pgSz w:w="11906" w:h="16838" w:orient="portrait"/>
          <w:pgMar w:top="1300" w:right="1440" w:bottom="1300" w:left="1440" w:header="600" w:footer="600" w:gutter="0"/>
          <w:pgNumType/>
          <w:docGrid w:linePitch="360"/>
        </w:sectPr>
      </w:pPr>
    </w:p>
    <w:p>
      <w:pPr>
        <w:spacing w:after="240"/>
      </w:pPr>
      <w:r>
        <w:rPr>
          <w:b/>
          <w:bCs/>
          <w:color w:val="B42D27"/>
          <w:sz w:val="32"/>
          <w:szCs w:val="32"/>
        </w:rPr>
        <w:t xml:space="preserve">Contents</w:t>
      </w:r>
    </w:p>
    <w:p>
      <w:pPr>
        <w:tabs>
          <w:tab w:val="right" w:pos="9026" w:leader="dot"/>
        </w:tabs>
        <w:spacing w:after="80" w:before="100"/>
        <w:ind w:left="0"/>
      </w:pPr>
      <w:r>
        <w:rPr>
          <w:b/>
          <w:bCs/>
          <w:sz w:val="23"/>
          <w:szCs w:val="23"/>
        </w:rPr>
        <w:t xml:space="preserve">1. Introduction</w:t>
      </w:r>
      <w:r>
        <w:rPr>
          <w:sz w:val="23"/>
          <w:szCs w:val="23"/>
        </w:rPr>
        <w:tab/>
      </w:r>
      <w:r>
        <w:rPr>
          <w:b/>
          <w:bCs/>
          <w:sz w:val="23"/>
          <w:szCs w:val="23"/>
        </w:rPr>
        <w:t xml:space="preserve">3</w:t>
      </w:r>
    </w:p>
    <w:p>
      <w:pPr>
        <w:tabs>
          <w:tab w:val="right" w:pos="9026" w:leader="dot"/>
        </w:tabs>
        <w:spacing w:after="40" w:before="0"/>
        <w:ind w:left="400"/>
      </w:pPr>
      <w:r>
        <w:rPr>
          <w:b w:val="false"/>
          <w:bCs w:val="false"/>
          <w:sz w:val="21"/>
          <w:szCs w:val="21"/>
        </w:rPr>
        <w:t xml:space="preserve">1.1 About ForgeFlow</w:t>
      </w:r>
      <w:r>
        <w:rPr>
          <w:sz w:val="21"/>
          <w:szCs w:val="21"/>
        </w:rPr>
        <w:tab/>
      </w:r>
      <w:r>
        <w:rPr>
          <w:b w:val="false"/>
          <w:bCs w:val="false"/>
          <w:sz w:val="21"/>
          <w:szCs w:val="21"/>
        </w:rPr>
        <w:t xml:space="preserve">3</w:t>
      </w:r>
    </w:p>
    <w:p>
      <w:pPr>
        <w:tabs>
          <w:tab w:val="right" w:pos="9026" w:leader="dot"/>
        </w:tabs>
        <w:spacing w:after="40" w:before="0"/>
        <w:ind w:left="400"/>
      </w:pPr>
      <w:r>
        <w:rPr>
          <w:b w:val="false"/>
          <w:bCs w:val="false"/>
          <w:sz w:val="21"/>
          <w:szCs w:val="21"/>
        </w:rPr>
        <w:t xml:space="preserve">1.2 Objectives and assignment mapping</w:t>
      </w:r>
      <w:r>
        <w:rPr>
          <w:sz w:val="21"/>
          <w:szCs w:val="21"/>
        </w:rPr>
        <w:tab/>
      </w:r>
      <w:r>
        <w:rPr>
          <w:b w:val="false"/>
          <w:bCs w:val="false"/>
          <w:sz w:val="21"/>
          <w:szCs w:val="21"/>
        </w:rPr>
        <w:t xml:space="preserve">3</w:t>
      </w:r>
    </w:p>
    <w:p>
      <w:pPr>
        <w:tabs>
          <w:tab w:val="right" w:pos="9026" w:leader="dot"/>
        </w:tabs>
        <w:spacing w:after="40" w:before="0"/>
        <w:ind w:left="400"/>
      </w:pPr>
      <w:r>
        <w:rPr>
          <w:b w:val="false"/>
          <w:bCs w:val="false"/>
          <w:sz w:val="21"/>
          <w:szCs w:val="21"/>
        </w:rPr>
        <w:t xml:space="preserve">1.3 Deployment at a glance</w:t>
      </w:r>
      <w:r>
        <w:rPr>
          <w:sz w:val="21"/>
          <w:szCs w:val="21"/>
        </w:rPr>
        <w:tab/>
      </w:r>
      <w:r>
        <w:rPr>
          <w:b w:val="false"/>
          <w:bCs w:val="false"/>
          <w:sz w:val="21"/>
          <w:szCs w:val="21"/>
        </w:rPr>
        <w:t xml:space="preserve">4</w:t>
      </w:r>
    </w:p>
    <w:p>
      <w:pPr>
        <w:tabs>
          <w:tab w:val="right" w:pos="9026" w:leader="dot"/>
        </w:tabs>
        <w:spacing w:after="80" w:before="100"/>
        <w:ind w:left="0"/>
      </w:pPr>
      <w:r>
        <w:rPr>
          <w:b/>
          <w:bCs/>
          <w:sz w:val="23"/>
          <w:szCs w:val="23"/>
        </w:rPr>
        <w:t xml:space="preserve">2. Infrastructure: The Oracle Cloud VM</w:t>
      </w:r>
      <w:r>
        <w:rPr>
          <w:sz w:val="23"/>
          <w:szCs w:val="23"/>
        </w:rPr>
        <w:tab/>
      </w:r>
      <w:r>
        <w:rPr>
          <w:b/>
          <w:bCs/>
          <w:sz w:val="23"/>
          <w:szCs w:val="23"/>
        </w:rPr>
        <w:t xml:space="preserve">5</w:t>
      </w:r>
    </w:p>
    <w:p>
      <w:pPr>
        <w:tabs>
          <w:tab w:val="right" w:pos="9026" w:leader="dot"/>
        </w:tabs>
        <w:spacing w:after="40" w:before="0"/>
        <w:ind w:left="400"/>
      </w:pPr>
      <w:r>
        <w:rPr>
          <w:b w:val="false"/>
          <w:bCs w:val="false"/>
          <w:sz w:val="21"/>
          <w:szCs w:val="21"/>
        </w:rPr>
        <w:t xml:space="preserve">2.1 Virtual machine specification</w:t>
      </w:r>
      <w:r>
        <w:rPr>
          <w:sz w:val="21"/>
          <w:szCs w:val="21"/>
        </w:rPr>
        <w:tab/>
      </w:r>
      <w:r>
        <w:rPr>
          <w:b w:val="false"/>
          <w:bCs w:val="false"/>
          <w:sz w:val="21"/>
          <w:szCs w:val="21"/>
        </w:rPr>
        <w:t xml:space="preserve">5</w:t>
      </w:r>
    </w:p>
    <w:p>
      <w:pPr>
        <w:tabs>
          <w:tab w:val="right" w:pos="9026" w:leader="dot"/>
        </w:tabs>
        <w:spacing w:after="40" w:before="0"/>
        <w:ind w:left="400"/>
      </w:pPr>
      <w:r>
        <w:rPr>
          <w:b w:val="false"/>
          <w:bCs w:val="false"/>
          <w:sz w:val="21"/>
          <w:szCs w:val="21"/>
        </w:rPr>
        <w:t xml:space="preserve">2.2 Capacity plan for 3 OCPU / 16 GB</w:t>
      </w:r>
      <w:r>
        <w:rPr>
          <w:sz w:val="21"/>
          <w:szCs w:val="21"/>
        </w:rPr>
        <w:tab/>
      </w:r>
      <w:r>
        <w:rPr>
          <w:b w:val="false"/>
          <w:bCs w:val="false"/>
          <w:sz w:val="21"/>
          <w:szCs w:val="21"/>
        </w:rPr>
        <w:t xml:space="preserve">5</w:t>
      </w:r>
    </w:p>
    <w:p>
      <w:pPr>
        <w:tabs>
          <w:tab w:val="right" w:pos="9026" w:leader="dot"/>
        </w:tabs>
        <w:spacing w:after="40" w:before="0"/>
        <w:ind w:left="400"/>
      </w:pPr>
      <w:r>
        <w:rPr>
          <w:b w:val="false"/>
          <w:bCs w:val="false"/>
          <w:sz w:val="21"/>
          <w:szCs w:val="21"/>
        </w:rPr>
        <w:t xml:space="preserve">2.3 Domain, DNS and TLS</w:t>
      </w:r>
      <w:r>
        <w:rPr>
          <w:sz w:val="21"/>
          <w:szCs w:val="21"/>
        </w:rPr>
        <w:tab/>
      </w:r>
      <w:r>
        <w:rPr>
          <w:b w:val="false"/>
          <w:bCs w:val="false"/>
          <w:sz w:val="21"/>
          <w:szCs w:val="21"/>
        </w:rPr>
        <w:t xml:space="preserve">6</w:t>
      </w:r>
    </w:p>
    <w:p>
      <w:pPr>
        <w:tabs>
          <w:tab w:val="right" w:pos="9026" w:leader="dot"/>
        </w:tabs>
        <w:spacing w:after="40" w:before="0"/>
        <w:ind w:left="400"/>
      </w:pPr>
      <w:r>
        <w:rPr>
          <w:b w:val="false"/>
          <w:bCs w:val="false"/>
          <w:sz w:val="21"/>
          <w:szCs w:val="21"/>
        </w:rPr>
        <w:t xml:space="preserve">2.4 Two firewalls</w:t>
      </w:r>
      <w:r>
        <w:rPr>
          <w:sz w:val="21"/>
          <w:szCs w:val="21"/>
        </w:rPr>
        <w:tab/>
      </w:r>
      <w:r>
        <w:rPr>
          <w:b w:val="false"/>
          <w:bCs w:val="false"/>
          <w:sz w:val="21"/>
          <w:szCs w:val="21"/>
        </w:rPr>
        <w:t xml:space="preserve">6</w:t>
      </w:r>
    </w:p>
    <w:p>
      <w:pPr>
        <w:tabs>
          <w:tab w:val="right" w:pos="9026" w:leader="dot"/>
        </w:tabs>
        <w:spacing w:after="80" w:before="100"/>
        <w:ind w:left="0"/>
      </w:pPr>
      <w:r>
        <w:rPr>
          <w:b/>
          <w:bCs/>
          <w:sz w:val="23"/>
          <w:szCs w:val="23"/>
        </w:rPr>
        <w:t xml:space="preserve">3. System Architecture</w:t>
      </w:r>
      <w:r>
        <w:rPr>
          <w:sz w:val="23"/>
          <w:szCs w:val="23"/>
        </w:rPr>
        <w:tab/>
      </w:r>
      <w:r>
        <w:rPr>
          <w:b/>
          <w:bCs/>
          <w:sz w:val="23"/>
          <w:szCs w:val="23"/>
        </w:rPr>
        <w:t xml:space="preserve">7</w:t>
      </w:r>
    </w:p>
    <w:p>
      <w:pPr>
        <w:tabs>
          <w:tab w:val="right" w:pos="9026" w:leader="dot"/>
        </w:tabs>
        <w:spacing w:after="40" w:before="0"/>
        <w:ind w:left="400"/>
      </w:pPr>
      <w:r>
        <w:rPr>
          <w:b w:val="false"/>
          <w:bCs w:val="false"/>
          <w:sz w:val="21"/>
          <w:szCs w:val="21"/>
        </w:rPr>
        <w:t xml:space="preserve">3.1 Overview</w:t>
      </w:r>
      <w:r>
        <w:rPr>
          <w:sz w:val="21"/>
          <w:szCs w:val="21"/>
        </w:rPr>
        <w:tab/>
      </w:r>
      <w:r>
        <w:rPr>
          <w:b w:val="false"/>
          <w:bCs w:val="false"/>
          <w:sz w:val="21"/>
          <w:szCs w:val="21"/>
        </w:rPr>
        <w:t xml:space="preserve">7</w:t>
      </w:r>
    </w:p>
    <w:p>
      <w:pPr>
        <w:tabs>
          <w:tab w:val="right" w:pos="9026" w:leader="dot"/>
        </w:tabs>
        <w:spacing w:after="40" w:before="0"/>
        <w:ind w:left="400"/>
      </w:pPr>
      <w:r>
        <w:rPr>
          <w:b w:val="false"/>
          <w:bCs w:val="false"/>
          <w:sz w:val="21"/>
          <w:szCs w:val="21"/>
        </w:rPr>
        <w:t xml:space="preserve">3.2 Why two runtimes: Compose for production, k3s for orchestration</w:t>
      </w:r>
      <w:r>
        <w:rPr>
          <w:sz w:val="21"/>
          <w:szCs w:val="21"/>
        </w:rPr>
        <w:tab/>
      </w:r>
      <w:r>
        <w:rPr>
          <w:b w:val="false"/>
          <w:bCs w:val="false"/>
          <w:sz w:val="21"/>
          <w:szCs w:val="21"/>
        </w:rPr>
        <w:t xml:space="preserve">8</w:t>
      </w:r>
    </w:p>
    <w:p>
      <w:pPr>
        <w:tabs>
          <w:tab w:val="right" w:pos="9026" w:leader="dot"/>
        </w:tabs>
        <w:spacing w:after="40" w:before="0"/>
        <w:ind w:left="400"/>
      </w:pPr>
      <w:r>
        <w:rPr>
          <w:b w:val="false"/>
          <w:bCs w:val="false"/>
          <w:sz w:val="21"/>
          <w:szCs w:val="21"/>
        </w:rPr>
        <w:t xml:space="preserve">3.3 Request path and security layers</w:t>
      </w:r>
      <w:r>
        <w:rPr>
          <w:sz w:val="21"/>
          <w:szCs w:val="21"/>
        </w:rPr>
        <w:tab/>
      </w:r>
      <w:r>
        <w:rPr>
          <w:b w:val="false"/>
          <w:bCs w:val="false"/>
          <w:sz w:val="21"/>
          <w:szCs w:val="21"/>
        </w:rPr>
        <w:t xml:space="preserve">9</w:t>
      </w:r>
    </w:p>
    <w:p>
      <w:pPr>
        <w:tabs>
          <w:tab w:val="right" w:pos="9026" w:leader="dot"/>
        </w:tabs>
        <w:spacing w:after="80" w:before="100"/>
        <w:ind w:left="0"/>
      </w:pPr>
      <w:r>
        <w:rPr>
          <w:b/>
          <w:bCs/>
          <w:sz w:val="23"/>
          <w:szCs w:val="23"/>
        </w:rPr>
        <w:t xml:space="preserve">4. Task 1 — Deployment Strategy: CI/CD with GitHub Actions</w:t>
      </w:r>
      <w:r>
        <w:rPr>
          <w:sz w:val="23"/>
          <w:szCs w:val="23"/>
        </w:rPr>
        <w:tab/>
      </w:r>
      <w:r>
        <w:rPr>
          <w:b/>
          <w:bCs/>
          <w:sz w:val="23"/>
          <w:szCs w:val="23"/>
        </w:rPr>
        <w:t xml:space="preserve">10</w:t>
      </w:r>
    </w:p>
    <w:p>
      <w:pPr>
        <w:tabs>
          <w:tab w:val="right" w:pos="9026" w:leader="dot"/>
        </w:tabs>
        <w:spacing w:after="40" w:before="0"/>
        <w:ind w:left="400"/>
      </w:pPr>
      <w:r>
        <w:rPr>
          <w:b w:val="false"/>
          <w:bCs w:val="false"/>
          <w:sz w:val="21"/>
          <w:szCs w:val="21"/>
        </w:rPr>
        <w:t xml:space="preserve">4.1 Tool selection</w:t>
      </w:r>
      <w:r>
        <w:rPr>
          <w:sz w:val="21"/>
          <w:szCs w:val="21"/>
        </w:rPr>
        <w:tab/>
      </w:r>
      <w:r>
        <w:rPr>
          <w:b w:val="false"/>
          <w:bCs w:val="false"/>
          <w:sz w:val="21"/>
          <w:szCs w:val="21"/>
        </w:rPr>
        <w:t xml:space="preserve">10</w:t>
      </w:r>
    </w:p>
    <w:p>
      <w:pPr>
        <w:tabs>
          <w:tab w:val="right" w:pos="9026" w:leader="dot"/>
        </w:tabs>
        <w:spacing w:after="40" w:before="0"/>
        <w:ind w:left="400"/>
      </w:pPr>
      <w:r>
        <w:rPr>
          <w:b w:val="false"/>
          <w:bCs w:val="false"/>
          <w:sz w:val="21"/>
          <w:szCs w:val="21"/>
        </w:rPr>
        <w:t xml:space="preserve">4.2 Continuous Integration (ci.yml)</w:t>
      </w:r>
      <w:r>
        <w:rPr>
          <w:sz w:val="21"/>
          <w:szCs w:val="21"/>
        </w:rPr>
        <w:tab/>
      </w:r>
      <w:r>
        <w:rPr>
          <w:b w:val="false"/>
          <w:bCs w:val="false"/>
          <w:sz w:val="21"/>
          <w:szCs w:val="21"/>
        </w:rPr>
        <w:t xml:space="preserve">10</w:t>
      </w:r>
    </w:p>
    <w:p>
      <w:pPr>
        <w:tabs>
          <w:tab w:val="right" w:pos="9026" w:leader="dot"/>
        </w:tabs>
        <w:spacing w:after="40" w:before="0"/>
        <w:ind w:left="400"/>
      </w:pPr>
      <w:r>
        <w:rPr>
          <w:b w:val="false"/>
          <w:bCs w:val="false"/>
          <w:sz w:val="21"/>
          <w:szCs w:val="21"/>
        </w:rPr>
        <w:t xml:space="preserve">4.3 Continuous Delivery (cd.yml)</w:t>
      </w:r>
      <w:r>
        <w:rPr>
          <w:sz w:val="21"/>
          <w:szCs w:val="21"/>
        </w:rPr>
        <w:tab/>
      </w:r>
      <w:r>
        <w:rPr>
          <w:b w:val="false"/>
          <w:bCs w:val="false"/>
          <w:sz w:val="21"/>
          <w:szCs w:val="21"/>
        </w:rPr>
        <w:t xml:space="preserve">10</w:t>
      </w:r>
    </w:p>
    <w:p>
      <w:pPr>
        <w:tabs>
          <w:tab w:val="right" w:pos="9026" w:leader="dot"/>
        </w:tabs>
        <w:spacing w:after="40" w:before="0"/>
        <w:ind w:left="400"/>
      </w:pPr>
      <w:r>
        <w:rPr>
          <w:b w:val="false"/>
          <w:bCs w:val="false"/>
          <w:sz w:val="21"/>
          <w:szCs w:val="21"/>
        </w:rPr>
        <w:t xml:space="preserve">4.4 Kubernetes rollout workflow (k8s-rollout.yml)</w:t>
      </w:r>
      <w:r>
        <w:rPr>
          <w:sz w:val="21"/>
          <w:szCs w:val="21"/>
        </w:rPr>
        <w:tab/>
      </w:r>
      <w:r>
        <w:rPr>
          <w:b w:val="false"/>
          <w:bCs w:val="false"/>
          <w:sz w:val="21"/>
          <w:szCs w:val="21"/>
        </w:rPr>
        <w:t xml:space="preserve">12</w:t>
      </w:r>
    </w:p>
    <w:p>
      <w:pPr>
        <w:tabs>
          <w:tab w:val="right" w:pos="9026" w:leader="dot"/>
        </w:tabs>
        <w:spacing w:after="40" w:before="0"/>
        <w:ind w:left="400"/>
      </w:pPr>
      <w:r>
        <w:rPr>
          <w:b w:val="false"/>
          <w:bCs w:val="false"/>
          <w:sz w:val="21"/>
          <w:szCs w:val="21"/>
        </w:rPr>
        <w:t xml:space="preserve">4.5 Pipeline design decisions</w:t>
      </w:r>
      <w:r>
        <w:rPr>
          <w:sz w:val="21"/>
          <w:szCs w:val="21"/>
        </w:rPr>
        <w:tab/>
      </w:r>
      <w:r>
        <w:rPr>
          <w:b w:val="false"/>
          <w:bCs w:val="false"/>
          <w:sz w:val="21"/>
          <w:szCs w:val="21"/>
        </w:rPr>
        <w:t xml:space="preserve">12</w:t>
      </w:r>
    </w:p>
    <w:p>
      <w:pPr>
        <w:tabs>
          <w:tab w:val="right" w:pos="9026" w:leader="dot"/>
        </w:tabs>
        <w:spacing w:after="40" w:before="0"/>
        <w:ind w:left="400"/>
      </w:pPr>
      <w:r>
        <w:rPr>
          <w:b w:val="false"/>
          <w:bCs w:val="false"/>
          <w:sz w:val="21"/>
          <w:szCs w:val="21"/>
        </w:rPr>
        <w:t xml:space="preserve">4.6 Secrets and variables</w:t>
      </w:r>
      <w:r>
        <w:rPr>
          <w:sz w:val="21"/>
          <w:szCs w:val="21"/>
        </w:rPr>
        <w:tab/>
      </w:r>
      <w:r>
        <w:rPr>
          <w:b w:val="false"/>
          <w:bCs w:val="false"/>
          <w:sz w:val="21"/>
          <w:szCs w:val="21"/>
        </w:rPr>
        <w:t xml:space="preserve">13</w:t>
      </w:r>
    </w:p>
    <w:p>
      <w:pPr>
        <w:tabs>
          <w:tab w:val="right" w:pos="9026" w:leader="dot"/>
        </w:tabs>
        <w:spacing w:after="80" w:before="100"/>
        <w:ind w:left="0"/>
      </w:pPr>
      <w:r>
        <w:rPr>
          <w:b/>
          <w:bCs/>
          <w:sz w:val="23"/>
          <w:szCs w:val="23"/>
        </w:rPr>
        <w:t xml:space="preserve">5. Task 2 — Configuration Management with Ansible</w:t>
      </w:r>
      <w:r>
        <w:rPr>
          <w:sz w:val="23"/>
          <w:szCs w:val="23"/>
        </w:rPr>
        <w:tab/>
      </w:r>
      <w:r>
        <w:rPr>
          <w:b/>
          <w:bCs/>
          <w:sz w:val="23"/>
          <w:szCs w:val="23"/>
        </w:rPr>
        <w:t xml:space="preserve">14</w:t>
      </w:r>
    </w:p>
    <w:p>
      <w:pPr>
        <w:tabs>
          <w:tab w:val="right" w:pos="9026" w:leader="dot"/>
        </w:tabs>
        <w:spacing w:after="40" w:before="0"/>
        <w:ind w:left="400"/>
      </w:pPr>
      <w:r>
        <w:rPr>
          <w:b w:val="false"/>
          <w:bCs w:val="false"/>
          <w:sz w:val="21"/>
          <w:szCs w:val="21"/>
        </w:rPr>
        <w:t xml:space="preserve">5.1 Why Ansible, and how it is organised</w:t>
      </w:r>
      <w:r>
        <w:rPr>
          <w:sz w:val="21"/>
          <w:szCs w:val="21"/>
        </w:rPr>
        <w:tab/>
      </w:r>
      <w:r>
        <w:rPr>
          <w:b w:val="false"/>
          <w:bCs w:val="false"/>
          <w:sz w:val="21"/>
          <w:szCs w:val="21"/>
        </w:rPr>
        <w:t xml:space="preserve">14</w:t>
      </w:r>
    </w:p>
    <w:p>
      <w:pPr>
        <w:tabs>
          <w:tab w:val="right" w:pos="9026" w:leader="dot"/>
        </w:tabs>
        <w:spacing w:after="40" w:before="0"/>
        <w:ind w:left="400"/>
      </w:pPr>
      <w:r>
        <w:rPr>
          <w:b w:val="false"/>
          <w:bCs w:val="false"/>
          <w:sz w:val="21"/>
          <w:szCs w:val="21"/>
        </w:rPr>
        <w:t xml:space="preserve">5.2 Inventory and variables</w:t>
      </w:r>
      <w:r>
        <w:rPr>
          <w:sz w:val="21"/>
          <w:szCs w:val="21"/>
        </w:rPr>
        <w:tab/>
      </w:r>
      <w:r>
        <w:rPr>
          <w:b w:val="false"/>
          <w:bCs w:val="false"/>
          <w:sz w:val="21"/>
          <w:szCs w:val="21"/>
        </w:rPr>
        <w:t xml:space="preserve">14</w:t>
      </w:r>
    </w:p>
    <w:p>
      <w:pPr>
        <w:tabs>
          <w:tab w:val="right" w:pos="9026" w:leader="dot"/>
        </w:tabs>
        <w:spacing w:after="40" w:before="0"/>
        <w:ind w:left="400"/>
      </w:pPr>
      <w:r>
        <w:rPr>
          <w:b w:val="false"/>
          <w:bCs w:val="false"/>
          <w:sz w:val="21"/>
          <w:szCs w:val="21"/>
        </w:rPr>
        <w:t xml:space="preserve">5.3 Roles, in order</w:t>
      </w:r>
      <w:r>
        <w:rPr>
          <w:sz w:val="21"/>
          <w:szCs w:val="21"/>
        </w:rPr>
        <w:tab/>
      </w:r>
      <w:r>
        <w:rPr>
          <w:b w:val="false"/>
          <w:bCs w:val="false"/>
          <w:sz w:val="21"/>
          <w:szCs w:val="21"/>
        </w:rPr>
        <w:t xml:space="preserve">14</w:t>
      </w:r>
    </w:p>
    <w:p>
      <w:pPr>
        <w:tabs>
          <w:tab w:val="right" w:pos="9026" w:leader="dot"/>
        </w:tabs>
        <w:spacing w:after="40" w:before="0"/>
        <w:ind w:left="400"/>
      </w:pPr>
      <w:r>
        <w:rPr>
          <w:b w:val="false"/>
          <w:bCs w:val="false"/>
          <w:sz w:val="21"/>
          <w:szCs w:val="21"/>
        </w:rPr>
        <w:t xml:space="preserve">5.4 Mapping to the assignment: packages, users, files</w:t>
      </w:r>
      <w:r>
        <w:rPr>
          <w:sz w:val="21"/>
          <w:szCs w:val="21"/>
        </w:rPr>
        <w:tab/>
      </w:r>
      <w:r>
        <w:rPr>
          <w:b w:val="false"/>
          <w:bCs w:val="false"/>
          <w:sz w:val="21"/>
          <w:szCs w:val="21"/>
        </w:rPr>
        <w:t xml:space="preserve">16</w:t>
      </w:r>
    </w:p>
    <w:p>
      <w:pPr>
        <w:tabs>
          <w:tab w:val="right" w:pos="9026" w:leader="dot"/>
        </w:tabs>
        <w:spacing w:after="40" w:before="0"/>
        <w:ind w:left="400"/>
      </w:pPr>
      <w:r>
        <w:rPr>
          <w:b w:val="false"/>
          <w:bCs w:val="false"/>
          <w:sz w:val="21"/>
          <w:szCs w:val="21"/>
        </w:rPr>
        <w:t xml:space="preserve">5.5 Idempotency and secret handling</w:t>
      </w:r>
      <w:r>
        <w:rPr>
          <w:sz w:val="21"/>
          <w:szCs w:val="21"/>
        </w:rPr>
        <w:tab/>
      </w:r>
      <w:r>
        <w:rPr>
          <w:b w:val="false"/>
          <w:bCs w:val="false"/>
          <w:sz w:val="21"/>
          <w:szCs w:val="21"/>
        </w:rPr>
        <w:t xml:space="preserve">16</w:t>
      </w:r>
    </w:p>
    <w:p>
      <w:pPr>
        <w:tabs>
          <w:tab w:val="right" w:pos="9026" w:leader="dot"/>
        </w:tabs>
        <w:spacing w:after="40" w:before="0"/>
        <w:ind w:left="400"/>
      </w:pPr>
      <w:r>
        <w:rPr>
          <w:b w:val="false"/>
          <w:bCs w:val="false"/>
          <w:sz w:val="21"/>
          <w:szCs w:val="21"/>
        </w:rPr>
        <w:t xml:space="preserve">5.6 The Oracle firewall trap</w:t>
      </w:r>
      <w:r>
        <w:rPr>
          <w:sz w:val="21"/>
          <w:szCs w:val="21"/>
        </w:rPr>
        <w:tab/>
      </w:r>
      <w:r>
        <w:rPr>
          <w:b w:val="false"/>
          <w:bCs w:val="false"/>
          <w:sz w:val="21"/>
          <w:szCs w:val="21"/>
        </w:rPr>
        <w:t xml:space="preserve">16</w:t>
      </w:r>
    </w:p>
    <w:p>
      <w:pPr>
        <w:tabs>
          <w:tab w:val="right" w:pos="9026" w:leader="dot"/>
        </w:tabs>
        <w:spacing w:after="40" w:before="0"/>
        <w:ind w:left="400"/>
      </w:pPr>
      <w:r>
        <w:rPr>
          <w:b w:val="false"/>
          <w:bCs w:val="false"/>
          <w:sz w:val="21"/>
          <w:szCs w:val="21"/>
        </w:rPr>
        <w:t xml:space="preserve">5.7 Running the playbook</w:t>
      </w:r>
      <w:r>
        <w:rPr>
          <w:sz w:val="21"/>
          <w:szCs w:val="21"/>
        </w:rPr>
        <w:tab/>
      </w:r>
      <w:r>
        <w:rPr>
          <w:b w:val="false"/>
          <w:bCs w:val="false"/>
          <w:sz w:val="21"/>
          <w:szCs w:val="21"/>
        </w:rPr>
        <w:t xml:space="preserve">17</w:t>
      </w:r>
    </w:p>
    <w:p>
      <w:pPr>
        <w:tabs>
          <w:tab w:val="right" w:pos="9026" w:leader="dot"/>
        </w:tabs>
        <w:spacing w:after="80" w:before="100"/>
        <w:ind w:left="0"/>
      </w:pPr>
      <w:r>
        <w:rPr>
          <w:b/>
          <w:bCs/>
          <w:sz w:val="23"/>
          <w:szCs w:val="23"/>
        </w:rPr>
        <w:t xml:space="preserve">6. Task 3 — Containerisation and Orchestration</w:t>
      </w:r>
      <w:r>
        <w:rPr>
          <w:sz w:val="23"/>
          <w:szCs w:val="23"/>
        </w:rPr>
        <w:tab/>
      </w:r>
      <w:r>
        <w:rPr>
          <w:b/>
          <w:bCs/>
          <w:sz w:val="23"/>
          <w:szCs w:val="23"/>
        </w:rPr>
        <w:t xml:space="preserve">18</w:t>
      </w:r>
    </w:p>
    <w:p>
      <w:pPr>
        <w:tabs>
          <w:tab w:val="right" w:pos="9026" w:leader="dot"/>
        </w:tabs>
        <w:spacing w:after="40" w:before="0"/>
        <w:ind w:left="400"/>
      </w:pPr>
      <w:r>
        <w:rPr>
          <w:b w:val="false"/>
          <w:bCs w:val="false"/>
          <w:sz w:val="21"/>
          <w:szCs w:val="21"/>
        </w:rPr>
        <w:t xml:space="preserve">6.1 The production Dockerfile</w:t>
      </w:r>
      <w:r>
        <w:rPr>
          <w:sz w:val="21"/>
          <w:szCs w:val="21"/>
        </w:rPr>
        <w:tab/>
      </w:r>
      <w:r>
        <w:rPr>
          <w:b w:val="false"/>
          <w:bCs w:val="false"/>
          <w:sz w:val="21"/>
          <w:szCs w:val="21"/>
        </w:rPr>
        <w:t xml:space="preserve">18</w:t>
      </w:r>
    </w:p>
    <w:p>
      <w:pPr>
        <w:tabs>
          <w:tab w:val="right" w:pos="9026" w:leader="dot"/>
        </w:tabs>
        <w:spacing w:after="40" w:before="0"/>
        <w:ind w:left="400"/>
      </w:pPr>
      <w:r>
        <w:rPr>
          <w:b w:val="false"/>
          <w:bCs w:val="false"/>
          <w:sz w:val="21"/>
          <w:szCs w:val="21"/>
        </w:rPr>
        <w:t xml:space="preserve">6.2 The production Compose stack</w:t>
      </w:r>
      <w:r>
        <w:rPr>
          <w:sz w:val="21"/>
          <w:szCs w:val="21"/>
        </w:rPr>
        <w:tab/>
      </w:r>
      <w:r>
        <w:rPr>
          <w:b w:val="false"/>
          <w:bCs w:val="false"/>
          <w:sz w:val="21"/>
          <w:szCs w:val="21"/>
        </w:rPr>
        <w:t xml:space="preserve">19</w:t>
      </w:r>
    </w:p>
    <w:p>
      <w:pPr>
        <w:tabs>
          <w:tab w:val="right" w:pos="9026" w:leader="dot"/>
        </w:tabs>
        <w:spacing w:after="40" w:before="0"/>
        <w:ind w:left="400"/>
      </w:pPr>
      <w:r>
        <w:rPr>
          <w:b w:val="false"/>
          <w:bCs w:val="false"/>
          <w:sz w:val="21"/>
          <w:szCs w:val="21"/>
        </w:rPr>
        <w:t xml:space="preserve">6.3 Sandbox containers</w:t>
      </w:r>
      <w:r>
        <w:rPr>
          <w:sz w:val="21"/>
          <w:szCs w:val="21"/>
        </w:rPr>
        <w:tab/>
      </w:r>
      <w:r>
        <w:rPr>
          <w:b w:val="false"/>
          <w:bCs w:val="false"/>
          <w:sz w:val="21"/>
          <w:szCs w:val="21"/>
        </w:rPr>
        <w:t xml:space="preserve">19</w:t>
      </w:r>
    </w:p>
    <w:p>
      <w:pPr>
        <w:tabs>
          <w:tab w:val="right" w:pos="9026" w:leader="dot"/>
        </w:tabs>
        <w:spacing w:after="40" w:before="0"/>
        <w:ind w:left="400"/>
      </w:pPr>
      <w:r>
        <w:rPr>
          <w:b w:val="false"/>
          <w:bCs w:val="false"/>
          <w:sz w:val="21"/>
          <w:szCs w:val="21"/>
        </w:rPr>
        <w:t xml:space="preserve">6.4 Kubernetes manifests (k3s)</w:t>
      </w:r>
      <w:r>
        <w:rPr>
          <w:sz w:val="21"/>
          <w:szCs w:val="21"/>
        </w:rPr>
        <w:tab/>
      </w:r>
      <w:r>
        <w:rPr>
          <w:b w:val="false"/>
          <w:bCs w:val="false"/>
          <w:sz w:val="21"/>
          <w:szCs w:val="21"/>
        </w:rPr>
        <w:t xml:space="preserve">19</w:t>
      </w:r>
    </w:p>
    <w:p>
      <w:pPr>
        <w:tabs>
          <w:tab w:val="right" w:pos="9026" w:leader="dot"/>
        </w:tabs>
        <w:spacing w:after="40" w:before="0"/>
        <w:ind w:left="400"/>
      </w:pPr>
      <w:r>
        <w:rPr>
          <w:b w:val="false"/>
          <w:bCs w:val="false"/>
          <w:sz w:val="21"/>
          <w:szCs w:val="21"/>
        </w:rPr>
        <w:t xml:space="preserve">6.5 Rolling update</w:t>
      </w:r>
      <w:r>
        <w:rPr>
          <w:sz w:val="21"/>
          <w:szCs w:val="21"/>
        </w:rPr>
        <w:tab/>
      </w:r>
      <w:r>
        <w:rPr>
          <w:b w:val="false"/>
          <w:bCs w:val="false"/>
          <w:sz w:val="21"/>
          <w:szCs w:val="21"/>
        </w:rPr>
        <w:t xml:space="preserve">20</w:t>
      </w:r>
    </w:p>
    <w:p>
      <w:pPr>
        <w:tabs>
          <w:tab w:val="right" w:pos="9026" w:leader="dot"/>
        </w:tabs>
        <w:spacing w:after="40" w:before="0"/>
        <w:ind w:left="400"/>
      </w:pPr>
      <w:r>
        <w:rPr>
          <w:b w:val="false"/>
          <w:bCs w:val="false"/>
          <w:sz w:val="21"/>
          <w:szCs w:val="21"/>
        </w:rPr>
        <w:t xml:space="preserve">6.6 Rollback, and the measured demonstration</w:t>
      </w:r>
      <w:r>
        <w:rPr>
          <w:sz w:val="21"/>
          <w:szCs w:val="21"/>
        </w:rPr>
        <w:tab/>
      </w:r>
      <w:r>
        <w:rPr>
          <w:b w:val="false"/>
          <w:bCs w:val="false"/>
          <w:sz w:val="21"/>
          <w:szCs w:val="21"/>
        </w:rPr>
        <w:t xml:space="preserve">21</w:t>
      </w:r>
    </w:p>
    <w:p>
      <w:pPr>
        <w:tabs>
          <w:tab w:val="right" w:pos="9026" w:leader="dot"/>
        </w:tabs>
        <w:spacing w:after="80" w:before="100"/>
        <w:ind w:left="0"/>
      </w:pPr>
      <w:r>
        <w:rPr>
          <w:b/>
          <w:bCs/>
          <w:sz w:val="23"/>
          <w:szCs w:val="23"/>
        </w:rPr>
        <w:t xml:space="preserve">7. Task 4 — Monitoring and Logging</w:t>
      </w:r>
      <w:r>
        <w:rPr>
          <w:sz w:val="23"/>
          <w:szCs w:val="23"/>
        </w:rPr>
        <w:tab/>
      </w:r>
      <w:r>
        <w:rPr>
          <w:b/>
          <w:bCs/>
          <w:sz w:val="23"/>
          <w:szCs w:val="23"/>
        </w:rPr>
        <w:t xml:space="preserve">23</w:t>
      </w:r>
    </w:p>
    <w:p>
      <w:pPr>
        <w:tabs>
          <w:tab w:val="right" w:pos="9026" w:leader="dot"/>
        </w:tabs>
        <w:spacing w:after="40" w:before="0"/>
        <w:ind w:left="400"/>
      </w:pPr>
      <w:r>
        <w:rPr>
          <w:b w:val="false"/>
          <w:bCs w:val="false"/>
          <w:sz w:val="21"/>
          <w:szCs w:val="21"/>
        </w:rPr>
        <w:t xml:space="preserve">7.1 Monitoring architecture</w:t>
      </w:r>
      <w:r>
        <w:rPr>
          <w:sz w:val="21"/>
          <w:szCs w:val="21"/>
        </w:rPr>
        <w:tab/>
      </w:r>
      <w:r>
        <w:rPr>
          <w:b w:val="false"/>
          <w:bCs w:val="false"/>
          <w:sz w:val="21"/>
          <w:szCs w:val="21"/>
        </w:rPr>
        <w:t xml:space="preserve">23</w:t>
      </w:r>
    </w:p>
    <w:p>
      <w:pPr>
        <w:tabs>
          <w:tab w:val="right" w:pos="9026" w:leader="dot"/>
        </w:tabs>
        <w:spacing w:after="40" w:before="0"/>
        <w:ind w:left="400"/>
      </w:pPr>
      <w:r>
        <w:rPr>
          <w:b w:val="false"/>
          <w:bCs w:val="false"/>
          <w:sz w:val="21"/>
          <w:szCs w:val="21"/>
        </w:rPr>
        <w:t xml:space="preserve">7.2 Application metrics</w:t>
      </w:r>
      <w:r>
        <w:rPr>
          <w:sz w:val="21"/>
          <w:szCs w:val="21"/>
        </w:rPr>
        <w:tab/>
      </w:r>
      <w:r>
        <w:rPr>
          <w:b w:val="false"/>
          <w:bCs w:val="false"/>
          <w:sz w:val="21"/>
          <w:szCs w:val="21"/>
        </w:rPr>
        <w:t xml:space="preserve">23</w:t>
      </w:r>
    </w:p>
    <w:p>
      <w:pPr>
        <w:tabs>
          <w:tab w:val="right" w:pos="9026" w:leader="dot"/>
        </w:tabs>
        <w:spacing w:after="40" w:before="0"/>
        <w:ind w:left="400"/>
      </w:pPr>
      <w:r>
        <w:rPr>
          <w:b w:val="false"/>
          <w:bCs w:val="false"/>
          <w:sz w:val="21"/>
          <w:szCs w:val="21"/>
        </w:rPr>
        <w:t xml:space="preserve">7.3 Scrape targets</w:t>
      </w:r>
      <w:r>
        <w:rPr>
          <w:sz w:val="21"/>
          <w:szCs w:val="21"/>
        </w:rPr>
        <w:tab/>
      </w:r>
      <w:r>
        <w:rPr>
          <w:b w:val="false"/>
          <w:bCs w:val="false"/>
          <w:sz w:val="21"/>
          <w:szCs w:val="21"/>
        </w:rPr>
        <w:t xml:space="preserve">24</w:t>
      </w:r>
    </w:p>
    <w:p>
      <w:pPr>
        <w:tabs>
          <w:tab w:val="right" w:pos="9026" w:leader="dot"/>
        </w:tabs>
        <w:spacing w:after="40" w:before="0"/>
        <w:ind w:left="400"/>
      </w:pPr>
      <w:r>
        <w:rPr>
          <w:b w:val="false"/>
          <w:bCs w:val="false"/>
          <w:sz w:val="21"/>
          <w:szCs w:val="21"/>
        </w:rPr>
        <w:t xml:space="preserve">7.4 Grafana dashboard</w:t>
      </w:r>
      <w:r>
        <w:rPr>
          <w:sz w:val="21"/>
          <w:szCs w:val="21"/>
        </w:rPr>
        <w:tab/>
      </w:r>
      <w:r>
        <w:rPr>
          <w:b w:val="false"/>
          <w:bCs w:val="false"/>
          <w:sz w:val="21"/>
          <w:szCs w:val="21"/>
        </w:rPr>
        <w:t xml:space="preserve">24</w:t>
      </w:r>
    </w:p>
    <w:p>
      <w:pPr>
        <w:tabs>
          <w:tab w:val="right" w:pos="9026" w:leader="dot"/>
        </w:tabs>
        <w:spacing w:after="40" w:before="0"/>
        <w:ind w:left="400"/>
      </w:pPr>
      <w:r>
        <w:rPr>
          <w:b w:val="false"/>
          <w:bCs w:val="false"/>
          <w:sz w:val="21"/>
          <w:szCs w:val="21"/>
        </w:rPr>
        <w:t xml:space="preserve">7.5 Alert rules</w:t>
      </w:r>
      <w:r>
        <w:rPr>
          <w:sz w:val="21"/>
          <w:szCs w:val="21"/>
        </w:rPr>
        <w:tab/>
      </w:r>
      <w:r>
        <w:rPr>
          <w:b w:val="false"/>
          <w:bCs w:val="false"/>
          <w:sz w:val="21"/>
          <w:szCs w:val="21"/>
        </w:rPr>
        <w:t xml:space="preserve">25</w:t>
      </w:r>
    </w:p>
    <w:p>
      <w:pPr>
        <w:tabs>
          <w:tab w:val="right" w:pos="9026" w:leader="dot"/>
        </w:tabs>
        <w:spacing w:after="40" w:before="0"/>
        <w:ind w:left="400"/>
      </w:pPr>
      <w:r>
        <w:rPr>
          <w:b w:val="false"/>
          <w:bCs w:val="false"/>
          <w:sz w:val="21"/>
          <w:szCs w:val="21"/>
        </w:rPr>
        <w:t xml:space="preserve">7.6 Logging</w:t>
      </w:r>
      <w:r>
        <w:rPr>
          <w:sz w:val="21"/>
          <w:szCs w:val="21"/>
        </w:rPr>
        <w:tab/>
      </w:r>
      <w:r>
        <w:rPr>
          <w:b w:val="false"/>
          <w:bCs w:val="false"/>
          <w:sz w:val="21"/>
          <w:szCs w:val="21"/>
        </w:rPr>
        <w:t xml:space="preserve">25</w:t>
      </w:r>
    </w:p>
    <w:p>
      <w:pPr>
        <w:tabs>
          <w:tab w:val="right" w:pos="9026" w:leader="dot"/>
        </w:tabs>
        <w:spacing w:after="80" w:before="100"/>
        <w:ind w:left="0"/>
      </w:pPr>
      <w:r>
        <w:rPr>
          <w:b/>
          <w:bCs/>
          <w:sz w:val="23"/>
          <w:szCs w:val="23"/>
        </w:rPr>
        <w:t xml:space="preserve">8. How Each ForgeFlow Stage Runs in Production</w:t>
      </w:r>
      <w:r>
        <w:rPr>
          <w:sz w:val="23"/>
          <w:szCs w:val="23"/>
        </w:rPr>
        <w:tab/>
      </w:r>
      <w:r>
        <w:rPr>
          <w:b/>
          <w:bCs/>
          <w:sz w:val="23"/>
          <w:szCs w:val="23"/>
        </w:rPr>
        <w:t xml:space="preserve">27</w:t>
      </w:r>
    </w:p>
    <w:p>
      <w:pPr>
        <w:tabs>
          <w:tab w:val="right" w:pos="9026" w:leader="dot"/>
        </w:tabs>
        <w:spacing w:after="80" w:before="100"/>
        <w:ind w:left="0"/>
      </w:pPr>
      <w:r>
        <w:rPr>
          <w:b/>
          <w:bCs/>
          <w:sz w:val="23"/>
          <w:szCs w:val="23"/>
        </w:rPr>
        <w:t xml:space="preserve">9. Security Hardening Summary</w:t>
      </w:r>
      <w:r>
        <w:rPr>
          <w:sz w:val="23"/>
          <w:szCs w:val="23"/>
        </w:rPr>
        <w:tab/>
      </w:r>
      <w:r>
        <w:rPr>
          <w:b/>
          <w:bCs/>
          <w:sz w:val="23"/>
          <w:szCs w:val="23"/>
        </w:rPr>
        <w:t xml:space="preserve">28</w:t>
      </w:r>
    </w:p>
    <w:p>
      <w:pPr>
        <w:tabs>
          <w:tab w:val="right" w:pos="9026" w:leader="dot"/>
        </w:tabs>
        <w:spacing w:after="80" w:before="100"/>
        <w:ind w:left="0"/>
      </w:pPr>
      <w:r>
        <w:rPr>
          <w:b/>
          <w:bCs/>
          <w:sz w:val="23"/>
          <w:szCs w:val="23"/>
        </w:rPr>
        <w:t xml:space="preserve">10. Verification and Results</w:t>
      </w:r>
      <w:r>
        <w:rPr>
          <w:sz w:val="23"/>
          <w:szCs w:val="23"/>
        </w:rPr>
        <w:tab/>
      </w:r>
      <w:r>
        <w:rPr>
          <w:b/>
          <w:bCs/>
          <w:sz w:val="23"/>
          <w:szCs w:val="23"/>
        </w:rPr>
        <w:t xml:space="preserve">29</w:t>
      </w:r>
    </w:p>
    <w:p>
      <w:pPr>
        <w:tabs>
          <w:tab w:val="right" w:pos="9026" w:leader="dot"/>
        </w:tabs>
        <w:spacing w:after="40" w:before="0"/>
        <w:ind w:left="400"/>
      </w:pPr>
      <w:r>
        <w:rPr>
          <w:b w:val="false"/>
          <w:bCs w:val="false"/>
          <w:sz w:val="21"/>
          <w:szCs w:val="21"/>
        </w:rPr>
        <w:t xml:space="preserve">10.1 The WebSocket test, including the negative control</w:t>
      </w:r>
      <w:r>
        <w:rPr>
          <w:sz w:val="21"/>
          <w:szCs w:val="21"/>
        </w:rPr>
        <w:tab/>
      </w:r>
      <w:r>
        <w:rPr>
          <w:b w:val="false"/>
          <w:bCs w:val="false"/>
          <w:sz w:val="21"/>
          <w:szCs w:val="21"/>
        </w:rPr>
        <w:t xml:space="preserve">29</w:t>
      </w:r>
    </w:p>
    <w:p>
      <w:pPr>
        <w:tabs>
          <w:tab w:val="right" w:pos="9026" w:leader="dot"/>
        </w:tabs>
        <w:spacing w:after="80" w:before="100"/>
        <w:ind w:left="0"/>
      </w:pPr>
      <w:r>
        <w:rPr>
          <w:b/>
          <w:bCs/>
          <w:sz w:val="23"/>
          <w:szCs w:val="23"/>
        </w:rPr>
        <w:t xml:space="preserve">11. Task 5 — Reflection: Challenges and Lessons Learned</w:t>
      </w:r>
      <w:r>
        <w:rPr>
          <w:sz w:val="23"/>
          <w:szCs w:val="23"/>
        </w:rPr>
        <w:tab/>
      </w:r>
      <w:r>
        <w:rPr>
          <w:b/>
          <w:bCs/>
          <w:sz w:val="23"/>
          <w:szCs w:val="23"/>
        </w:rPr>
        <w:t xml:space="preserve">30</w:t>
      </w:r>
    </w:p>
    <w:p>
      <w:pPr>
        <w:tabs>
          <w:tab w:val="right" w:pos="9026" w:leader="dot"/>
        </w:tabs>
        <w:spacing w:after="40" w:before="0"/>
        <w:ind w:left="400"/>
      </w:pPr>
      <w:r>
        <w:rPr>
          <w:b w:val="false"/>
          <w:bCs w:val="false"/>
          <w:sz w:val="21"/>
          <w:szCs w:val="21"/>
        </w:rPr>
        <w:t xml:space="preserve">11.1 Challenges</w:t>
      </w:r>
      <w:r>
        <w:rPr>
          <w:sz w:val="21"/>
          <w:szCs w:val="21"/>
        </w:rPr>
        <w:tab/>
      </w:r>
      <w:r>
        <w:rPr>
          <w:b w:val="false"/>
          <w:bCs w:val="false"/>
          <w:sz w:val="21"/>
          <w:szCs w:val="21"/>
        </w:rPr>
        <w:t xml:space="preserve">30</w:t>
      </w:r>
    </w:p>
    <w:p>
      <w:pPr>
        <w:tabs>
          <w:tab w:val="right" w:pos="9026" w:leader="dot"/>
        </w:tabs>
        <w:spacing w:after="40" w:before="0"/>
        <w:ind w:left="400"/>
      </w:pPr>
      <w:r>
        <w:rPr>
          <w:b w:val="false"/>
          <w:bCs w:val="false"/>
          <w:sz w:val="21"/>
          <w:szCs w:val="21"/>
        </w:rPr>
        <w:t xml:space="preserve">11.2 Lessons learned</w:t>
      </w:r>
      <w:r>
        <w:rPr>
          <w:sz w:val="21"/>
          <w:szCs w:val="21"/>
        </w:rPr>
        <w:tab/>
      </w:r>
      <w:r>
        <w:rPr>
          <w:b w:val="false"/>
          <w:bCs w:val="false"/>
          <w:sz w:val="21"/>
          <w:szCs w:val="21"/>
        </w:rPr>
        <w:t xml:space="preserve">30</w:t>
      </w:r>
    </w:p>
    <w:p>
      <w:pPr>
        <w:tabs>
          <w:tab w:val="right" w:pos="9026" w:leader="dot"/>
        </w:tabs>
        <w:spacing w:after="80" w:before="100"/>
        <w:ind w:left="0"/>
      </w:pPr>
      <w:r>
        <w:rPr>
          <w:b/>
          <w:bCs/>
          <w:sz w:val="23"/>
          <w:szCs w:val="23"/>
        </w:rPr>
        <w:t xml:space="preserve">12. Operations Runbook</w:t>
      </w:r>
      <w:r>
        <w:rPr>
          <w:sz w:val="23"/>
          <w:szCs w:val="23"/>
        </w:rPr>
        <w:tab/>
      </w:r>
      <w:r>
        <w:rPr>
          <w:b/>
          <w:bCs/>
          <w:sz w:val="23"/>
          <w:szCs w:val="23"/>
        </w:rPr>
        <w:t xml:space="preserve">32</w:t>
      </w:r>
    </w:p>
    <w:p>
      <w:pPr>
        <w:tabs>
          <w:tab w:val="right" w:pos="9026" w:leader="dot"/>
        </w:tabs>
        <w:spacing w:after="40" w:before="0"/>
        <w:ind w:left="400"/>
      </w:pPr>
      <w:r>
        <w:rPr>
          <w:b w:val="false"/>
          <w:bCs w:val="false"/>
          <w:sz w:val="21"/>
          <w:szCs w:val="21"/>
        </w:rPr>
        <w:t xml:space="preserve">12.1 First-time setup</w:t>
      </w:r>
      <w:r>
        <w:rPr>
          <w:sz w:val="21"/>
          <w:szCs w:val="21"/>
        </w:rPr>
        <w:tab/>
      </w:r>
      <w:r>
        <w:rPr>
          <w:b w:val="false"/>
          <w:bCs w:val="false"/>
          <w:sz w:val="21"/>
          <w:szCs w:val="21"/>
        </w:rPr>
        <w:t xml:space="preserve">32</w:t>
      </w:r>
    </w:p>
    <w:p>
      <w:pPr>
        <w:tabs>
          <w:tab w:val="right" w:pos="9026" w:leader="dot"/>
        </w:tabs>
        <w:spacing w:after="40" w:before="0"/>
        <w:ind w:left="400"/>
      </w:pPr>
      <w:r>
        <w:rPr>
          <w:b w:val="false"/>
          <w:bCs w:val="false"/>
          <w:sz w:val="21"/>
          <w:szCs w:val="21"/>
        </w:rPr>
        <w:t xml:space="preserve">12.2 Everyday commands</w:t>
      </w:r>
      <w:r>
        <w:rPr>
          <w:sz w:val="21"/>
          <w:szCs w:val="21"/>
        </w:rPr>
        <w:tab/>
      </w:r>
      <w:r>
        <w:rPr>
          <w:b w:val="false"/>
          <w:bCs w:val="false"/>
          <w:sz w:val="21"/>
          <w:szCs w:val="21"/>
        </w:rPr>
        <w:t xml:space="preserve">32</w:t>
      </w:r>
    </w:p>
    <w:p>
      <w:pPr>
        <w:tabs>
          <w:tab w:val="right" w:pos="9026" w:leader="dot"/>
        </w:tabs>
        <w:spacing w:after="40" w:before="0"/>
        <w:ind w:left="400"/>
      </w:pPr>
      <w:r>
        <w:rPr>
          <w:b w:val="false"/>
          <w:bCs w:val="false"/>
          <w:sz w:val="21"/>
          <w:szCs w:val="21"/>
        </w:rPr>
        <w:t xml:space="preserve">12.3 Moving to a new VM or domain</w:t>
      </w:r>
      <w:r>
        <w:rPr>
          <w:sz w:val="21"/>
          <w:szCs w:val="21"/>
        </w:rPr>
        <w:tab/>
      </w:r>
      <w:r>
        <w:rPr>
          <w:b w:val="false"/>
          <w:bCs w:val="false"/>
          <w:sz w:val="21"/>
          <w:szCs w:val="21"/>
        </w:rPr>
        <w:t xml:space="preserve">32</w:t>
      </w:r>
    </w:p>
    <w:p>
      <w:pPr>
        <w:tabs>
          <w:tab w:val="right" w:pos="9026" w:leader="dot"/>
        </w:tabs>
        <w:spacing w:after="80" w:before="100"/>
        <w:ind w:left="0"/>
      </w:pPr>
      <w:r>
        <w:rPr>
          <w:b/>
          <w:bCs/>
          <w:sz w:val="23"/>
          <w:szCs w:val="23"/>
        </w:rPr>
        <w:t xml:space="preserve">13. Known Limitations and Future Work</w:t>
      </w:r>
      <w:r>
        <w:rPr>
          <w:sz w:val="23"/>
          <w:szCs w:val="23"/>
        </w:rPr>
        <w:tab/>
      </w:r>
      <w:r>
        <w:rPr>
          <w:b/>
          <w:bCs/>
          <w:sz w:val="23"/>
          <w:szCs w:val="23"/>
        </w:rPr>
        <w:t xml:space="preserve">33</w:t>
      </w:r>
    </w:p>
    <w:p>
      <w:pPr>
        <w:tabs>
          <w:tab w:val="right" w:pos="9026" w:leader="dot"/>
        </w:tabs>
        <w:spacing w:after="80" w:before="100"/>
        <w:ind w:left="0"/>
      </w:pPr>
      <w:r>
        <w:rPr>
          <w:b/>
          <w:bCs/>
          <w:sz w:val="23"/>
          <w:szCs w:val="23"/>
        </w:rPr>
        <w:t xml:space="preserve">14. Conclusion</w:t>
      </w:r>
      <w:r>
        <w:rPr>
          <w:sz w:val="23"/>
          <w:szCs w:val="23"/>
        </w:rPr>
        <w:tab/>
      </w:r>
      <w:r>
        <w:rPr>
          <w:b/>
          <w:bCs/>
          <w:sz w:val="23"/>
          <w:szCs w:val="23"/>
        </w:rPr>
        <w:t xml:space="preserve">33</w:t>
      </w:r>
    </w:p>
    <w:p>
      <w:pPr>
        <w:tabs>
          <w:tab w:val="right" w:pos="9026" w:leader="dot"/>
        </w:tabs>
        <w:spacing w:after="80" w:before="100"/>
        <w:ind w:left="0"/>
      </w:pPr>
      <w:r>
        <w:rPr>
          <w:b/>
          <w:bCs/>
          <w:sz w:val="23"/>
          <w:szCs w:val="23"/>
        </w:rPr>
        <w:t xml:space="preserve">15. Bonus — External Challenge: IBM Bob 2.0 Hackathon</w:t>
      </w:r>
      <w:r>
        <w:rPr>
          <w:sz w:val="23"/>
          <w:szCs w:val="23"/>
        </w:rPr>
        <w:tab/>
      </w:r>
      <w:r>
        <w:rPr>
          <w:b/>
          <w:bCs/>
          <w:sz w:val="23"/>
          <w:szCs w:val="23"/>
        </w:rPr>
        <w:t xml:space="preserve">34</w:t>
      </w:r>
    </w:p>
    <w:p>
      <w:pPr>
        <w:tabs>
          <w:tab w:val="right" w:pos="9026" w:leader="dot"/>
        </w:tabs>
        <w:spacing w:after="80" w:before="100"/>
        <w:ind w:left="0"/>
      </w:pPr>
      <w:r>
        <w:rPr>
          <w:b/>
          <w:bCs/>
          <w:sz w:val="23"/>
          <w:szCs w:val="23"/>
        </w:rPr>
        <w:t xml:space="preserve">Appendix A — DevOps Artefacts in the Repository</w:t>
      </w:r>
      <w:r>
        <w:rPr>
          <w:sz w:val="23"/>
          <w:szCs w:val="23"/>
        </w:rPr>
        <w:tab/>
      </w:r>
      <w:r>
        <w:rPr>
          <w:b/>
          <w:bCs/>
          <w:sz w:val="23"/>
          <w:szCs w:val="23"/>
        </w:rPr>
        <w:t xml:space="preserve">35</w:t>
      </w:r>
    </w:p>
    <w:p>
      <w:pPr>
        <w:tabs>
          <w:tab w:val="right" w:pos="9026" w:leader="dot"/>
        </w:tabs>
        <w:spacing w:after="80" w:before="100"/>
        <w:ind w:left="0"/>
      </w:pPr>
      <w:r>
        <w:rPr>
          <w:b/>
          <w:bCs/>
          <w:sz w:val="23"/>
          <w:szCs w:val="23"/>
        </w:rPr>
        <w:t xml:space="preserve">Appendix B — Production Environment Variables</w:t>
      </w:r>
      <w:r>
        <w:rPr>
          <w:sz w:val="23"/>
          <w:szCs w:val="23"/>
        </w:rPr>
        <w:tab/>
      </w:r>
      <w:r>
        <w:rPr>
          <w:b/>
          <w:bCs/>
          <w:sz w:val="23"/>
          <w:szCs w:val="23"/>
        </w:rPr>
        <w:t xml:space="preserve">35</w:t>
      </w:r>
    </w:p>
    <w:p>
      <w:r>
        <w:br w:type="page"/>
      </w:r>
    </w:p>
    <w:p>
      <w:pPr>
        <w:pStyle w:val="Heading1"/>
      </w:pPr>
      <w:r>
        <w:t xml:space="preserve">1. Introduction</w:t>
      </w:r>
    </w:p>
    <w:p>
      <w:pPr>
        <w:pStyle w:val="Heading2"/>
      </w:pPr>
      <w:r>
        <w:t xml:space="preserve">1.1 About ForgeFlow</w:t>
      </w:r>
    </w:p>
    <w:p>
      <w:pPr>
        <w:spacing w:after="140" w:before="0" w:line="288"/>
        <w:jc w:val="both"/>
      </w:pPr>
      <w:r>
        <w:rPr>
          <w:b/>
          <w:bCs/>
        </w:rPr>
        <w:t xml:space="preserve">ForgeFlow</w:t>
      </w:r>
      <w:r>
        <w:t xml:space="preserve"> is our B.Tech project: an AI-native, human-in-the-loop Progressive Web App that takes a web-application idea, given as screenshots or a structured specification, through six stages: </w:t>
      </w:r>
      <w:r>
        <w:rPr>
          <w:b/>
          <w:bCs/>
        </w:rPr>
        <w:t xml:space="preserve">requirements → design → build → test with self-healing repair → deploy → live validation</w:t>
      </w:r>
      <w:r>
        <w:t xml:space="preserve">. The user can refine, revisit or skip any stage. The apps it generates always use one fixed stack (React + Vite + TypeScript, Node/Express, MongoDB), and they are built and tested inside isolated Docker sandboxes before being deployed.</w:t>
      </w:r>
    </w:p>
    <w:p>
      <w:pPr>
        <w:spacing w:after="140" w:before="0" w:line="288"/>
        <w:jc w:val="both"/>
      </w:pPr>
      <w:r>
        <w:t xml:space="preserve">ForgeFlow itself has two parts. The </w:t>
      </w:r>
      <w:r>
        <w:rPr>
          <w:b/>
          <w:bCs/>
        </w:rPr>
        <w:t xml:space="preserve">control plane</w:t>
      </w:r>
      <w:r>
        <w:t xml:space="preserve"> is a FastAPI service (Python 3.11) with MongoDB, a WebSocket hub for live progress, a Docker-based sandbox manager and the AI agents. The </w:t>
      </w:r>
      <w:r>
        <w:rPr>
          <w:b/>
          <w:bCs/>
        </w:rPr>
        <w:t xml:space="preserve">frontend</w:t>
      </w:r>
      <w:r>
        <w:t xml:space="preserve"> is a React 18 + Vite + Tailwind PWA. This report covers how both are built, tested, shipped, run and monitored in production, which is what the CA-II DevOps assignment asks for.</w:t>
      </w:r>
    </w:p>
    <w:p>
      <w:pPr>
        <w:pStyle w:val="Heading2"/>
      </w:pPr>
      <w:r>
        <w:t xml:space="preserve">1.2 Objectives and assignment mapping</w:t>
      </w:r>
    </w:p>
    <w:p>
      <w:pPr>
        <w:spacing w:after="140" w:before="0" w:line="288"/>
        <w:jc w:val="both"/>
      </w:pPr>
      <w:r>
        <w:t xml:space="preserve">The CA-II task sheet asks for five deliverables plus an optional bonus. Each one is implemented in the repository and described in its own section:</w:t>
      </w:r>
    </w:p>
    <w:p>
      <w:pPr>
        <w:keepNext/>
        <w:spacing w:after="80" w:before="80"/>
        <w:jc w:val="center"/>
      </w:pPr>
      <w:r>
        <w:rPr>
          <w:b/>
          <w:bCs/>
          <w:sz w:val="19"/>
          <w:szCs w:val="19"/>
        </w:rPr>
        <w:t xml:space="preserve">Table 1: </w:t>
      </w:r>
      <w:r>
        <w:rPr>
          <w:i/>
          <w:iCs/>
          <w:sz w:val="19"/>
          <w:szCs w:val="19"/>
        </w:rPr>
        <w:t xml:space="preserve">CA-II tasks, what was built, and where it lives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300"/>
        <w:gridCol w:w="3926"/>
        <w:gridCol w:w="900"/>
      </w:tblGrid>
      <w:tr>
        <w:trPr>
          <w:cantSplit/>
          <w:tblHeader/>
        </w:trPr>
        <w:tc>
          <w:tcPr>
            <w:tcW w:type="dxa" w:w="19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Task</w:t>
            </w:r>
          </w:p>
        </w:tc>
        <w:tc>
          <w:tcPr>
            <w:tcW w:type="dxa" w:w="23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Requirement</w:t>
            </w:r>
          </w:p>
        </w:tc>
        <w:tc>
          <w:tcPr>
            <w:tcW w:type="dxa" w:w="39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What we built</w:t>
            </w:r>
          </w:p>
        </w:tc>
        <w:tc>
          <w:tcPr>
            <w:tcW w:type="dxa" w:w="9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Section</w:t>
            </w:r>
          </w:p>
        </w:tc>
      </w:tr>
      <w:tr>
        <w:trPr>
          <w:cantSplit/>
        </w:trP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1 — Deployment strategy</w:t>
            </w:r>
          </w:p>
        </w:tc>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Working pipeline with one tool; workflow file + pipeline diagram</w:t>
            </w:r>
          </w:p>
        </w:tc>
        <w:tc>
          <w:tcPr>
            <w:tcW w:type="dxa" w:w="39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GitHub Actions: </w:t>
            </w:r>
            <w:r>
              <w:rPr>
                <w:rFonts w:ascii="Courier New" w:cs="Courier New" w:eastAsia="Courier New" w:hAnsi="Courier New"/>
                <w:sz w:val="16"/>
                <w:szCs w:val="16"/>
              </w:rPr>
              <w:t xml:space="preserve">ci.yml</w:t>
            </w:r>
            <w:r>
              <w:rPr>
                <w:sz w:val="19"/>
                <w:szCs w:val="19"/>
              </w:rPr>
              <w:t xml:space="preserve"> (6 jobs), </w:t>
            </w:r>
            <w:r>
              <w:rPr>
                <w:rFonts w:ascii="Courier New" w:cs="Courier New" w:eastAsia="Courier New" w:hAnsi="Courier New"/>
                <w:sz w:val="16"/>
                <w:szCs w:val="16"/>
              </w:rPr>
              <w:t xml:space="preserve">cd.yml</w:t>
            </w:r>
            <w:r>
              <w:rPr>
                <w:sz w:val="19"/>
                <w:szCs w:val="19"/>
              </w:rPr>
              <w:t xml:space="preserve"> (build → GHCR → Oracle VM + Vercel, automatic rollback), </w:t>
            </w:r>
            <w:r>
              <w:rPr>
                <w:rFonts w:ascii="Courier New" w:cs="Courier New" w:eastAsia="Courier New" w:hAnsi="Courier New"/>
                <w:sz w:val="16"/>
                <w:szCs w:val="16"/>
              </w:rPr>
              <w:t xml:space="preserve">k8s-rollout.yml</w:t>
            </w:r>
          </w:p>
        </w:tc>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4</w:t>
            </w:r>
          </w:p>
        </w:tc>
      </w:tr>
      <w:tr>
        <w:trPr>
          <w:cantSplit/>
        </w:trPr>
        <w:tc>
          <w:tcPr>
            <w:tcW w:type="dxa" w:w="1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2 — Configuration management &amp; IaC</w:t>
            </w:r>
          </w:p>
        </w:tc>
        <w:tc>
          <w:tcPr>
            <w:tcW w:type="dxa" w:w="2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Ansible/Puppet: install packages, create users, manage files; playbook + inventory</w:t>
            </w:r>
          </w:p>
        </w:tc>
        <w:tc>
          <w:tcPr>
            <w:tcW w:type="dxa" w:w="39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Ansible </w:t>
            </w:r>
            <w:r>
              <w:rPr>
                <w:rFonts w:ascii="Courier New" w:cs="Courier New" w:eastAsia="Courier New" w:hAnsi="Courier New"/>
                <w:sz w:val="16"/>
                <w:szCs w:val="16"/>
              </w:rPr>
              <w:t xml:space="preserve">site.yml</w:t>
            </w:r>
            <w:r>
              <w:rPr>
                <w:sz w:val="19"/>
                <w:szCs w:val="19"/>
              </w:rPr>
              <w:t xml:space="preserve"> with 7 roles, inventory, group vars, optional vault; idempotent</w:t>
            </w:r>
          </w:p>
        </w:tc>
        <w:tc>
          <w:tcPr>
            <w:tcW w:type="dxa" w:w="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5</w:t>
            </w:r>
          </w:p>
        </w:tc>
      </w:tr>
      <w:tr>
        <w:trPr>
          <w:cantSplit/>
        </w:trP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3 — Containerisation &amp; orchestration</w:t>
            </w:r>
          </w:p>
        </w:tc>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Dockerfile, Kubernetes Deployment + Service, rolling update and rollback</w:t>
            </w:r>
          </w:p>
        </w:tc>
        <w:tc>
          <w:tcPr>
            <w:tcW w:type="dxa" w:w="39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Multi-arch production image, production compose stack, k3s manifests (Deployment, Service, StatefulSet, PDB, Ingress), rollout/rollback scripts</w:t>
            </w:r>
          </w:p>
        </w:tc>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6</w:t>
            </w:r>
          </w:p>
        </w:tc>
      </w:tr>
      <w:tr>
        <w:trPr>
          <w:cantSplit/>
        </w:trPr>
        <w:tc>
          <w:tcPr>
            <w:tcW w:type="dxa" w:w="1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4 — Monitoring &amp; logging</w:t>
            </w:r>
          </w:p>
        </w:tc>
        <w:tc>
          <w:tcPr>
            <w:tcW w:type="dxa" w:w="2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Prometheus + Grafana, app metrics, dashboard (uptime, latency, error rate)</w:t>
            </w:r>
          </w:p>
        </w:tc>
        <w:tc>
          <w:tcPr>
            <w:tcW w:type="dxa" w:w="39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/metrics</w:t>
            </w:r>
            <w:r>
              <w:rPr>
                <w:sz w:val="19"/>
                <w:szCs w:val="19"/>
              </w:rPr>
              <w:t xml:space="preserve"> endpoint, Prometheus + 4 exporters, 16-panel Grafana dashboard, 10 alert rules, structured logs</w:t>
            </w:r>
          </w:p>
        </w:tc>
        <w:tc>
          <w:tcPr>
            <w:tcW w:type="dxa" w:w="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7</w:t>
            </w:r>
          </w:p>
        </w:tc>
      </w:tr>
      <w:tr>
        <w:trPr>
          <w:cantSplit/>
        </w:trP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5 — Reflection &amp; report</w:t>
            </w:r>
          </w:p>
        </w:tc>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Slides + documentation: architecture, pipeline, challenges, lessons</w:t>
            </w:r>
          </w:p>
        </w:tc>
        <w:tc>
          <w:tcPr>
            <w:tcW w:type="dxa" w:w="39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This report + the CA-2 presentation deck</w:t>
            </w:r>
          </w:p>
        </w:tc>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11</w:t>
            </w:r>
          </w:p>
        </w:tc>
      </w:tr>
      <w:tr>
        <w:trPr>
          <w:cantSplit/>
        </w:trPr>
        <w:tc>
          <w:tcPr>
            <w:tcW w:type="dxa" w:w="1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Bonus</w:t>
            </w:r>
          </w:p>
        </w:tc>
        <w:tc>
          <w:tcPr>
            <w:tcW w:type="dxa" w:w="2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Participate in an external challenge</w:t>
            </w:r>
          </w:p>
        </w:tc>
        <w:tc>
          <w:tcPr>
            <w:tcW w:type="dxa" w:w="39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IBM Bob 2.0 Hackathon (lablab.ai, 25–27 Sep 2026): ForgeFlow submitted</w:t>
            </w:r>
          </w:p>
        </w:tc>
        <w:tc>
          <w:tcPr>
            <w:tcW w:type="dxa" w:w="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15</w:t>
            </w:r>
          </w:p>
        </w:tc>
      </w:tr>
    </w:tbl>
    <w:p>
      <w:pPr>
        <w:spacing w:after="120" w:before="0" w:line="240"/>
      </w:pPr>
    </w:p>
    <w:p>
      <w:pPr>
        <w:pStyle w:val="Heading2"/>
      </w:pPr>
      <w:r>
        <w:t xml:space="preserve">1.3 Deployment at a glance</w:t>
      </w:r>
    </w:p>
    <w:p>
      <w:pPr>
        <w:keepNext/>
        <w:spacing w:after="80" w:before="80"/>
        <w:jc w:val="center"/>
      </w:pPr>
      <w:r>
        <w:rPr>
          <w:b/>
          <w:bCs/>
          <w:sz w:val="19"/>
          <w:szCs w:val="19"/>
        </w:rPr>
        <w:t xml:space="preserve">Table 2: </w:t>
      </w:r>
      <w:r>
        <w:rPr>
          <w:i/>
          <w:iCs/>
          <w:sz w:val="19"/>
          <w:szCs w:val="19"/>
        </w:rPr>
        <w:t xml:space="preserve">Key facts of the production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cantSplit/>
          <w:tblHeader/>
        </w:trPr>
        <w:tc>
          <w:tcPr>
            <w:tcW w:type="dxa" w:w="26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Item</w:t>
            </w:r>
          </w:p>
        </w:tc>
        <w:tc>
          <w:tcPr>
            <w:tcW w:type="dxa" w:w="64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Value</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Backend host</w:t>
            </w:r>
          </w:p>
        </w:tc>
        <w:tc>
          <w:tcPr>
            <w:tcW w:type="dxa" w:w="64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Oracle Cloud Infrastructure (OCI) — Ampere A1 Flex VM, </w:t>
            </w:r>
            <w:r>
              <w:rPr>
                <w:b/>
                <w:bCs/>
                <w:sz w:val="19"/>
                <w:szCs w:val="19"/>
              </w:rPr>
              <w:t xml:space="preserve">3 OCPU, 16 GB RAM</w:t>
            </w:r>
            <w:r>
              <w:rPr>
                <w:sz w:val="19"/>
                <w:szCs w:val="19"/>
              </w:rPr>
              <w:t xml:space="preserve">, arm64 (aarch64)</w:t>
            </w:r>
          </w:p>
        </w:tc>
      </w:tr>
      <w:tr>
        <w:trPr>
          <w:cantSplit/>
        </w:trPr>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Operating system</w:t>
            </w:r>
          </w:p>
        </w:tc>
        <w:tc>
          <w:tcPr>
            <w:tcW w:type="dxa" w:w="64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Ubuntu 24.04 LTS (nginx 1.24 from the Ubuntu archive)</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Public API endpoint</w:t>
            </w:r>
          </w:p>
        </w:tc>
        <w:tc>
          <w:tcPr>
            <w:tcW w:type="dxa" w:w="64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https://forgeflow-backend.ddnsfree.com</w:t>
            </w:r>
            <w:r>
              <w:rPr>
                <w:sz w:val="19"/>
                <w:szCs w:val="19"/>
              </w:rPr>
              <w:t xml:space="preserve"> (Dynu dynamic DNS, Let’s Encrypt TLS)</w:t>
            </w:r>
          </w:p>
        </w:tc>
      </w:tr>
      <w:tr>
        <w:trPr>
          <w:cantSplit/>
        </w:trPr>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Frontend</w:t>
            </w:r>
          </w:p>
        </w:tc>
        <w:tc>
          <w:tcPr>
            <w:tcW w:type="dxa" w:w="64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Vercel — </w:t>
            </w:r>
            <w:r>
              <w:rPr>
                <w:rFonts w:ascii="Courier New" w:cs="Courier New" w:eastAsia="Courier New" w:hAnsi="Courier New"/>
                <w:sz w:val="16"/>
                <w:szCs w:val="16"/>
              </w:rPr>
              <w:t xml:space="preserve">https://forgeflow-ecru.vercel.app</w:t>
            </w:r>
            <w:r>
              <w:rPr>
                <w:sz w:val="19"/>
                <w:szCs w:val="19"/>
              </w:rPr>
              <w:t xml:space="preserve"> (React + Vite PWA)</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Source control &amp; CI/CD</w:t>
            </w:r>
          </w:p>
        </w:tc>
        <w:tc>
          <w:tcPr>
            <w:tcW w:type="dxa" w:w="64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GitHub + GitHub Actions (CI, CD, K8s rollout workflows)</w:t>
            </w:r>
          </w:p>
        </w:tc>
      </w:tr>
      <w:tr>
        <w:trPr>
          <w:cantSplit/>
        </w:trPr>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Container registry</w:t>
            </w:r>
          </w:p>
        </w:tc>
        <w:tc>
          <w:tcPr>
            <w:tcW w:type="dxa" w:w="64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GitHub Container Registry — </w:t>
            </w:r>
            <w:r>
              <w:rPr>
                <w:rFonts w:ascii="Courier New" w:cs="Courier New" w:eastAsia="Courier New" w:hAnsi="Courier New"/>
                <w:sz w:val="16"/>
                <w:szCs w:val="16"/>
              </w:rPr>
              <w:t xml:space="preserve">ghcr.io/faheem219/forgeflow-api</w:t>
            </w:r>
            <w:r>
              <w:rPr>
                <w:sz w:val="19"/>
                <w:szCs w:val="19"/>
              </w:rPr>
              <w:t xml:space="preserve"> (linux/arm64 + linux/amd64)</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Configuration management</w:t>
            </w:r>
          </w:p>
        </w:tc>
        <w:tc>
          <w:tcPr>
            <w:tcW w:type="dxa" w:w="64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Ansible (7 roles), run from macOS or WSL against the VM over SSH</w:t>
            </w:r>
          </w:p>
        </w:tc>
      </w:tr>
      <w:tr>
        <w:trPr>
          <w:cantSplit/>
        </w:trPr>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Production runtime</w:t>
            </w:r>
          </w:p>
        </w:tc>
        <w:tc>
          <w:tcPr>
            <w:tcW w:type="dxa" w:w="64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Docker Engine + Compose v2: api, mongo, appdb, caddy, plus per-project sandbox containers</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Orchestration</w:t>
            </w:r>
          </w:p>
        </w:tc>
        <w:tc>
          <w:tcPr>
            <w:tcW w:type="dxa" w:w="64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k3s v1.31.4 (single node) on the same VM: rolling update and rollback demonstration</w:t>
            </w:r>
          </w:p>
        </w:tc>
      </w:tr>
      <w:tr>
        <w:trPr>
          <w:cantSplit/>
        </w:trPr>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Monitoring</w:t>
            </w:r>
          </w:p>
        </w:tc>
        <w:tc>
          <w:tcPr>
            <w:tcW w:type="dxa" w:w="64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Prometheus 2.54, Grafana 11.2, node-exporter, cAdvisor, blackbox-exporter</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Generated apps (deploy target)</w:t>
            </w:r>
          </w:p>
        </w:tc>
        <w:tc>
          <w:tcPr>
            <w:tcW w:type="dxa" w:w="64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Vercel (frontend + backend function) and MongoDB Atlas</w:t>
            </w:r>
          </w:p>
        </w:tc>
      </w:tr>
    </w:tbl>
    <w:p>
      <w:pPr>
        <w:spacing w:after="120" w:before="0" w:line="240"/>
      </w:pPr>
    </w:p>
    <w:p>
      <w:pPr>
        <w:pStyle w:val="Heading1"/>
        <w:pageBreakBefore/>
      </w:pPr>
      <w:r>
        <w:t xml:space="preserve">2. Infrastructure: The Oracle Cloud VM</w:t>
      </w:r>
    </w:p>
    <w:p>
      <w:pPr>
        <w:pStyle w:val="Heading2"/>
      </w:pPr>
      <w:r>
        <w:t xml:space="preserve">2.1 Virtual machine specification</w:t>
      </w:r>
    </w:p>
    <w:p>
      <w:pPr>
        <w:spacing w:after="140" w:before="0" w:line="288"/>
        <w:jc w:val="both"/>
      </w:pPr>
      <w:r>
        <w:t xml:space="preserve">The whole backend runs on </w:t>
      </w:r>
      <w:r>
        <w:rPr>
          <w:b/>
          <w:bCs/>
        </w:rPr>
        <w:t xml:space="preserve">one Oracle Cloud virtual machine</w:t>
      </w:r>
      <w:r>
        <w:t xml:space="preserve">. We chose OCI’s Ampere A1 (ARM) shape because it offers the most memory per core in Oracle’s free allowance, and ForgeFlow is memory-hungry: every project gets its own sandbox container running pnpm, Vite, a Node server and sometimes a headless browser.</w:t>
      </w:r>
    </w:p>
    <w:p>
      <w:pPr>
        <w:keepNext/>
        <w:spacing w:after="80" w:before="80"/>
        <w:jc w:val="center"/>
      </w:pPr>
      <w:r>
        <w:rPr>
          <w:b/>
          <w:bCs/>
          <w:sz w:val="19"/>
          <w:szCs w:val="19"/>
        </w:rPr>
        <w:t xml:space="preserve">Table 3: </w:t>
      </w:r>
      <w:r>
        <w:rPr>
          <w:i/>
          <w:iCs/>
          <w:sz w:val="19"/>
          <w:szCs w:val="19"/>
        </w:rPr>
        <w:t xml:space="preserve">Oracle VM specification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000"/>
        <w:gridCol w:w="4326"/>
      </w:tblGrid>
      <w:tr>
        <w:trPr>
          <w:cantSplit/>
          <w:tblHeader/>
        </w:trPr>
        <w:tc>
          <w:tcPr>
            <w:tcW w:type="dxa" w:w="17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Property</w:t>
            </w:r>
          </w:p>
        </w:tc>
        <w:tc>
          <w:tcPr>
            <w:tcW w:type="dxa" w:w="30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Value</w:t>
            </w:r>
          </w:p>
        </w:tc>
        <w:tc>
          <w:tcPr>
            <w:tcW w:type="dxa" w:w="43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Why it matters</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Shape</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VM.Standard.A1.Flex (Ampere Altra)</w:t>
            </w:r>
          </w:p>
        </w:tc>
        <w:tc>
          <w:tcPr>
            <w:tcW w:type="dxa" w:w="4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Flexible OCPU/RAM sizing; fits within OCI’s Always Free Ampere allowance</w:t>
            </w:r>
          </w:p>
        </w:tc>
      </w:tr>
      <w:tr>
        <w:trPr>
          <w:cantSplit/>
        </w:trPr>
        <w:tc>
          <w:tcPr>
            <w:tcW w:type="dxa" w:w="1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OCPUs</w:t>
            </w:r>
          </w:p>
        </w:tc>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3</w:t>
            </w:r>
          </w:p>
        </w:tc>
        <w:tc>
          <w:tcPr>
            <w:tcW w:type="dxa" w:w="43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One OCPU is one physical Ampere core; budgeted below</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Memory</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16 GB</w:t>
            </w:r>
          </w:p>
        </w:tc>
        <w:tc>
          <w:tcPr>
            <w:tcW w:type="dxa" w:w="4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Holds the control plane, two MongoDB instances, the monitoring stack, k3s and several sandboxes</w:t>
            </w:r>
          </w:p>
        </w:tc>
      </w:tr>
      <w:tr>
        <w:trPr>
          <w:cantSplit/>
        </w:trPr>
        <w:tc>
          <w:tcPr>
            <w:tcW w:type="dxa" w:w="1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Architecture</w:t>
            </w:r>
          </w:p>
        </w:tc>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arm64 / aarch64</w:t>
            </w:r>
          </w:p>
        </w:tc>
        <w:tc>
          <w:tcPr>
            <w:tcW w:type="dxa" w:w="43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Every image must be built for arm64 (Section 4.3); amd64-only images fail with </w:t>
            </w:r>
            <w:r>
              <w:rPr>
                <w:rFonts w:ascii="Courier New" w:cs="Courier New" w:eastAsia="Courier New" w:hAnsi="Courier New"/>
                <w:sz w:val="16"/>
                <w:szCs w:val="16"/>
              </w:rPr>
              <w:t xml:space="preserve">exec format error</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OS image</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Canonical Ubuntu 24.04 LTS</w:t>
            </w:r>
          </w:p>
        </w:tc>
        <w:tc>
          <w:tcPr>
            <w:tcW w:type="dxa" w:w="4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Debian family, which the Ansible roles assert; long-term support</w:t>
            </w:r>
          </w:p>
        </w:tc>
      </w:tr>
      <w:tr>
        <w:trPr>
          <w:cantSplit/>
        </w:trPr>
        <w:tc>
          <w:tcPr>
            <w:tcW w:type="dxa" w:w="1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Boot volume</w:t>
            </w:r>
          </w:p>
        </w:tc>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~50 GB</w:t>
            </w:r>
          </w:p>
        </w:tc>
        <w:tc>
          <w:tcPr>
            <w:tcW w:type="dxa" w:w="43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Small: log rotation, image pruning and a disk alert all exist because of this</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Swap</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2 GB swap file (Ansible </w:t>
            </w:r>
            <w:r>
              <w:rPr>
                <w:rFonts w:ascii="Courier New" w:cs="Courier New" w:eastAsia="Courier New" w:hAnsi="Courier New"/>
                <w:sz w:val="16"/>
                <w:szCs w:val="16"/>
              </w:rPr>
              <w:t xml:space="preserve">common</w:t>
            </w:r>
            <w:r>
              <w:rPr>
                <w:sz w:val="19"/>
                <w:szCs w:val="19"/>
              </w:rPr>
              <w:t xml:space="preserve"> role)</w:t>
            </w:r>
          </w:p>
        </w:tc>
        <w:tc>
          <w:tcPr>
            <w:tcW w:type="dxa" w:w="4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Protects against OOM during large image pulls</w:t>
            </w:r>
          </w:p>
        </w:tc>
      </w:tr>
      <w:tr>
        <w:trPr>
          <w:cantSplit/>
        </w:trPr>
        <w:tc>
          <w:tcPr>
            <w:tcW w:type="dxa" w:w="1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Networking</w:t>
            </w:r>
          </w:p>
        </w:tc>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Public IPv4; OCI Security List opens TCP 22/80/443</w:t>
            </w:r>
          </w:p>
        </w:tc>
        <w:tc>
          <w:tcPr>
            <w:tcW w:type="dxa" w:w="43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Second firewall outside the VM (Section 2.4)</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Shared host</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An existing nginx with TLS already served another project</w:t>
            </w:r>
          </w:p>
        </w:tc>
        <w:tc>
          <w:tcPr>
            <w:tcW w:type="dxa" w:w="43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All automation had to be additive and never touch the other site</w:t>
            </w:r>
          </w:p>
        </w:tc>
      </w:tr>
    </w:tbl>
    <w:p>
      <w:pPr>
        <w:spacing w:after="120" w:before="0" w:line="240"/>
      </w:pPr>
    </w:p>
    <w:p>
      <w:pPr>
        <w:pStyle w:val="Heading2"/>
      </w:pPr>
      <w:r>
        <w:t xml:space="preserve">2.2 Capacity plan for 3 OCPU / 16 GB</w:t>
      </w:r>
    </w:p>
    <w:p>
      <w:pPr>
        <w:spacing w:after="140" w:before="0" w:line="288"/>
        <w:jc w:val="both"/>
      </w:pPr>
      <w:r>
        <w:t xml:space="preserve">Running production, a Kubernetes cluster and a monitoring stack on one 3-core machine needs an explicit budget. The limits below come from the configuration files; the right-hand column shows the worst case if every container used its full limit at once.</w:t>
      </w:r>
    </w:p>
    <w:p>
      <w:pPr>
        <w:keepNext/>
        <w:spacing w:after="80" w:before="80"/>
        <w:jc w:val="center"/>
      </w:pPr>
      <w:r>
        <w:rPr>
          <w:b/>
          <w:bCs/>
          <w:sz w:val="19"/>
          <w:szCs w:val="19"/>
        </w:rPr>
        <w:t xml:space="preserve">Table 4: </w:t>
      </w:r>
      <w:r>
        <w:rPr>
          <w:i/>
          <w:iCs/>
          <w:sz w:val="19"/>
          <w:szCs w:val="19"/>
        </w:rPr>
        <w:t xml:space="preserve">Configured resource limits on the VM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2400"/>
        <w:gridCol w:w="2000"/>
        <w:gridCol w:w="2726"/>
      </w:tblGrid>
      <w:tr>
        <w:trPr>
          <w:cantSplit/>
          <w:tblHeader/>
        </w:trPr>
        <w:tc>
          <w:tcPr>
            <w:tcW w:type="dxa" w:w="19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Workload</w:t>
            </w:r>
          </w:p>
        </w:tc>
        <w:tc>
          <w:tcPr>
            <w:tcW w:type="dxa" w:w="24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Configured limit / request</w:t>
            </w:r>
          </w:p>
        </w:tc>
        <w:tc>
          <w:tcPr>
            <w:tcW w:type="dxa" w:w="20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Source</w:t>
            </w:r>
          </w:p>
        </w:tc>
        <w:tc>
          <w:tcPr>
            <w:tcW w:type="dxa" w:w="27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Notes</w:t>
            </w:r>
          </w:p>
        </w:tc>
      </w:tr>
      <w:tr>
        <w:trPr>
          <w:cantSplit/>
        </w:trP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Control plane (</w:t>
            </w:r>
            <w:r>
              <w:rPr>
                <w:rFonts w:ascii="Courier New" w:cs="Courier New" w:eastAsia="Courier New" w:hAnsi="Courier New"/>
                <w:sz w:val="16"/>
                <w:szCs w:val="16"/>
              </w:rPr>
              <w:t xml:space="preserve">api</w:t>
            </w:r>
            <w:r>
              <w:rPr>
                <w:sz w:val="19"/>
                <w:szCs w:val="19"/>
              </w:rPr>
              <w:t xml:space="preserve">)</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2.0 CPU, 4 GB memory (limit)</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docker-compose.prod.yml</w:t>
            </w:r>
          </w:p>
        </w:tc>
        <w:tc>
          <w:tcPr>
            <w:tcW w:type="dxa" w:w="27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Single uvicorn worker by design (state is in process memory)</w:t>
            </w:r>
          </w:p>
        </w:tc>
      </w:tr>
      <w:tr>
        <w:trPr>
          <w:cantSplit/>
        </w:trPr>
        <w:tc>
          <w:tcPr>
            <w:tcW w:type="dxa" w:w="1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Each project sandbox</w:t>
            </w:r>
          </w:p>
        </w:tc>
        <w:tc>
          <w:tcPr>
            <w:tcW w:type="dxa" w:w="24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1 CPU, 1 GB memory, 256 pids</w:t>
            </w:r>
          </w:p>
        </w:tc>
        <w:tc>
          <w:tcPr>
            <w:tcW w:type="dxa" w:w="2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app config </w:t>
            </w:r>
            <w:r>
              <w:rPr>
                <w:rFonts w:ascii="Courier New" w:cs="Courier New" w:eastAsia="Courier New" w:hAnsi="Courier New"/>
                <w:sz w:val="16"/>
                <w:szCs w:val="16"/>
              </w:rPr>
              <w:t xml:space="preserve">sandbox_*_limit</w:t>
            </w:r>
          </w:p>
        </w:tc>
        <w:tc>
          <w:tcPr>
            <w:tcW w:type="dxa" w:w="27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Reaped after 15 min idle, so only active projects use resources</w:t>
            </w:r>
          </w:p>
        </w:tc>
      </w:tr>
      <w:tr>
        <w:trPr>
          <w:cantSplit/>
        </w:trP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mongo + appdb</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No hard limit; small working set</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compose</w:t>
            </w:r>
          </w:p>
        </w:tc>
        <w:tc>
          <w:tcPr>
            <w:tcW w:type="dxa" w:w="27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Two separate </w:t>
            </w:r>
            <w:r>
              <w:rPr>
                <w:rFonts w:ascii="Courier New" w:cs="Courier New" w:eastAsia="Courier New" w:hAnsi="Courier New"/>
                <w:sz w:val="16"/>
                <w:szCs w:val="16"/>
              </w:rPr>
              <w:t xml:space="preserve">mongo:7</w:t>
            </w:r>
            <w:r>
              <w:rPr>
                <w:sz w:val="19"/>
                <w:szCs w:val="19"/>
              </w:rPr>
              <w:t xml:space="preserve"> instances (control plane vs generated apps)</w:t>
            </w:r>
          </w:p>
        </w:tc>
      </w:tr>
      <w:tr>
        <w:trPr>
          <w:cantSplit/>
        </w:trPr>
        <w:tc>
          <w:tcPr>
            <w:tcW w:type="dxa" w:w="1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caddy (preview proxy)</w:t>
            </w:r>
          </w:p>
        </w:tc>
        <w:tc>
          <w:tcPr>
            <w:tcW w:type="dxa" w:w="24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No limit; negligible</w:t>
            </w:r>
          </w:p>
        </w:tc>
        <w:tc>
          <w:tcPr>
            <w:tcW w:type="dxa" w:w="2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compose</w:t>
            </w:r>
          </w:p>
        </w:tc>
        <w:tc>
          <w:tcPr>
            <w:tcW w:type="dxa" w:w="27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Routes preview traffic only</w:t>
            </w:r>
          </w:p>
        </w:tc>
      </w:tr>
      <w:tr>
        <w:trPr>
          <w:cantSplit/>
        </w:trP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k3s API pods (demo)</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request 200m CPU / 512 Mi; limit 2 Gi</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30-api.yaml</w:t>
            </w:r>
          </w:p>
        </w:tc>
        <w:tc>
          <w:tcPr>
            <w:tcW w:type="dxa" w:w="27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2 replicas during the demo</w:t>
            </w:r>
          </w:p>
        </w:tc>
      </w:tr>
      <w:tr>
        <w:trPr>
          <w:cantSplit/>
        </w:trPr>
        <w:tc>
          <w:tcPr>
            <w:tcW w:type="dxa" w:w="1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k3s mongo (demo)</w:t>
            </w:r>
          </w:p>
        </w:tc>
        <w:tc>
          <w:tcPr>
            <w:tcW w:type="dxa" w:w="24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request 100m / 256 Mi; limit 1 Gi</w:t>
            </w:r>
          </w:p>
        </w:tc>
        <w:tc>
          <w:tcPr>
            <w:tcW w:type="dxa" w:w="2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20-mongo.yaml</w:t>
            </w:r>
          </w:p>
        </w:tc>
        <w:tc>
          <w:tcPr>
            <w:tcW w:type="dxa" w:w="27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No CPU limit on purpose (throttling a DB causes latency spikes)</w:t>
            </w:r>
          </w:p>
        </w:tc>
      </w:tr>
      <w:tr>
        <w:trPr>
          <w:cantSplit/>
        </w:trPr>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Prometheus</w:t>
            </w:r>
          </w:p>
        </w:tc>
        <w:tc>
          <w:tcPr>
            <w:tcW w:type="dxa" w:w="24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15-day / 2 GB retention cap</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monitoring compose</w:t>
            </w:r>
          </w:p>
        </w:tc>
        <w:tc>
          <w:tcPr>
            <w:tcW w:type="dxa" w:w="27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Bounded disk use on a small volume</w:t>
            </w:r>
          </w:p>
        </w:tc>
      </w:tr>
      <w:tr>
        <w:trPr>
          <w:cantSplit/>
        </w:trPr>
        <w:tc>
          <w:tcPr>
            <w:tcW w:type="dxa" w:w="1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OS, nginx, Docker, k3s server</w:t>
            </w:r>
          </w:p>
        </w:tc>
        <w:tc>
          <w:tcPr>
            <w:tcW w:type="dxa" w:w="24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~1–1.5 GB typical</w:t>
            </w:r>
          </w:p>
        </w:tc>
        <w:tc>
          <w:tcPr>
            <w:tcW w:type="dxa" w:w="2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w:t>
            </w:r>
          </w:p>
        </w:tc>
        <w:tc>
          <w:tcPr>
            <w:tcW w:type="dxa" w:w="27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Plus 2 GB swap as a safety margin</w:t>
            </w:r>
          </w:p>
        </w:tc>
      </w:tr>
    </w:tbl>
    <w:p>
      <w:pPr>
        <w:spacing w:after="100" w:before="0" w:line="240"/>
      </w:pPr>
    </w:p>
    <w:p>
      <w:pPr>
        <w:spacing w:after="140" w:before="0" w:line="288"/>
        <w:jc w:val="both"/>
      </w:pPr>
      <w:r>
        <w:t xml:space="preserve">With the API at its 4 GB ceiling and four sandboxes active (4 GB), about 8 GB remains for the databases, monitoring, the k3s demo and the operating system. CPU is the tighter resource: three cores are shared, so sandboxes are capped at one core each and the API at two, which means a burst of builds slows down but cannot starve the control plane. The </w:t>
      </w:r>
      <w:r>
        <w:rPr>
          <w:rFonts w:ascii="Courier New" w:cs="Courier New" w:eastAsia="Courier New" w:hAnsi="Courier New"/>
          <w:sz w:val="20"/>
          <w:szCs w:val="20"/>
        </w:rPr>
        <w:t xml:space="preserve">HostHighCPU</w:t>
      </w:r>
      <w:r>
        <w:t xml:space="preserve"> and </w:t>
      </w:r>
      <w:r>
        <w:rPr>
          <w:rFonts w:ascii="Courier New" w:cs="Courier New" w:eastAsia="Courier New" w:hAnsi="Courier New"/>
          <w:sz w:val="20"/>
          <w:szCs w:val="20"/>
        </w:rPr>
        <w:t xml:space="preserve">HighMemoryPressure</w:t>
      </w:r>
      <w:r>
        <w:t xml:space="preserve"> alerts (Section 7.5) watch exactly this.</w:t>
      </w:r>
    </w:p>
    <w:p>
      <w:pPr>
        <w:pStyle w:val="Heading2"/>
      </w:pPr>
      <w:r>
        <w:t xml:space="preserve">2.3 Domain, DNS and TLS</w:t>
      </w:r>
    </w:p>
    <w:p>
      <w:pPr>
        <w:pStyle w:val="ListParagraph"/>
        <w:numPr>
          <w:ilvl w:val="0"/>
          <w:numId w:val="2"/>
        </w:numPr>
        <w:spacing w:after="70" w:line="276"/>
        <w:jc w:val="left"/>
      </w:pPr>
      <w:r>
        <w:rPr>
          <w:b/>
          <w:bCs/>
        </w:rPr>
        <w:t xml:space="preserve">DNS</w:t>
      </w:r>
      <w:r>
        <w:t xml:space="preserve">: the API subdomain </w:t>
      </w:r>
      <w:r>
        <w:rPr>
          <w:rFonts w:ascii="Courier New" w:cs="Courier New" w:eastAsia="Courier New" w:hAnsi="Courier New"/>
          <w:sz w:val="20"/>
          <w:szCs w:val="20"/>
        </w:rPr>
        <w:t xml:space="preserve">forgeflow-backend.ddnsfree.com</w:t>
      </w:r>
      <w:r>
        <w:t xml:space="preserve"> is a Dynu dynamic-DNS hostname with an A record pointing at the VM’s public IP. A wildcard record (</w:t>
      </w:r>
      <w:r>
        <w:rPr>
          <w:rFonts w:ascii="Courier New" w:cs="Courier New" w:eastAsia="Courier New" w:hAnsi="Courier New"/>
          <w:sz w:val="20"/>
          <w:szCs w:val="20"/>
        </w:rPr>
        <w:t xml:space="preserve">*.preview.…</w:t>
      </w:r>
      <w:r>
        <w:t xml:space="preserve">) is used for live sandbox previews.</w:t>
      </w:r>
    </w:p>
    <w:p>
      <w:pPr>
        <w:pStyle w:val="ListParagraph"/>
        <w:numPr>
          <w:ilvl w:val="0"/>
          <w:numId w:val="2"/>
        </w:numPr>
        <w:spacing w:after="70" w:line="276"/>
        <w:jc w:val="left"/>
      </w:pPr>
      <w:r>
        <w:rPr>
          <w:b/>
          <w:bCs/>
        </w:rPr>
        <w:t xml:space="preserve">TLS</w:t>
      </w:r>
      <w:r>
        <w:t xml:space="preserve">: certificates come from Let’s Encrypt. </w:t>
      </w:r>
      <w:r>
        <w:rPr>
          <w:rFonts w:ascii="Courier New" w:cs="Courier New" w:eastAsia="Courier New" w:hAnsi="Courier New"/>
          <w:sz w:val="20"/>
          <w:szCs w:val="20"/>
        </w:rPr>
        <w:t xml:space="preserve">certbot --nginx</w:t>
      </w:r>
      <w:r>
        <w:t xml:space="preserve"> issued the API certificate (renewed automatically by </w:t>
      </w:r>
      <w:r>
        <w:rPr>
          <w:rFonts w:ascii="Courier New" w:cs="Courier New" w:eastAsia="Courier New" w:hAnsi="Courier New"/>
          <w:sz w:val="20"/>
          <w:szCs w:val="20"/>
        </w:rPr>
        <w:t xml:space="preserve">certbot.timer</w:t>
      </w:r>
      <w:r>
        <w:t xml:space="preserve">). The wildcard preview certificate is issued over DNS-01 with </w:t>
      </w:r>
      <w:r>
        <w:rPr>
          <w:rFonts w:ascii="Courier New" w:cs="Courier New" w:eastAsia="Courier New" w:hAnsi="Courier New"/>
          <w:sz w:val="20"/>
          <w:szCs w:val="20"/>
        </w:rPr>
        <w:t xml:space="preserve">acme.sh</w:t>
      </w:r>
      <w:r>
        <w:t xml:space="preserve"> and the Dynu API, so it also renews unattended.</w:t>
      </w:r>
    </w:p>
    <w:p>
      <w:pPr>
        <w:pStyle w:val="ListParagraph"/>
        <w:numPr>
          <w:ilvl w:val="0"/>
          <w:numId w:val="2"/>
        </w:numPr>
        <w:spacing w:after="70" w:line="276"/>
        <w:jc w:val="left"/>
      </w:pPr>
      <w:r>
        <w:rPr>
          <w:b/>
          <w:bCs/>
        </w:rPr>
        <w:t xml:space="preserve">Frontend</w:t>
      </w:r>
      <w:r>
        <w:t xml:space="preserve">: Vercel serves the PWA on its own domain over HTTPS; the API base URL is injected at build time (</w:t>
      </w:r>
      <w:r>
        <w:rPr>
          <w:rFonts w:ascii="Courier New" w:cs="Courier New" w:eastAsia="Courier New" w:hAnsi="Courier New"/>
          <w:sz w:val="20"/>
          <w:szCs w:val="20"/>
        </w:rPr>
        <w:t xml:space="preserve">VITE_API_BASE_URL</w:t>
      </w:r>
      <w:r>
        <w:t xml:space="preserve">).</w:t>
      </w:r>
    </w:p>
    <w:p>
      <w:pPr>
        <w:pStyle w:val="Heading2"/>
      </w:pPr>
      <w:r>
        <w:t xml:space="preserve">2.4 Two firewalls</w:t>
      </w:r>
    </w:p>
    <w:p>
      <w:pPr>
        <w:spacing w:after="140" w:before="0" w:line="288"/>
        <w:jc w:val="both"/>
      </w:pPr>
      <w:r>
        <w:t xml:space="preserve">Oracle Cloud traffic passes </w:t>
      </w:r>
      <w:r>
        <w:rPr>
          <w:b/>
          <w:bCs/>
        </w:rPr>
        <w:t xml:space="preserve">two independent firewalls</w:t>
      </w:r>
      <w:r>
        <w:t xml:space="preserve">, and both must allow it:</w:t>
      </w:r>
    </w:p>
    <w:p>
      <w:pPr>
        <w:pStyle w:val="ListParagraph"/>
        <w:numPr>
          <w:ilvl w:val="0"/>
          <w:numId w:val="3"/>
        </w:numPr>
        <w:spacing w:after="70" w:line="276"/>
        <w:jc w:val="left"/>
      </w:pPr>
      <w:r>
        <w:rPr>
          <w:b/>
          <w:bCs/>
        </w:rPr>
        <w:t xml:space="preserve">OCI Security List / NSG</w:t>
      </w:r>
      <w:r>
        <w:t xml:space="preserve"> (in the cloud console, outside the VM). Ingress is opened for TCP 22, 80 and 443 only. Ansible cannot manage this, so the playbook prints a reminder at the end of every run.</w:t>
      </w:r>
    </w:p>
    <w:p>
      <w:pPr>
        <w:pStyle w:val="ListParagraph"/>
        <w:numPr>
          <w:ilvl w:val="0"/>
          <w:numId w:val="3"/>
        </w:numPr>
        <w:spacing w:after="70" w:line="276"/>
        <w:jc w:val="left"/>
      </w:pPr>
      <w:r>
        <w:rPr>
          <w:b/>
          <w:bCs/>
        </w:rPr>
        <w:t xml:space="preserve">Host firewall (ufw)</w:t>
      </w:r>
      <w:r>
        <w:t xml:space="preserve"> on the VM, default-deny inbound, allowing 22, 80 and 443. Oracle’s Ubuntu images also ship a pre-baked iptables </w:t>
      </w:r>
      <w:r>
        <w:rPr>
          <w:rFonts w:ascii="Courier New" w:cs="Courier New" w:eastAsia="Courier New" w:hAnsi="Courier New"/>
          <w:sz w:val="20"/>
          <w:szCs w:val="20"/>
        </w:rPr>
        <w:t xml:space="preserve">REJECT</w:t>
      </w:r>
      <w:r>
        <w:t xml:space="preserve"> rule that silently overrides ufw; the Ansible </w:t>
      </w:r>
      <w:r>
        <w:rPr>
          <w:rFonts w:ascii="Courier New" w:cs="Courier New" w:eastAsia="Courier New" w:hAnsi="Courier New"/>
          <w:sz w:val="20"/>
          <w:szCs w:val="20"/>
        </w:rPr>
        <w:t xml:space="preserve">firewall</w:t>
      </w:r>
      <w:r>
        <w:t xml:space="preserve"> role removes it (Section 5.6).</w:t>
      </w:r>
    </w:p>
    <w:p>
      <w:pPr>
        <w:spacing w:after="140" w:before="0" w:line="288"/>
        <w:jc w:val="both"/>
      </w:pPr>
      <w:r>
        <w:t xml:space="preserve">Everything else listens on </w:t>
      </w:r>
      <w:r>
        <w:rPr>
          <w:b/>
          <w:bCs/>
        </w:rPr>
        <w:t xml:space="preserve">127.0.0.1 only</w:t>
      </w:r>
      <w:r>
        <w:t xml:space="preserve"> (Section 3.3). A service that "looks safe" only because the Security List blocks it would be one console click from exposure.</w:t>
      </w:r>
    </w:p>
    <w:p>
      <w:pPr>
        <w:pStyle w:val="Heading1"/>
        <w:pageBreakBefore/>
      </w:pPr>
      <w:r>
        <w:t xml:space="preserve">3. System Architecture</w:t>
      </w:r>
    </w:p>
    <w:p>
      <w:pPr>
        <w:pStyle w:val="Heading2"/>
      </w:pPr>
      <w:r>
        <w:t xml:space="preserve">3.1 Overview</w:t>
      </w:r>
    </w:p>
    <w:p>
      <w:pPr>
        <w:spacing w:after="140" w:before="0" w:line="288"/>
        <w:jc w:val="both"/>
      </w:pPr>
      <w:r>
        <w:t xml:space="preserve">Figure 1 shows the complete deployment. Developers push to GitHub; GitHub Actions tests the code, builds a multi-architecture image into GHCR and deploys it to the VM over SSH, then deploys the frontend to Vercel. On the VM, nginx terminates TLS and forwards to the Docker Compose production stack. The k3s cluster and the monitoring stack run alongside it.</w:t>
      </w:r>
    </w:p>
    <w:p>
      <w:pPr>
        <w:keepNext/>
        <w:spacing w:after="60" w:before="120"/>
        <w:jc w:val="center"/>
      </w:pPr>
      <w:r>
        <w:drawing>
          <wp:inline distT="0" distB="0" distL="0" distR="0">
            <wp:extent cx="5762625" cy="3990975"/>
            <wp:effectExtent t="0" r="0" b="0" l="0"/>
            <wp:docPr id="9" name="arch.png" descr="Deployment architecture: GitHub Actions, GHCR and Vercel, and the Oracle Cloud VM (3 OCPU / 16 GB) running production, k3s and monitoring" title="Deployment architecture: GitHub Actions, GHCR and Vercel, and the Oracle Cloud VM (3 OCPU / 16 GB) running production, k3s and monito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990975"/>
                    </a:xfrm>
                    <a:prstGeom prst="rect">
                      <a:avLst/>
                    </a:prstGeom>
                  </pic:spPr>
                </pic:pic>
              </a:graphicData>
            </a:graphic>
          </wp:inline>
        </w:drawing>
      </w:r>
    </w:p>
    <w:p>
      <w:pPr>
        <w:spacing w:after="220"/>
        <w:jc w:val="center"/>
      </w:pPr>
      <w:r>
        <w:rPr>
          <w:b/>
          <w:bCs/>
          <w:sz w:val="19"/>
          <w:szCs w:val="19"/>
        </w:rPr>
        <w:t xml:space="preserve">Figure 1: </w:t>
      </w:r>
      <w:r>
        <w:rPr>
          <w:i/>
          <w:iCs/>
          <w:sz w:val="19"/>
          <w:szCs w:val="19"/>
        </w:rPr>
        <w:t xml:space="preserve">Deployment architecture: GitHub Actions, GHCR and Vercel, and the Oracle Cloud VM (3 OCPU / 16 GB) running production, k3s and monitoring</w:t>
      </w:r>
    </w:p>
    <w:p>
      <w:pPr>
        <w:keepNext/>
        <w:spacing w:after="80" w:before="80"/>
        <w:jc w:val="center"/>
      </w:pPr>
      <w:r>
        <w:rPr>
          <w:b/>
          <w:bCs/>
          <w:sz w:val="19"/>
          <w:szCs w:val="19"/>
        </w:rPr>
        <w:t xml:space="preserve">Table 5: </w:t>
      </w:r>
      <w:r>
        <w:rPr>
          <w:i/>
          <w:iCs/>
          <w:sz w:val="19"/>
          <w:szCs w:val="19"/>
        </w:rPr>
        <w:t xml:space="preserve">Production components and their responsibilities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2300"/>
        <w:gridCol w:w="3726"/>
        <w:gridCol w:w="1700"/>
      </w:tblGrid>
      <w:tr>
        <w:trPr>
          <w:cantSplit/>
          <w:tblHeader/>
        </w:trPr>
        <w:tc>
          <w:tcPr>
            <w:tcW w:type="dxa" w:w="13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Component</w:t>
            </w:r>
          </w:p>
        </w:tc>
        <w:tc>
          <w:tcPr>
            <w:tcW w:type="dxa" w:w="23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Technology</w:t>
            </w:r>
          </w:p>
        </w:tc>
        <w:tc>
          <w:tcPr>
            <w:tcW w:type="dxa" w:w="37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Responsibility</w:t>
            </w:r>
          </w:p>
        </w:tc>
        <w:tc>
          <w:tcPr>
            <w:tcW w:type="dxa" w:w="17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Exposure</w:t>
            </w:r>
          </w:p>
        </w:tc>
      </w:tr>
      <w:tr>
        <w:trPr>
          <w:cantSplit/>
        </w:trPr>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nginx</w:t>
            </w:r>
          </w:p>
        </w:tc>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nginx 1.24 (host package)</w:t>
            </w:r>
          </w:p>
        </w:tc>
        <w:tc>
          <w:tcPr>
            <w:tcW w:type="dxa" w:w="37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TLS termination, HTTP→HTTPS redirect, WebSocket upgrade, 64 MB upload limit</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Public :80/:443</w:t>
            </w:r>
          </w:p>
        </w:tc>
      </w:tr>
      <w:tr>
        <w:trPr>
          <w:cantSplit/>
        </w:trPr>
        <w:tc>
          <w:tcPr>
            <w:tcW w:type="dxa" w:w="1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api</w:t>
            </w:r>
          </w:p>
        </w:tc>
        <w:tc>
          <w:tcPr>
            <w:tcW w:type="dxa" w:w="2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FastAPI on uvicorn (custom image)</w:t>
            </w:r>
          </w:p>
        </w:tc>
        <w:tc>
          <w:tcPr>
            <w:tcW w:type="dxa" w:w="37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REST + WebSocket control plane, agents, sandbox manager, </w:t>
            </w:r>
            <w:r>
              <w:rPr>
                <w:rFonts w:ascii="Courier New" w:cs="Courier New" w:eastAsia="Courier New" w:hAnsi="Courier New"/>
                <w:sz w:val="16"/>
                <w:szCs w:val="16"/>
              </w:rPr>
              <w:t xml:space="preserve">/health</w:t>
            </w:r>
            <w:r>
              <w:rPr>
                <w:sz w:val="19"/>
                <w:szCs w:val="19"/>
              </w:rPr>
              <w:t xml:space="preserve">, </w:t>
            </w:r>
            <w:r>
              <w:rPr>
                <w:rFonts w:ascii="Courier New" w:cs="Courier New" w:eastAsia="Courier New" w:hAnsi="Courier New"/>
                <w:sz w:val="16"/>
                <w:szCs w:val="16"/>
              </w:rPr>
              <w:t xml:space="preserve">/metrics</w:t>
            </w:r>
          </w:p>
        </w:tc>
        <w:tc>
          <w:tcPr>
            <w:tcW w:type="dxa" w:w="1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127.0.0.1:8000</w:t>
            </w:r>
          </w:p>
        </w:tc>
      </w:tr>
      <w:tr>
        <w:trPr>
          <w:cantSplit/>
        </w:trPr>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mongo</w:t>
            </w:r>
          </w:p>
        </w:tc>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mongo:7</w:t>
            </w:r>
          </w:p>
        </w:tc>
        <w:tc>
          <w:tcPr>
            <w:tcW w:type="dxa" w:w="37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Control-plane metadata: users, projects, versioned artifacts, runs</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No published port</w:t>
            </w:r>
          </w:p>
        </w:tc>
      </w:tr>
      <w:tr>
        <w:trPr>
          <w:cantSplit/>
        </w:trPr>
        <w:tc>
          <w:tcPr>
            <w:tcW w:type="dxa" w:w="1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appdb</w:t>
            </w:r>
          </w:p>
        </w:tc>
        <w:tc>
          <w:tcPr>
            <w:tcW w:type="dxa" w:w="2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mongo:7</w:t>
            </w:r>
          </w:p>
        </w:tc>
        <w:tc>
          <w:tcPr>
            <w:tcW w:type="dxa" w:w="37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Databases for generated apps while they run in sandboxes</w:t>
            </w:r>
          </w:p>
        </w:tc>
        <w:tc>
          <w:tcPr>
            <w:tcW w:type="dxa" w:w="1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127.0.0.1:27018</w:t>
            </w:r>
          </w:p>
        </w:tc>
      </w:tr>
      <w:tr>
        <w:trPr>
          <w:cantSplit/>
        </w:trPr>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proxy</w:t>
            </w:r>
          </w:p>
        </w:tc>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caddy:2</w:t>
            </w:r>
          </w:p>
        </w:tc>
        <w:tc>
          <w:tcPr>
            <w:tcW w:type="dxa" w:w="37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Routes </w:t>
            </w:r>
            <w:r>
              <w:rPr>
                <w:rFonts w:ascii="Courier New" w:cs="Courier New" w:eastAsia="Courier New" w:hAnsi="Courier New"/>
                <w:sz w:val="16"/>
                <w:szCs w:val="16"/>
              </w:rPr>
              <w:t xml:space="preserve">&lt;project&gt;.preview.&lt;domain&gt;</w:t>
            </w:r>
            <w:r>
              <w:rPr>
                <w:sz w:val="19"/>
                <w:szCs w:val="19"/>
              </w:rPr>
              <w:t xml:space="preserve"> to the right sandbox by container name</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127.0.0.1:8080</w:t>
            </w:r>
          </w:p>
        </w:tc>
      </w:tr>
      <w:tr>
        <w:trPr>
          <w:cantSplit/>
        </w:trPr>
        <w:tc>
          <w:tcPr>
            <w:tcW w:type="dxa" w:w="1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sandboxes</w:t>
            </w:r>
          </w:p>
        </w:tc>
        <w:tc>
          <w:tcPr>
            <w:tcW w:type="dxa" w:w="2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forgeflow-sandbox image (Node 20, pnpm, Playwright, git, test mongod)</w:t>
            </w:r>
          </w:p>
        </w:tc>
        <w:tc>
          <w:tcPr>
            <w:tcW w:type="dxa" w:w="37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Build, run and test untrusted generated code</w:t>
            </w:r>
          </w:p>
        </w:tc>
        <w:tc>
          <w:tcPr>
            <w:tcW w:type="dxa" w:w="1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Internal network only</w:t>
            </w:r>
          </w:p>
        </w:tc>
      </w:tr>
      <w:tr>
        <w:trPr>
          <w:cantSplit/>
        </w:trPr>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k3s</w:t>
            </w:r>
          </w:p>
        </w:tc>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k3s v1.31.4</w:t>
            </w:r>
          </w:p>
        </w:tc>
        <w:tc>
          <w:tcPr>
            <w:tcW w:type="dxa" w:w="37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Orchestration demo: Deployment, StatefulSet, rolling update, rollback</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kubectl via SSH tunnel</w:t>
            </w:r>
          </w:p>
        </w:tc>
      </w:tr>
      <w:tr>
        <w:trPr>
          <w:cantSplit/>
        </w:trPr>
        <w:tc>
          <w:tcPr>
            <w:tcW w:type="dxa" w:w="1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monitoring</w:t>
            </w:r>
          </w:p>
        </w:tc>
        <w:tc>
          <w:tcPr>
            <w:tcW w:type="dxa" w:w="2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Prometheus, Grafana, exporters</w:t>
            </w:r>
          </w:p>
        </w:tc>
        <w:tc>
          <w:tcPr>
            <w:tcW w:type="dxa" w:w="37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Metrics, dashboard, alerts</w:t>
            </w:r>
          </w:p>
        </w:tc>
        <w:tc>
          <w:tcPr>
            <w:tcW w:type="dxa" w:w="1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127.0.0.1 (SSH tunnel)</w:t>
            </w:r>
          </w:p>
        </w:tc>
      </w:tr>
    </w:tbl>
    <w:p>
      <w:pPr>
        <w:spacing w:after="120" w:before="0" w:line="240"/>
      </w:pPr>
    </w:p>
    <w:p>
      <w:pPr>
        <w:pStyle w:val="Heading2"/>
      </w:pPr>
      <w:r>
        <w:t xml:space="preserve">3.2 Why two runtimes: Compose for production, k3s for orchestration</w:t>
      </w:r>
    </w:p>
    <w:p>
      <w:pPr>
        <w:spacing w:after="140" w:before="0" w:line="288"/>
        <w:jc w:val="both"/>
      </w:pPr>
      <w:r>
        <w:t xml:space="preserve">The one architectural decision that needs explaining is why production runs on Docker Compose while Kubernetes runs alongside it as a demonstration. ForgeFlow creates </w:t>
      </w:r>
      <w:r>
        <w:rPr>
          <w:b/>
          <w:bCs/>
        </w:rPr>
        <w:t xml:space="preserve">a Docker container per project</w:t>
      </w:r>
      <w:r>
        <w:t xml:space="preserve"> to run untrusted generated code, and its preview proxy reaches those containers </w:t>
      </w:r>
      <w:r>
        <w:rPr>
          <w:b/>
          <w:bCs/>
        </w:rPr>
        <w:t xml:space="preserve">by name</w:t>
      </w:r>
      <w:r>
        <w:t xml:space="preserve"> (</w:t>
      </w:r>
      <w:r>
        <w:rPr>
          <w:rFonts w:ascii="Courier New" w:cs="Courier New" w:eastAsia="Courier New" w:hAnsi="Courier New"/>
          <w:sz w:val="20"/>
          <w:szCs w:val="20"/>
        </w:rPr>
        <w:t xml:space="preserve">forgeflow-sb-&lt;project-id&gt;</w:t>
      </w:r>
      <w:r>
        <w:t xml:space="preserve">) through Docker’s embedded DNS on a dedicated bridge network. Generated apps reach their database (</w:t>
      </w:r>
      <w:r>
        <w:rPr>
          <w:rFonts w:ascii="Courier New" w:cs="Courier New" w:eastAsia="Courier New" w:hAnsi="Courier New"/>
          <w:sz w:val="20"/>
          <w:szCs w:val="20"/>
        </w:rPr>
        <w:t xml:space="preserve">forgeflow-appdb</w:t>
      </w:r>
      <w:r>
        <w:t xml:space="preserve">) the same way.</w:t>
      </w:r>
    </w:p>
    <w:p>
      <w:pPr>
        <w:spacing w:after="140" w:before="0" w:line="288"/>
        <w:jc w:val="both"/>
      </w:pPr>
      <w:r>
        <w:t xml:space="preserve">Running the control plane as a Kubernetes pod breaks this. Mounting the Docker socket into a pod solves sandbox </w:t>
      </w:r>
      <w:r>
        <w:rPr>
          <w:i/>
          <w:iCs/>
        </w:rPr>
        <w:t xml:space="preserve">creation</w:t>
      </w:r>
      <w:r>
        <w:t xml:space="preserve">, but not sandbox </w:t>
      </w:r>
      <w:r>
        <w:rPr>
          <w:i/>
          <w:iCs/>
        </w:rPr>
        <w:t xml:space="preserve">routing</w:t>
      </w:r>
      <w:r>
        <w:t xml:space="preserve">: a pod on the cluster network cannot resolve Docker container names. Fixing that would mean rewriting preview discovery to use IP addresses, which changes how the </w:t>
      </w:r>
      <w:r>
        <w:rPr>
          <w:b/>
          <w:bCs/>
        </w:rPr>
        <w:t xml:space="preserve">application</w:t>
      </w:r>
      <w:r>
        <w:t xml:space="preserve"> works, not how it is deployed. So:</w:t>
      </w:r>
    </w:p>
    <w:p>
      <w:pPr>
        <w:keepNext/>
        <w:spacing w:after="80" w:before="80"/>
        <w:jc w:val="center"/>
      </w:pPr>
      <w:r>
        <w:rPr>
          <w:b/>
          <w:bCs/>
          <w:sz w:val="19"/>
          <w:szCs w:val="19"/>
        </w:rPr>
        <w:t xml:space="preserve">Table 6: </w:t>
      </w:r>
      <w:r>
        <w:rPr>
          <w:i/>
          <w:iCs/>
          <w:sz w:val="19"/>
          <w:szCs w:val="19"/>
        </w:rPr>
        <w:t xml:space="preserve">Feature availability in each runtime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26"/>
        <w:gridCol w:w="2000"/>
        <w:gridCol w:w="2000"/>
      </w:tblGrid>
      <w:tr>
        <w:trPr>
          <w:cantSplit/>
          <w:tblHeader/>
        </w:trPr>
        <w:tc>
          <w:tcPr>
            <w:tcW w:type="dxa" w:w="50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Capability</w:t>
            </w:r>
          </w:p>
        </w:tc>
        <w:tc>
          <w:tcPr>
            <w:tcW w:type="dxa" w:w="20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Compose (production)</w:t>
            </w:r>
          </w:p>
        </w:tc>
        <w:tc>
          <w:tcPr>
            <w:tcW w:type="dxa" w:w="20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k3s (demo)</w:t>
            </w:r>
          </w:p>
        </w:tc>
      </w:tr>
      <w:tr>
        <w:trPr>
          <w:cantSplit/>
        </w:trPr>
        <w:tc>
          <w:tcPr>
            <w:tcW w:type="dxa" w:w="50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Auth, projects, requirements, artifacts, config, realtime WebSocket</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Yes</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Yes</w:t>
            </w:r>
          </w:p>
        </w:tc>
      </w:tr>
      <w:tr>
        <w:trPr>
          <w:cantSplit/>
        </w:trPr>
        <w:tc>
          <w:tcPr>
            <w:tcW w:type="dxa" w:w="50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/health</w:t>
            </w:r>
            <w:r>
              <w:rPr>
                <w:sz w:val="19"/>
                <w:szCs w:val="19"/>
              </w:rPr>
              <w:t xml:space="preserve">, </w:t>
            </w:r>
            <w:r>
              <w:rPr>
                <w:rFonts w:ascii="Courier New" w:cs="Courier New" w:eastAsia="Courier New" w:hAnsi="Courier New"/>
                <w:sz w:val="16"/>
                <w:szCs w:val="16"/>
              </w:rPr>
              <w:t xml:space="preserve">/metrics</w:t>
            </w:r>
          </w:p>
        </w:tc>
        <w:tc>
          <w:tcPr>
            <w:tcW w:type="dxa" w:w="2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Yes</w:t>
            </w:r>
          </w:p>
        </w:tc>
        <w:tc>
          <w:tcPr>
            <w:tcW w:type="dxa" w:w="2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Yes</w:t>
            </w:r>
          </w:p>
        </w:tc>
      </w:tr>
      <w:tr>
        <w:trPr>
          <w:cantSplit/>
        </w:trPr>
        <w:tc>
          <w:tcPr>
            <w:tcW w:type="dxa" w:w="50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Build / preview / test / deploy (sandbox-backed stages)</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Yes</w:t>
            </w:r>
          </w:p>
        </w:tc>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No: fails soft and logs "sandbox reconcile skipped"</w:t>
            </w:r>
          </w:p>
        </w:tc>
      </w:tr>
    </w:tbl>
    <w:p>
      <w:pPr>
        <w:spacing w:after="100" w:before="0" w:line="240"/>
      </w:pPr>
    </w:p>
    <w:p>
      <w:pPr>
        <w:spacing w:after="140" w:before="0" w:line="288"/>
        <w:jc w:val="both"/>
      </w:pPr>
      <w:r>
        <w:t xml:space="preserve">Keeping them separate also means a failed orchestration demo can never take production down. The k3s cluster still demonstrates everything Task 3 asks for, with real pods running the real production image.</w:t>
      </w:r>
    </w:p>
    <w:p>
      <w:pPr>
        <w:pStyle w:val="Heading2"/>
      </w:pPr>
      <w:r>
        <w:t xml:space="preserve">3.3 Request path and security layers</w:t>
      </w:r>
    </w:p>
    <w:p>
      <w:pPr>
        <w:keepNext/>
        <w:spacing w:after="60" w:before="120"/>
        <w:jc w:val="center"/>
      </w:pPr>
      <w:r>
        <w:drawing>
          <wp:inline distT="0" distB="0" distL="0" distR="0">
            <wp:extent cx="5762625" cy="1714500"/>
            <wp:effectExtent t="0" r="0" b="0" l="0"/>
            <wp:docPr id="10" name="network.png" descr="Path of a request through the VM, with the protection applied at each hop" title="Path of a request through the VM, with the protection applied at each 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714500"/>
                    </a:xfrm>
                    <a:prstGeom prst="rect">
                      <a:avLst/>
                    </a:prstGeom>
                  </pic:spPr>
                </pic:pic>
              </a:graphicData>
            </a:graphic>
          </wp:inline>
        </w:drawing>
      </w:r>
    </w:p>
    <w:p>
      <w:pPr>
        <w:spacing w:after="220"/>
        <w:jc w:val="center"/>
      </w:pPr>
      <w:r>
        <w:rPr>
          <w:b/>
          <w:bCs/>
          <w:sz w:val="19"/>
          <w:szCs w:val="19"/>
        </w:rPr>
        <w:t xml:space="preserve">Figure 2: </w:t>
      </w:r>
      <w:r>
        <w:rPr>
          <w:i/>
          <w:iCs/>
          <w:sz w:val="19"/>
          <w:szCs w:val="19"/>
        </w:rPr>
        <w:t xml:space="preserve">Path of a request through the VM, with the protection applied at each hop</w:t>
      </w:r>
    </w:p>
    <w:p>
      <w:pPr>
        <w:spacing w:after="140" w:before="0" w:line="288"/>
        <w:jc w:val="both"/>
      </w:pPr>
      <w:r>
        <w:t xml:space="preserve">A browser request crosses the OCI Security List, ufw and nginx (TLS) before reaching the API on the loopback interface. The API reaches sandboxes through the Docker socket; sandboxes live on an </w:t>
      </w:r>
      <w:r>
        <w:rPr>
          <w:rFonts w:ascii="Courier New" w:cs="Courier New" w:eastAsia="Courier New" w:hAnsi="Courier New"/>
          <w:sz w:val="20"/>
          <w:szCs w:val="20"/>
        </w:rPr>
        <w:t xml:space="preserve">internal</w:t>
      </w:r>
      <w:r>
        <w:t xml:space="preserve"> network with </w:t>
      </w:r>
      <w:r>
        <w:rPr>
          <w:b/>
          <w:bCs/>
        </w:rPr>
        <w:t xml:space="preserve">no route to the host or the internet</w:t>
      </w:r>
      <w:r>
        <w:t xml:space="preserve">. All databases, the preview proxy and every monitoring UI bind to 127.0.0.1, so only ports 22, 80 and 443 are reachable from outside.</w:t>
      </w:r>
    </w:p>
    <w:p>
      <w:pPr>
        <w:pStyle w:val="Heading1"/>
        <w:pageBreakBefore/>
      </w:pPr>
      <w:r>
        <w:t xml:space="preserve">4. Task 1 — Deployment Strategy: CI/CD with GitHub Actions</w:t>
      </w:r>
    </w:p>
    <w:p>
      <w:pPr>
        <w:pStyle w:val="Heading2"/>
      </w:pPr>
      <w:r>
        <w:t xml:space="preserve">4.1 Tool selection</w:t>
      </w:r>
    </w:p>
    <w:p>
      <w:pPr>
        <w:spacing w:after="140" w:before="0" w:line="288"/>
        <w:jc w:val="both"/>
      </w:pPr>
      <w:r>
        <w:t xml:space="preserve">We chose </w:t>
      </w:r>
      <w:r>
        <w:rPr>
          <w:b/>
          <w:bCs/>
        </w:rPr>
        <w:t xml:space="preserve">GitHub Actions</w:t>
      </w:r>
      <w:r>
        <w:t xml:space="preserve"> from the tools suggested (GitHub Actions, Codefresh, Harness, Spinnaker). The code already lives on GitHub; Actions provides hosted runners, encrypted secrets, environments and a built-in token that can push to the GitHub Container Registry without a personal access token. Spinnaker and Harness are aimed at large multi-cluster organisations and would need their own servers, more than our 3-core VM can spare. Three workflows split the work:</w:t>
      </w:r>
    </w:p>
    <w:p>
      <w:pPr>
        <w:keepNext/>
        <w:spacing w:after="80" w:before="80"/>
        <w:jc w:val="center"/>
      </w:pPr>
      <w:r>
        <w:rPr>
          <w:b/>
          <w:bCs/>
          <w:sz w:val="19"/>
          <w:szCs w:val="19"/>
        </w:rPr>
        <w:t xml:space="preserve">Table 7: </w:t>
      </w:r>
      <w:r>
        <w:rPr>
          <w:i/>
          <w:iCs/>
          <w:sz w:val="19"/>
          <w:szCs w:val="19"/>
        </w:rPr>
        <w:t xml:space="preserve">The three workflows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2900"/>
        <w:gridCol w:w="3226"/>
      </w:tblGrid>
      <w:tr>
        <w:trPr>
          <w:cantSplit/>
          <w:tblHeader/>
        </w:trPr>
        <w:tc>
          <w:tcPr>
            <w:tcW w:type="dxa" w:w="29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Workflow</w:t>
            </w:r>
          </w:p>
        </w:tc>
        <w:tc>
          <w:tcPr>
            <w:tcW w:type="dxa" w:w="29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Trigger</w:t>
            </w:r>
          </w:p>
        </w:tc>
        <w:tc>
          <w:tcPr>
            <w:tcW w:type="dxa" w:w="32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Purpose</w:t>
            </w:r>
          </w:p>
        </w:tc>
      </w:tr>
      <w:tr>
        <w:trPr>
          <w:cantSplit/>
        </w:trP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.github/workflows/ci.yml</w:t>
            </w:r>
          </w:p>
        </w:tc>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Every push to </w:t>
            </w:r>
            <w:r>
              <w:rPr>
                <w:rFonts w:ascii="Courier New" w:cs="Courier New" w:eastAsia="Courier New" w:hAnsi="Courier New"/>
                <w:sz w:val="16"/>
                <w:szCs w:val="16"/>
              </w:rPr>
              <w:t xml:space="preserve">main</w:t>
            </w:r>
            <w:r>
              <w:rPr>
                <w:sz w:val="19"/>
                <w:szCs w:val="19"/>
              </w:rPr>
              <w:t xml:space="preserve"> and every pull request</w:t>
            </w:r>
          </w:p>
        </w:tc>
        <w:tc>
          <w:tcPr>
            <w:tcW w:type="dxa" w:w="32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Prove the code is good: lint, type-check, test, build, scan</w:t>
            </w:r>
          </w:p>
        </w:tc>
      </w:tr>
      <w:tr>
        <w:trPr>
          <w:cantSplit/>
        </w:trPr>
        <w:tc>
          <w:tcPr>
            <w:tcW w:type="dxa" w:w="2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.github/workflows/cd.yml</w:t>
            </w:r>
          </w:p>
        </w:tc>
        <w:tc>
          <w:tcPr>
            <w:tcW w:type="dxa" w:w="2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workflow_run</w:t>
            </w:r>
            <w:r>
              <w:rPr>
                <w:sz w:val="19"/>
                <w:szCs w:val="19"/>
              </w:rPr>
              <w:t xml:space="preserve"> when CI completes successfully on </w:t>
            </w:r>
            <w:r>
              <w:rPr>
                <w:rFonts w:ascii="Courier New" w:cs="Courier New" w:eastAsia="Courier New" w:hAnsi="Courier New"/>
                <w:sz w:val="16"/>
                <w:szCs w:val="16"/>
              </w:rPr>
              <w:t xml:space="preserve">main</w:t>
            </w:r>
            <w:r>
              <w:rPr>
                <w:sz w:val="19"/>
                <w:szCs w:val="19"/>
              </w:rPr>
              <w:t xml:space="preserve">; or manual</w:t>
            </w:r>
          </w:p>
        </w:tc>
        <w:tc>
          <w:tcPr>
            <w:tcW w:type="dxa" w:w="32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Ship it: build image → GHCR → Oracle VM (with automatic rollback) → Vercel</w:t>
            </w:r>
          </w:p>
        </w:tc>
      </w:tr>
      <w:tr>
        <w:trPr>
          <w:cantSplit/>
        </w:trPr>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.github/workflows/k8s-rollout.yml</w:t>
            </w:r>
          </w:p>
        </w:tc>
        <w:tc>
          <w:tcPr>
            <w:tcW w:type="dxa" w:w="2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Manual (</w:t>
            </w:r>
            <w:r>
              <w:rPr>
                <w:rFonts w:ascii="Courier New" w:cs="Courier New" w:eastAsia="Courier New" w:hAnsi="Courier New"/>
                <w:sz w:val="16"/>
                <w:szCs w:val="16"/>
              </w:rPr>
              <w:t xml:space="preserve">workflow_dispatch</w:t>
            </w:r>
            <w:r>
              <w:rPr>
                <w:sz w:val="19"/>
                <w:szCs w:val="19"/>
              </w:rPr>
              <w:t xml:space="preserve">)</w:t>
            </w:r>
          </w:p>
        </w:tc>
        <w:tc>
          <w:tcPr>
            <w:tcW w:type="dxa" w:w="32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Drive the k3s cluster: rollout, rollback, status, or the full demo</w:t>
            </w:r>
          </w:p>
        </w:tc>
      </w:tr>
    </w:tbl>
    <w:p>
      <w:pPr>
        <w:spacing w:after="120" w:before="0" w:line="240"/>
      </w:pPr>
    </w:p>
    <w:p>
      <w:pPr>
        <w:pStyle w:val="Heading2"/>
      </w:pPr>
      <w:r>
        <w:t xml:space="preserve">4.2 Continuous Integration (ci.yml)</w:t>
      </w:r>
    </w:p>
    <w:p>
      <w:pPr>
        <w:spacing w:after="140" w:before="0" w:line="288"/>
        <w:jc w:val="both"/>
      </w:pPr>
      <w:r>
        <w:t xml:space="preserve">CI runs six independent jobs in parallel. A newer push to the same branch cancels the run in progress (</w:t>
      </w:r>
      <w:r>
        <w:rPr>
          <w:rFonts w:ascii="Courier New" w:cs="Courier New" w:eastAsia="Courier New" w:hAnsi="Courier New"/>
          <w:sz w:val="20"/>
          <w:szCs w:val="20"/>
        </w:rPr>
        <w:t xml:space="preserve">concurrency: cancel-in-progress: true</w:t>
      </w:r>
      <w:r>
        <w:t xml:space="preserve">), so runners are never wasted on outdated commits.</w:t>
      </w:r>
    </w:p>
    <w:p>
      <w:pPr>
        <w:keepNext/>
        <w:spacing w:after="80" w:before="80"/>
        <w:jc w:val="center"/>
      </w:pPr>
      <w:r>
        <w:rPr>
          <w:b/>
          <w:bCs/>
          <w:sz w:val="19"/>
          <w:szCs w:val="19"/>
        </w:rPr>
        <w:t xml:space="preserve">Table 8: </w:t>
      </w:r>
      <w:r>
        <w:rPr>
          <w:i/>
          <w:iCs/>
          <w:sz w:val="19"/>
          <w:szCs w:val="19"/>
        </w:rPr>
        <w:t xml:space="preserve">CI jobs and the checks each one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4026"/>
        <w:gridCol w:w="3000"/>
      </w:tblGrid>
      <w:tr>
        <w:trPr>
          <w:cantSplit/>
          <w:tblHeader/>
        </w:trPr>
        <w:tc>
          <w:tcPr>
            <w:tcW w:type="dxa" w:w="20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Job</w:t>
            </w:r>
          </w:p>
        </w:tc>
        <w:tc>
          <w:tcPr>
            <w:tcW w:type="dxa" w:w="40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Steps</w:t>
            </w:r>
          </w:p>
        </w:tc>
        <w:tc>
          <w:tcPr>
            <w:tcW w:type="dxa" w:w="30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What it protects against</w:t>
            </w:r>
          </w:p>
        </w:tc>
      </w:tr>
      <w:tr>
        <w:trPr>
          <w:cantSplit/>
        </w:trP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Backend (lint + type + tests)</w:t>
            </w:r>
          </w:p>
        </w:tc>
        <w:tc>
          <w:tcPr>
            <w:tcW w:type="dxa" w:w="40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uv sync (Python 3.11, </w:t>
            </w:r>
            <w:r>
              <w:rPr>
                <w:rFonts w:ascii="Courier New" w:cs="Courier New" w:eastAsia="Courier New" w:hAnsi="Courier New"/>
                <w:sz w:val="16"/>
                <w:szCs w:val="16"/>
              </w:rPr>
              <w:t xml:space="preserve">--extra openai</w:t>
            </w:r>
            <w:r>
              <w:rPr>
                <w:sz w:val="19"/>
                <w:szCs w:val="19"/>
              </w:rPr>
              <w:t xml:space="preserve">) → ruff → black --check → mypy → pytest, with a </w:t>
            </w:r>
            <w:r>
              <w:rPr>
                <w:rFonts w:ascii="Courier New" w:cs="Courier New" w:eastAsia="Courier New" w:hAnsi="Courier New"/>
                <w:sz w:val="16"/>
                <w:szCs w:val="16"/>
              </w:rPr>
              <w:t xml:space="preserve">mongo:7</w:t>
            </w:r>
            <w:r>
              <w:rPr>
                <w:sz w:val="19"/>
                <w:szCs w:val="19"/>
              </w:rPr>
              <w:t xml:space="preserve"> service container; 30-minute timeout</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Style drift, type errors and regressions; 1,648 backend tests</w:t>
            </w:r>
          </w:p>
        </w:tc>
      </w:tr>
      <w:tr>
        <w:trPr>
          <w:cantSplit/>
        </w:trPr>
        <w:tc>
          <w:tcPr>
            <w:tcW w:type="dxa" w:w="2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Config layering guard</w:t>
            </w:r>
          </w:p>
        </w:tc>
        <w:tc>
          <w:tcPr>
            <w:tcW w:type="dxa" w:w="40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check_no_os_environ.sh</w:t>
            </w:r>
          </w:p>
        </w:tc>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Code reading environment variables outside the config layer</w:t>
            </w:r>
          </w:p>
        </w:tc>
      </w:tr>
      <w:tr>
        <w:trPr>
          <w:cantSplit/>
        </w:trP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Sandbox image</w:t>
            </w:r>
          </w:p>
        </w:tc>
        <w:tc>
          <w:tcPr>
            <w:tcW w:type="dxa" w:w="40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Build the sandbox image and run a Node + Playwright smoke test</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 broken sandbox image that would stop every project build</w:t>
            </w:r>
          </w:p>
        </w:tc>
      </w:tr>
      <w:tr>
        <w:trPr>
          <w:cantSplit/>
        </w:trPr>
        <w:tc>
          <w:tcPr>
            <w:tcW w:type="dxa" w:w="2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Security</w:t>
            </w:r>
          </w:p>
        </w:tc>
        <w:tc>
          <w:tcPr>
            <w:tcW w:type="dxa" w:w="40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gitleaks over the </w:t>
            </w:r>
            <w:r>
              <w:rPr>
                <w:b/>
                <w:bCs/>
                <w:sz w:val="19"/>
                <w:szCs w:val="19"/>
              </w:rPr>
              <w:t xml:space="preserve">full git history</w:t>
            </w:r>
            <w:r>
              <w:rPr>
                <w:sz w:val="19"/>
                <w:szCs w:val="19"/>
              </w:rPr>
              <w:t xml:space="preserve"> → committed-secret guard → pip-audit → pnpm audit (high)</w:t>
            </w:r>
          </w:p>
        </w:tc>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Leaked credentials (even ones deleted later) and vulnerable dependencies</w:t>
            </w:r>
          </w:p>
        </w:tc>
      </w:tr>
      <w:tr>
        <w:trPr>
          <w:cantSplit/>
        </w:trP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Frontend</w:t>
            </w:r>
          </w:p>
        </w:tc>
        <w:tc>
          <w:tcPr>
            <w:tcW w:type="dxa" w:w="40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pnpm install → ESLint → Prettier check → tsc → Vitest → production build → PWA installability/caching check</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UI regressions, type errors and a broken service worker</w:t>
            </w:r>
          </w:p>
        </w:tc>
      </w:tr>
      <w:tr>
        <w:trPr>
          <w:cantSplit/>
        </w:trPr>
        <w:tc>
          <w:tcPr>
            <w:tcW w:type="dxa" w:w="2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App skeleton</w:t>
            </w:r>
          </w:p>
        </w:tc>
        <w:tc>
          <w:tcPr>
            <w:tcW w:type="dxa" w:w="40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install → lint → typecheck → build FE + BE → Vitest + Jest → Playwright E2E</w:t>
            </w:r>
          </w:p>
        </w:tc>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 broken template, which would break every generated app</w:t>
            </w:r>
          </w:p>
        </w:tc>
      </w:tr>
    </w:tbl>
    <w:p>
      <w:pPr>
        <w:spacing w:after="120" w:before="0" w:line="240"/>
      </w:pPr>
    </w:p>
    <w:p>
      <w:pPr>
        <w:pStyle w:val="Heading2"/>
      </w:pPr>
      <w:r>
        <w:t xml:space="preserve">4.3 Continuous Delivery (cd.yml)</w:t>
      </w:r>
    </w:p>
    <w:p>
      <w:pPr>
        <w:spacing w:after="140" w:before="0" w:line="288"/>
        <w:jc w:val="both"/>
      </w:pPr>
      <w:r>
        <w:t xml:space="preserve">CD has four jobs that run in sequence. Figure 2 shows the full flow, including the failure paths.</w:t>
      </w:r>
    </w:p>
    <w:p>
      <w:pPr>
        <w:keepNext/>
        <w:spacing w:after="60" w:before="120"/>
        <w:jc w:val="center"/>
      </w:pPr>
      <w:r>
        <w:drawing>
          <wp:inline distT="0" distB="0" distL="0" distR="0">
            <wp:extent cx="5762625" cy="2609850"/>
            <wp:effectExtent t="0" r="0" b="0" l="0"/>
            <wp:docPr id="11" name="pipeline.png" descr="CI/CD pipeline: CI must be fully green before CD builds, pushes, deploys, verifies and finally ships the frontend; an unhealthy release is rolled back automatically" title="CI/CD pipeline: CI must be fully green before CD builds, pushes, deploys, verifies and finally ships the frontend; an unhealthy release is rolled back automatical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2609850"/>
                    </a:xfrm>
                    <a:prstGeom prst="rect">
                      <a:avLst/>
                    </a:prstGeom>
                  </pic:spPr>
                </pic:pic>
              </a:graphicData>
            </a:graphic>
          </wp:inline>
        </w:drawing>
      </w:r>
    </w:p>
    <w:p>
      <w:pPr>
        <w:spacing w:after="220"/>
        <w:jc w:val="center"/>
      </w:pPr>
      <w:r>
        <w:rPr>
          <w:b/>
          <w:bCs/>
          <w:sz w:val="19"/>
          <w:szCs w:val="19"/>
        </w:rPr>
        <w:t xml:space="preserve">Figure 3: </w:t>
      </w:r>
      <w:r>
        <w:rPr>
          <w:i/>
          <w:iCs/>
          <w:sz w:val="19"/>
          <w:szCs w:val="19"/>
        </w:rPr>
        <w:t xml:space="preserve">CI/CD pipeline: CI must be fully green before CD builds, pushes, deploys, verifies and finally ships the frontend; an unhealthy release is rolled back automatically</w:t>
      </w:r>
    </w:p>
    <w:p>
      <w:pPr>
        <w:pStyle w:val="Heading3"/>
      </w:pPr>
      <w:r>
        <w:t xml:space="preserve">Job 1 — gate</w:t>
      </w:r>
    </w:p>
    <w:p>
      <w:pPr>
        <w:spacing w:after="140" w:before="0" w:line="288"/>
        <w:jc w:val="both"/>
      </w:pPr>
      <w:r>
        <w:t xml:space="preserve">Runs only if CI concluded </w:t>
      </w:r>
      <w:r>
        <w:rPr>
          <w:rFonts w:ascii="Courier New" w:cs="Courier New" w:eastAsia="Courier New" w:hAnsi="Courier New"/>
          <w:sz w:val="20"/>
          <w:szCs w:val="20"/>
        </w:rPr>
        <w:t xml:space="preserve">success</w:t>
      </w:r>
      <w:r>
        <w:t xml:space="preserve"> (or for a manual run). It resolves the </w:t>
      </w:r>
      <w:r>
        <w:rPr>
          <w:b/>
          <w:bCs/>
        </w:rPr>
        <w:t xml:space="preserve">exact commit CI tested</w:t>
      </w:r>
      <w:r>
        <w:t xml:space="preserve">, </w:t>
      </w:r>
      <w:r>
        <w:rPr>
          <w:rFonts w:ascii="Courier New" w:cs="Courier New" w:eastAsia="Courier New" w:hAnsi="Courier New"/>
          <w:sz w:val="20"/>
          <w:szCs w:val="20"/>
        </w:rPr>
        <w:t xml:space="preserve">workflow_run.head_sha</w:t>
      </w:r>
      <w:r>
        <w:t xml:space="preserve">, rather than </w:t>
      </w:r>
      <w:r>
        <w:rPr>
          <w:rFonts w:ascii="Courier New" w:cs="Courier New" w:eastAsia="Courier New" w:hAnsi="Courier New"/>
          <w:sz w:val="20"/>
          <w:szCs w:val="20"/>
        </w:rPr>
        <w:t xml:space="preserve">github.sha</w:t>
      </w:r>
      <w:r>
        <w:t xml:space="preserve">, which would be whatever </w:t>
      </w:r>
      <w:r>
        <w:rPr>
          <w:rFonts w:ascii="Courier New" w:cs="Courier New" w:eastAsia="Courier New" w:hAnsi="Courier New"/>
          <w:sz w:val="20"/>
          <w:szCs w:val="20"/>
        </w:rPr>
        <w:t xml:space="preserve">main</w:t>
      </w:r>
      <w:r>
        <w:t xml:space="preserve"> points at </w:t>
      </w:r>
      <w:r>
        <w:rPr>
          <w:i/>
          <w:iCs/>
        </w:rPr>
        <w:t xml:space="preserve">now</w:t>
      </w:r>
      <w:r>
        <w:t xml:space="preserve"> and might be a newer, untested commit. It also computes the image tag: the 7-character short SHA, unless a manual run pins one.</w:t>
      </w:r>
    </w:p>
    <w:p>
      <w:pPr>
        <w:pStyle w:val="Heading3"/>
      </w:pPr>
      <w:r>
        <w:t xml:space="preserve">Job 2 — build (multi-arch image to GHCR)</w:t>
      </w:r>
    </w:p>
    <w:p>
      <w:pPr>
        <w:pStyle w:val="ListParagraph"/>
        <w:numPr>
          <w:ilvl w:val="0"/>
          <w:numId w:val="2"/>
        </w:numPr>
        <w:spacing w:after="70" w:line="276"/>
        <w:jc w:val="left"/>
      </w:pPr>
      <w:r>
        <w:t xml:space="preserve">Checks out the tested SHA, sets up </w:t>
      </w:r>
      <w:r>
        <w:rPr>
          <w:b/>
          <w:bCs/>
        </w:rPr>
        <w:t xml:space="preserve">QEMU</w:t>
      </w:r>
      <w:r>
        <w:t xml:space="preserve"> (for arm64 emulation on GitHub’s amd64 runners) and </w:t>
      </w:r>
      <w:r>
        <w:rPr>
          <w:b/>
          <w:bCs/>
        </w:rPr>
        <w:t xml:space="preserve">Docker Buildx</w:t>
      </w:r>
      <w:r>
        <w:t xml:space="preserve">.</w:t>
      </w:r>
    </w:p>
    <w:p>
      <w:pPr>
        <w:pStyle w:val="ListParagraph"/>
        <w:numPr>
          <w:ilvl w:val="0"/>
          <w:numId w:val="2"/>
        </w:numPr>
        <w:spacing w:after="70" w:line="276"/>
        <w:jc w:val="left"/>
      </w:pPr>
      <w:r>
        <w:t xml:space="preserve">Builds </w:t>
      </w:r>
      <w:r>
        <w:rPr>
          <w:rFonts w:ascii="Courier New" w:cs="Courier New" w:eastAsia="Courier New" w:hAnsi="Courier New"/>
          <w:sz w:val="20"/>
          <w:szCs w:val="20"/>
        </w:rPr>
        <w:t xml:space="preserve">backend/Dockerfile.prod</w:t>
      </w:r>
      <w:r>
        <w:t xml:space="preserve"> from the repository root for </w:t>
      </w:r>
      <w:r>
        <w:rPr>
          <w:b/>
          <w:bCs/>
        </w:rPr>
        <w:t xml:space="preserve">linux/amd64 and linux/arm64</w:t>
      </w:r>
      <w:r>
        <w:t xml:space="preserve"> in one manifest. The Oracle VM is aarch64; an amd64-only image would pull successfully and then crash with </w:t>
      </w:r>
      <w:r>
        <w:rPr>
          <w:rFonts w:ascii="Courier New" w:cs="Courier New" w:eastAsia="Courier New" w:hAnsi="Courier New"/>
          <w:sz w:val="20"/>
          <w:szCs w:val="20"/>
        </w:rPr>
        <w:t xml:space="preserve">exec format error</w:t>
      </w:r>
      <w:r>
        <w:t xml:space="preserve">.</w:t>
      </w:r>
    </w:p>
    <w:p>
      <w:pPr>
        <w:pStyle w:val="ListParagraph"/>
        <w:numPr>
          <w:ilvl w:val="0"/>
          <w:numId w:val="2"/>
        </w:numPr>
        <w:spacing w:after="70" w:line="276"/>
        <w:jc w:val="left"/>
      </w:pPr>
      <w:r>
        <w:t xml:space="preserve">Pushes three tags: </w:t>
      </w:r>
      <w:r>
        <w:rPr>
          <w:rFonts w:ascii="Courier New" w:cs="Courier New" w:eastAsia="Courier New" w:hAnsi="Courier New"/>
          <w:sz w:val="20"/>
          <w:szCs w:val="20"/>
        </w:rPr>
        <w:t xml:space="preserve">:&lt;sha&gt;</w:t>
      </w:r>
      <w:r>
        <w:t xml:space="preserve"> (immutable, the one actually deployed), </w:t>
      </w:r>
      <w:r>
        <w:rPr>
          <w:rFonts w:ascii="Courier New" w:cs="Courier New" w:eastAsia="Courier New" w:hAnsi="Courier New"/>
          <w:sz w:val="20"/>
          <w:szCs w:val="20"/>
        </w:rPr>
        <w:t xml:space="preserve">:latest</w:t>
      </w:r>
      <w:r>
        <w:t xml:space="preserve"> (convenience) and </w:t>
      </w:r>
      <w:r>
        <w:rPr>
          <w:rFonts w:ascii="Courier New" w:cs="Courier New" w:eastAsia="Courier New" w:hAnsi="Courier New"/>
          <w:sz w:val="20"/>
          <w:szCs w:val="20"/>
        </w:rPr>
        <w:t xml:space="preserve">:build-&lt;run number&gt;</w:t>
      </w:r>
      <w:r>
        <w:t xml:space="preserve"> (monotonic ordering).</w:t>
      </w:r>
    </w:p>
    <w:p>
      <w:pPr>
        <w:pStyle w:val="ListParagraph"/>
        <w:numPr>
          <w:ilvl w:val="0"/>
          <w:numId w:val="2"/>
        </w:numPr>
        <w:spacing w:after="70" w:line="276"/>
        <w:jc w:val="left"/>
      </w:pPr>
      <w:r>
        <w:t xml:space="preserve">Uses the GitHub Actions layer cache (</w:t>
      </w:r>
      <w:r>
        <w:rPr>
          <w:rFonts w:ascii="Courier New" w:cs="Courier New" w:eastAsia="Courier New" w:hAnsi="Courier New"/>
          <w:sz w:val="20"/>
          <w:szCs w:val="20"/>
        </w:rPr>
        <w:t xml:space="preserve">cache-from/to: type=gha</w:t>
      </w:r>
      <w:r>
        <w:t xml:space="preserve">), because re-running </w:t>
      </w:r>
      <w:r>
        <w:rPr>
          <w:rFonts w:ascii="Courier New" w:cs="Courier New" w:eastAsia="Courier New" w:hAnsi="Courier New"/>
          <w:sz w:val="20"/>
          <w:szCs w:val="20"/>
        </w:rPr>
        <w:t xml:space="preserve">uv sync</w:t>
      </w:r>
      <w:r>
        <w:t xml:space="preserve"> under QEMU emulation is otherwise by far the slowest step.</w:t>
      </w:r>
    </w:p>
    <w:p>
      <w:pPr>
        <w:pStyle w:val="ListParagraph"/>
        <w:numPr>
          <w:ilvl w:val="0"/>
          <w:numId w:val="2"/>
        </w:numPr>
        <w:spacing w:after="70" w:line="276"/>
        <w:jc w:val="left"/>
      </w:pPr>
      <w:r>
        <w:t xml:space="preserve">Adds OCI labels (</w:t>
      </w:r>
      <w:r>
        <w:rPr>
          <w:rFonts w:ascii="Courier New" w:cs="Courier New" w:eastAsia="Courier New" w:hAnsi="Courier New"/>
          <w:sz w:val="20"/>
          <w:szCs w:val="20"/>
        </w:rPr>
        <w:t xml:space="preserve">org.opencontainers.image.revision</w:t>
      </w:r>
      <w:r>
        <w:t xml:space="preserve">, </w:t>
      </w:r>
      <w:r>
        <w:rPr>
          <w:rFonts w:ascii="Courier New" w:cs="Courier New" w:eastAsia="Courier New" w:hAnsi="Courier New"/>
          <w:sz w:val="20"/>
          <w:szCs w:val="20"/>
        </w:rPr>
        <w:t xml:space="preserve">.source</w:t>
      </w:r>
      <w:r>
        <w:t xml:space="preserve">) so every image can be traced back to its commit.</w:t>
      </w:r>
    </w:p>
    <w:p>
      <w:pPr>
        <w:pStyle w:val="Heading3"/>
      </w:pPr>
      <w:r>
        <w:t xml:space="preserve">Job 3 — deploy-backend (Oracle VM, with automatic rollback)</w:t>
      </w:r>
    </w:p>
    <w:p>
      <w:pPr>
        <w:pStyle w:val="ListParagraph"/>
        <w:numPr>
          <w:ilvl w:val="0"/>
          <w:numId w:val="4"/>
        </w:numPr>
        <w:spacing w:after="70" w:line="276"/>
        <w:jc w:val="left"/>
      </w:pPr>
      <w:r>
        <w:rPr>
          <w:b/>
          <w:bCs/>
        </w:rPr>
        <w:t xml:space="preserve">Install SSH key and pin the host key</w:t>
      </w:r>
      <w:r>
        <w:t xml:space="preserve"> from the </w:t>
      </w:r>
      <w:r>
        <w:rPr>
          <w:rFonts w:ascii="Courier New" w:cs="Courier New" w:eastAsia="Courier New" w:hAnsi="Courier New"/>
          <w:sz w:val="20"/>
          <w:szCs w:val="20"/>
        </w:rPr>
        <w:t xml:space="preserve">VM_SSH_KNOWN_HOSTS</w:t>
      </w:r>
      <w:r>
        <w:t xml:space="preserve"> secret. </w:t>
      </w:r>
      <w:r>
        <w:rPr>
          <w:rFonts w:ascii="Courier New" w:cs="Courier New" w:eastAsia="Courier New" w:hAnsi="Courier New"/>
          <w:sz w:val="20"/>
          <w:szCs w:val="20"/>
        </w:rPr>
        <w:t xml:space="preserve">StrictHostKeyChecking=no</w:t>
      </w:r>
      <w:r>
        <w:t xml:space="preserve"> is never used, because disabling the check would make every deploy open to man-in-the-middle attacks.</w:t>
      </w:r>
    </w:p>
    <w:p>
      <w:pPr>
        <w:pStyle w:val="ListParagraph"/>
        <w:numPr>
          <w:ilvl w:val="0"/>
          <w:numId w:val="4"/>
        </w:numPr>
        <w:spacing w:after="70" w:line="276"/>
        <w:jc w:val="left"/>
      </w:pPr>
      <w:r>
        <w:rPr>
          <w:b/>
          <w:bCs/>
        </w:rPr>
        <w:t xml:space="preserve">Sync deployment files</w:t>
      </w:r>
      <w:r>
        <w:t xml:space="preserve">: </w:t>
      </w:r>
      <w:r>
        <w:rPr>
          <w:rFonts w:ascii="Courier New" w:cs="Courier New" w:eastAsia="Courier New" w:hAnsi="Courier New"/>
          <w:sz w:val="20"/>
          <w:szCs w:val="20"/>
        </w:rPr>
        <w:t xml:space="preserve">scp</w:t>
      </w:r>
      <w:r>
        <w:t xml:space="preserve"> the current </w:t>
      </w:r>
      <w:r>
        <w:rPr>
          <w:rFonts w:ascii="Courier New" w:cs="Courier New" w:eastAsia="Courier New" w:hAnsi="Courier New"/>
          <w:sz w:val="20"/>
          <w:szCs w:val="20"/>
        </w:rPr>
        <w:t xml:space="preserve">docker-compose.prod.yml</w:t>
      </w:r>
      <w:r>
        <w:t xml:space="preserve"> and </w:t>
      </w:r>
      <w:r>
        <w:rPr>
          <w:rFonts w:ascii="Courier New" w:cs="Courier New" w:eastAsia="Courier New" w:hAnsi="Courier New"/>
          <w:sz w:val="20"/>
          <w:szCs w:val="20"/>
        </w:rPr>
        <w:t xml:space="preserve">Caddyfile.prod</w:t>
      </w:r>
      <w:r>
        <w:t xml:space="preserve"> to </w:t>
      </w:r>
      <w:r>
        <w:rPr>
          <w:rFonts w:ascii="Courier New" w:cs="Courier New" w:eastAsia="Courier New" w:hAnsi="Courier New"/>
          <w:sz w:val="20"/>
          <w:szCs w:val="20"/>
        </w:rPr>
        <w:t xml:space="preserve">/opt/forgeflow</w:t>
      </w:r>
      <w:r>
        <w:t xml:space="preserve">, so infrastructure changes ship with the code.</w:t>
      </w:r>
    </w:p>
    <w:p>
      <w:pPr>
        <w:pStyle w:val="ListParagraph"/>
        <w:numPr>
          <w:ilvl w:val="0"/>
          <w:numId w:val="4"/>
        </w:numPr>
        <w:spacing w:after="70" w:line="276"/>
        <w:jc w:val="left"/>
      </w:pPr>
      <w:r>
        <w:rPr>
          <w:b/>
          <w:bCs/>
        </w:rPr>
        <w:t xml:space="preserve">Record the rollback target</w:t>
      </w:r>
      <w:r>
        <w:t xml:space="preserve">: read the currently running </w:t>
      </w:r>
      <w:r>
        <w:rPr>
          <w:rFonts w:ascii="Courier New" w:cs="Courier New" w:eastAsia="Courier New" w:hAnsi="Courier New"/>
          <w:sz w:val="20"/>
          <w:szCs w:val="20"/>
        </w:rPr>
        <w:t xml:space="preserve">FORGEFLOW_IMAGE</w:t>
      </w:r>
      <w:r>
        <w:t xml:space="preserve"> from </w:t>
      </w:r>
      <w:r>
        <w:rPr>
          <w:rFonts w:ascii="Courier New" w:cs="Courier New" w:eastAsia="Courier New" w:hAnsi="Courier New"/>
          <w:sz w:val="20"/>
          <w:szCs w:val="20"/>
        </w:rPr>
        <w:t xml:space="preserve">/opt/forgeflow/.env</w:t>
      </w:r>
      <w:r>
        <w:t xml:space="preserve"> </w:t>
      </w:r>
      <w:r>
        <w:rPr>
          <w:i/>
          <w:iCs/>
        </w:rPr>
        <w:t xml:space="preserve">before</w:t>
      </w:r>
      <w:r>
        <w:t xml:space="preserve"> changing anything.</w:t>
      </w:r>
    </w:p>
    <w:p>
      <w:pPr>
        <w:pStyle w:val="ListParagraph"/>
        <w:numPr>
          <w:ilvl w:val="0"/>
          <w:numId w:val="4"/>
        </w:numPr>
        <w:spacing w:after="70" w:line="276"/>
        <w:jc w:val="left"/>
      </w:pPr>
      <w:r>
        <w:rPr>
          <w:b/>
          <w:bCs/>
        </w:rPr>
        <w:t xml:space="preserve">Switch the image</w:t>
      </w:r>
      <w:r>
        <w:t xml:space="preserve">: rewrite </w:t>
      </w:r>
      <w:r>
        <w:rPr>
          <w:rFonts w:ascii="Courier New" w:cs="Courier New" w:eastAsia="Courier New" w:hAnsi="Courier New"/>
          <w:sz w:val="20"/>
          <w:szCs w:val="20"/>
        </w:rPr>
        <w:t xml:space="preserve">FORGEFLOW_IMAGE</w:t>
      </w:r>
      <w:r>
        <w:t xml:space="preserve"> to the new SHA tag, then </w:t>
      </w:r>
      <w:r>
        <w:rPr>
          <w:rFonts w:ascii="Courier New" w:cs="Courier New" w:eastAsia="Courier New" w:hAnsi="Courier New"/>
          <w:sz w:val="20"/>
          <w:szCs w:val="20"/>
        </w:rPr>
        <w:t xml:space="preserve">docker compose pull api</w:t>
      </w:r>
      <w:r>
        <w:t xml:space="preserve"> and </w:t>
      </w:r>
      <w:r>
        <w:rPr>
          <w:rFonts w:ascii="Courier New" w:cs="Courier New" w:eastAsia="Courier New" w:hAnsi="Courier New"/>
          <w:sz w:val="20"/>
          <w:szCs w:val="20"/>
        </w:rPr>
        <w:t xml:space="preserve">up -d --no-deps api</w:t>
      </w:r>
      <w:r>
        <w:t xml:space="preserve">.</w:t>
      </w:r>
    </w:p>
    <w:p>
      <w:pPr>
        <w:pStyle w:val="ListParagraph"/>
        <w:numPr>
          <w:ilvl w:val="0"/>
          <w:numId w:val="4"/>
        </w:numPr>
        <w:spacing w:after="70" w:line="276"/>
        <w:jc w:val="left"/>
      </w:pPr>
      <w:r>
        <w:rPr>
          <w:b/>
          <w:bCs/>
        </w:rPr>
        <w:t xml:space="preserve">Poll health</w:t>
      </w:r>
      <w:r>
        <w:t xml:space="preserve">: check the container’s Docker </w:t>
      </w:r>
      <w:r>
        <w:rPr>
          <w:rFonts w:ascii="Courier New" w:cs="Courier New" w:eastAsia="Courier New" w:hAnsi="Courier New"/>
          <w:sz w:val="20"/>
          <w:szCs w:val="20"/>
        </w:rPr>
        <w:t xml:space="preserve">HEALTHCHECK</w:t>
      </w:r>
      <w:r>
        <w:t xml:space="preserve"> status every 5 s for up to 30 attempts (150 s), stopping early if it reports </w:t>
      </w:r>
      <w:r>
        <w:rPr>
          <w:rFonts w:ascii="Courier New" w:cs="Courier New" w:eastAsia="Courier New" w:hAnsi="Courier New"/>
          <w:sz w:val="20"/>
          <w:szCs w:val="20"/>
        </w:rPr>
        <w:t xml:space="preserve">unhealthy</w:t>
      </w:r>
      <w:r>
        <w:t xml:space="preserve">.</w:t>
      </w:r>
    </w:p>
    <w:p>
      <w:pPr>
        <w:pStyle w:val="ListParagraph"/>
        <w:numPr>
          <w:ilvl w:val="0"/>
          <w:numId w:val="4"/>
        </w:numPr>
        <w:spacing w:after="70" w:line="276"/>
        <w:jc w:val="left"/>
      </w:pPr>
      <w:r>
        <w:rPr>
          <w:b/>
          <w:bCs/>
        </w:rPr>
        <w:t xml:space="preserve">On success</w:t>
      </w:r>
      <w:r>
        <w:t xml:space="preserve">: print the </w:t>
      </w:r>
      <w:r>
        <w:rPr>
          <w:rFonts w:ascii="Courier New" w:cs="Courier New" w:eastAsia="Courier New" w:hAnsi="Courier New"/>
          <w:sz w:val="20"/>
          <w:szCs w:val="20"/>
        </w:rPr>
        <w:t xml:space="preserve">/health</w:t>
      </w:r>
      <w:r>
        <w:t xml:space="preserve"> response and prune images older than 7 days, so the 50 GB disk does not fill up.</w:t>
      </w:r>
    </w:p>
    <w:p>
      <w:pPr>
        <w:pStyle w:val="ListParagraph"/>
        <w:numPr>
          <w:ilvl w:val="0"/>
          <w:numId w:val="4"/>
        </w:numPr>
        <w:spacing w:after="70" w:line="276"/>
        <w:jc w:val="left"/>
      </w:pPr>
      <w:r>
        <w:rPr>
          <w:b/>
          <w:bCs/>
        </w:rPr>
        <w:t xml:space="preserve">On failure</w:t>
      </w:r>
      <w:r>
        <w:t xml:space="preserve">: print the last 50 log lines, restore the recorded previous image, restart it and </w:t>
      </w:r>
      <w:r>
        <w:rPr>
          <w:b/>
          <w:bCs/>
        </w:rPr>
        <w:t xml:space="preserve">fail the run</w:t>
      </w:r>
      <w:r>
        <w:t xml:space="preserve">. Production keeps serving the last good release.</w:t>
      </w:r>
    </w:p>
    <w:p>
      <w:pPr>
        <w:pStyle w:val="ListParagraph"/>
        <w:numPr>
          <w:ilvl w:val="0"/>
          <w:numId w:val="4"/>
        </w:numPr>
        <w:spacing w:after="70" w:line="276"/>
        <w:jc w:val="left"/>
      </w:pPr>
      <w:r>
        <w:rPr>
          <w:b/>
          <w:bCs/>
        </w:rPr>
        <w:t xml:space="preserve">Verify the public endpoint</w:t>
      </w:r>
      <w:r>
        <w:t xml:space="preserve">: from the runner, call </w:t>
      </w:r>
      <w:r>
        <w:rPr>
          <w:rFonts w:ascii="Courier New" w:cs="Courier New" w:eastAsia="Courier New" w:hAnsi="Courier New"/>
          <w:sz w:val="20"/>
          <w:szCs w:val="20"/>
        </w:rPr>
        <w:t xml:space="preserve">https://&lt;domain&gt;/health</w:t>
      </w:r>
      <w:r>
        <w:t xml:space="preserve"> through DNS, the firewalls, nginx and TLS (10 attempts). This catches a healthy container behind a misconfigured proxy.</w:t>
      </w:r>
    </w:p>
    <w:p>
      <w:pPr>
        <w:pStyle w:val="Heading3"/>
      </w:pPr>
      <w:r>
        <w:t xml:space="preserve">Job 4 — deploy-frontend (Vercel)</w:t>
      </w:r>
    </w:p>
    <w:p>
      <w:pPr>
        <w:spacing w:after="140" w:before="0" w:line="288"/>
        <w:jc w:val="both"/>
      </w:pPr>
      <w:r>
        <w:t xml:space="preserve">Runs </w:t>
      </w:r>
      <w:r>
        <w:rPr>
          <w:b/>
          <w:bCs/>
        </w:rPr>
        <w:t xml:space="preserve">after</w:t>
      </w:r>
      <w:r>
        <w:t xml:space="preserve"> the backend job succeeds, because the frontend is compiled against </w:t>
      </w:r>
      <w:r>
        <w:rPr>
          <w:rFonts w:ascii="Courier New" w:cs="Courier New" w:eastAsia="Courier New" w:hAnsi="Courier New"/>
          <w:sz w:val="20"/>
          <w:szCs w:val="20"/>
        </w:rPr>
        <w:t xml:space="preserve">VITE_API_BASE_URL</w:t>
      </w:r>
      <w:r>
        <w:t xml:space="preserve">; shipping it first could point a new UI at an old API. It installs the Vercel CLI and runs </w:t>
      </w:r>
      <w:r>
        <w:rPr>
          <w:rFonts w:ascii="Courier New" w:cs="Courier New" w:eastAsia="Courier New" w:hAnsi="Courier New"/>
          <w:sz w:val="20"/>
          <w:szCs w:val="20"/>
        </w:rPr>
        <w:t xml:space="preserve">vercel deploy --prod</w:t>
      </w:r>
      <w:r>
        <w:t xml:space="preserve"> from the repository root, letting Vercel build the </w:t>
      </w:r>
      <w:r>
        <w:rPr>
          <w:rFonts w:ascii="Courier New" w:cs="Courier New" w:eastAsia="Courier New" w:hAnsi="Courier New"/>
          <w:sz w:val="20"/>
          <w:szCs w:val="20"/>
        </w:rPr>
        <w:t xml:space="preserve">frontend</w:t>
      </w:r>
      <w:r>
        <w:t xml:space="preserve"> directory in the cloud with </w:t>
      </w:r>
      <w:r>
        <w:rPr>
          <w:rFonts w:ascii="Courier New" w:cs="Courier New" w:eastAsia="Courier New" w:hAnsi="Courier New"/>
          <w:sz w:val="20"/>
          <w:szCs w:val="20"/>
        </w:rPr>
        <w:t xml:space="preserve">VITE_API_BASE_URL=https://${FORGEFLOW_DOMAIN}</w:t>
      </w:r>
      <w:r>
        <w:t xml:space="preserve"> passed as a build variable.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D0D0D0" w:sz="6"/>
              <w:left w:val="single" w:color="D0D0D0" w:sz="6"/>
              <w:bottom w:val="single" w:color="D0D0D0" w:sz="6"/>
              <w:right w:val="single" w:color="D0D0D0" w:sz="6"/>
            </w:tcBorders>
            <w:shd w:fill="F6F6F6" w:color="auto" w:val="clear"/>
            <w:tcMar>
              <w:top w:type="dxa" w:w="100"/>
              <w:left w:type="dxa" w:w="160"/>
              <w:bottom w:type="dxa" w:w="100"/>
              <w:right w:type="dxa" w:w="160"/>
            </w:tcMar>
          </w:tcPr>
          <w:p>
            <w:pPr>
              <w:spacing w:after="0" w:line="228"/>
            </w:pPr>
            <w:r>
              <w:rPr>
                <w:rFonts w:ascii="Courier New" w:cs="Courier New" w:eastAsia="Courier New" w:hAnsi="Courier New"/>
                <w:sz w:val="16"/>
                <w:szCs w:val="16"/>
              </w:rPr>
              <w:t xml:space="preserve"># cd.yml, deploy-backend job: "Deploy (with automatic rollback)", run on the VM via SSH</w:t>
            </w:r>
          </w:p>
          <w:p>
            <w:pPr>
              <w:spacing w:after="0" w:line="228"/>
            </w:pPr>
            <w:r>
              <w:rPr>
                <w:rFonts w:ascii="Courier New" w:cs="Courier New" w:eastAsia="Courier New" w:hAnsi="Courier New"/>
                <w:sz w:val="16"/>
                <w:szCs w:val="16"/>
              </w:rPr>
              <w:t xml:space="preserve">  PREVIOUS="$(grep -E '^FORGEFLOW_IMAGE=' .env | cut -d= -f2- || true)"</w:t>
            </w:r>
          </w:p>
          <w:p>
            <w:pPr>
              <w:spacing w:after="0" w:line="228"/>
            </w:pPr>
            <w:r>
              <w:rPr>
                <w:rFonts w:ascii="Courier New" w:cs="Courier New" w:eastAsia="Courier New" w:hAnsi="Courier New"/>
                <w:sz w:val="16"/>
                <w:szCs w:val="16"/>
              </w:rPr>
              <w:t xml:space="preserve">  sed -i "s|^FORGEFLOW_IMAGE=.*|FORGEFLOW_IMAGE=${IMAGE}|" .env</w:t>
            </w:r>
          </w:p>
          <w:p>
            <w:pPr>
              <w:spacing w:after="0" w:line="228"/>
            </w:pPr>
            <w:r>
              <w:rPr>
                <w:rFonts w:ascii="Courier New" w:cs="Courier New" w:eastAsia="Courier New" w:hAnsi="Courier New"/>
                <w:sz w:val="16"/>
                <w:szCs w:val="16"/>
              </w:rPr>
              <w:t xml:space="preserve">  docker compose --env-file .env -f docker-compose.prod.yml pull api</w:t>
            </w:r>
          </w:p>
          <w:p>
            <w:pPr>
              <w:spacing w:after="0" w:line="228"/>
            </w:pPr>
            <w:r>
              <w:rPr>
                <w:rFonts w:ascii="Courier New" w:cs="Courier New" w:eastAsia="Courier New" w:hAnsi="Courier New"/>
                <w:sz w:val="16"/>
                <w:szCs w:val="16"/>
              </w:rPr>
              <w:t xml:space="preserve">  docker compose --env-file .env -f docker-compose.prod.yml up -d --no-deps api</w:t>
            </w:r>
          </w:p>
          <w:p>
            <w:pPr>
              <w:spacing w:after="0" w:line="228"/>
            </w:pPr>
            <w:r>
              <w:rPr>
                <w:rFonts w:ascii="Courier New" w:cs="Courier New" w:eastAsia="Courier New" w:hAnsi="Courier New"/>
                <w:sz w:val="16"/>
                <w:szCs w:val="16"/>
              </w:rPr>
              <w:t xml:space="preserve">  for _ in $(seq 1 30); do</w:t>
            </w:r>
          </w:p>
          <w:p>
            <w:pPr>
              <w:spacing w:after="0" w:line="228"/>
            </w:pPr>
            <w:r>
              <w:rPr>
                <w:rFonts w:ascii="Courier New" w:cs="Courier New" w:eastAsia="Courier New" w:hAnsi="Courier New"/>
                <w:sz w:val="16"/>
                <w:szCs w:val="16"/>
              </w:rPr>
              <w:t xml:space="preserve">    state="$(docker inspect -f '{{.State.Health.Status}}' forgeflow-api)"</w:t>
            </w:r>
          </w:p>
          <w:p>
            <w:pPr>
              <w:spacing w:after="0" w:line="228"/>
            </w:pPr>
            <w:r>
              <w:rPr>
                <w:rFonts w:ascii="Courier New" w:cs="Courier New" w:eastAsia="Courier New" w:hAnsi="Courier New"/>
                <w:sz w:val="16"/>
                <w:szCs w:val="16"/>
              </w:rPr>
              <w:t xml:space="preserve">    [ "$state" = "healthy" ] &amp;&amp; { docker image prune -af --filter until=168h; exit 0; }</w:t>
            </w:r>
          </w:p>
          <w:p>
            <w:pPr>
              <w:spacing w:after="0" w:line="228"/>
            </w:pPr>
            <w:r>
              <w:rPr>
                <w:rFonts w:ascii="Courier New" w:cs="Courier New" w:eastAsia="Courier New" w:hAnsi="Courier New"/>
                <w:sz w:val="16"/>
                <w:szCs w:val="16"/>
              </w:rPr>
              <w:t xml:space="preserve">    [ "$state" = "unhealthy" ] &amp;&amp; break</w:t>
            </w:r>
          </w:p>
          <w:p>
            <w:pPr>
              <w:spacing w:after="0" w:line="228"/>
            </w:pPr>
            <w:r>
              <w:rPr>
                <w:rFonts w:ascii="Courier New" w:cs="Courier New" w:eastAsia="Courier New" w:hAnsi="Courier New"/>
                <w:sz w:val="16"/>
                <w:szCs w:val="16"/>
              </w:rPr>
              <w:t xml:space="preserve">    sleep 5</w:t>
            </w:r>
          </w:p>
          <w:p>
            <w:pPr>
              <w:spacing w:after="0" w:line="228"/>
            </w:pPr>
            <w:r>
              <w:rPr>
                <w:rFonts w:ascii="Courier New" w:cs="Courier New" w:eastAsia="Courier New" w:hAnsi="Courier New"/>
                <w:sz w:val="16"/>
                <w:szCs w:val="16"/>
              </w:rPr>
              <w:t xml:space="preserve">  done</w:t>
            </w:r>
          </w:p>
          <w:p>
            <w:pPr>
              <w:spacing w:after="0" w:line="228"/>
            </w:pPr>
            <w:r>
              <w:rPr>
                <w:rFonts w:ascii="Courier New" w:cs="Courier New" w:eastAsia="Courier New" w:hAnsi="Courier New"/>
                <w:sz w:val="16"/>
                <w:szCs w:val="16"/>
              </w:rPr>
              <w:t xml:space="preserve">  sed -i "s|^FORGEFLOW_IMAGE=.*|FORGEFLOW_IMAGE=${PREVIOUS}|" .env   # roll back</w:t>
            </w:r>
          </w:p>
          <w:p>
            <w:pPr>
              <w:spacing w:after="0" w:line="228"/>
            </w:pPr>
            <w:r>
              <w:rPr>
                <w:rFonts w:ascii="Courier New" w:cs="Courier New" w:eastAsia="Courier New" w:hAnsi="Courier New"/>
                <w:sz w:val="16"/>
                <w:szCs w:val="16"/>
              </w:rPr>
              <w:t xml:space="preserve">  docker compose --env-file .env -f docker-compose.prod.yml up -d --no-deps api</w:t>
            </w:r>
          </w:p>
          <w:p>
            <w:pPr>
              <w:spacing w:after="0" w:line="228"/>
            </w:pPr>
            <w:r>
              <w:rPr>
                <w:rFonts w:ascii="Courier New" w:cs="Courier New" w:eastAsia="Courier New" w:hAnsi="Courier New"/>
                <w:sz w:val="16"/>
                <w:szCs w:val="16"/>
              </w:rPr>
              <w:t xml:space="preserve">  exit 1</w:t>
            </w:r>
          </w:p>
        </w:tc>
      </w:tr>
    </w:tbl>
    <w:p>
      <w:pPr>
        <w:spacing w:after="160" w:before="60"/>
        <w:jc w:val="left"/>
      </w:pPr>
      <w:r>
        <w:rPr>
          <w:i/>
          <w:iCs/>
          <w:color w:val="555555"/>
          <w:sz w:val="18"/>
          <w:szCs w:val="18"/>
        </w:rPr>
        <w:t xml:space="preserve">Listing 1: The deploy-and-rollback logic (simplified from .github/workflows/cd.yml)</w:t>
      </w:r>
    </w:p>
    <w:p>
      <w:pPr>
        <w:pStyle w:val="Heading2"/>
      </w:pPr>
      <w:r>
        <w:t xml:space="preserve">4.4 Kubernetes rollout workflow (k8s-rollout.yml)</w:t>
      </w:r>
    </w:p>
    <w:p>
      <w:pPr>
        <w:spacing w:after="140" w:before="0" w:line="288"/>
        <w:jc w:val="both"/>
      </w:pPr>
      <w:r>
        <w:t xml:space="preserve">A separate, manually triggered workflow drives the k3s cluster, so a demo can never interfere with production deploys. It first validates every manifest with </w:t>
      </w:r>
      <w:r>
        <w:rPr>
          <w:b/>
          <w:bCs/>
        </w:rPr>
        <w:t xml:space="preserve">kubeconform</w:t>
      </w:r>
      <w:r>
        <w:t xml:space="preserve"> in </w:t>
      </w:r>
      <w:r>
        <w:rPr>
          <w:rFonts w:ascii="Courier New" w:cs="Courier New" w:eastAsia="Courier New" w:hAnsi="Courier New"/>
          <w:sz w:val="20"/>
          <w:szCs w:val="20"/>
        </w:rPr>
        <w:t xml:space="preserve">-strict</w:t>
      </w:r>
      <w:r>
        <w:t xml:space="preserve"> mode against the Kubernetes 1.31 schema. Strict mode rejects unknown fields, which catches typos like </w:t>
      </w:r>
      <w:r>
        <w:rPr>
          <w:rFonts w:ascii="Courier New" w:cs="Courier New" w:eastAsia="Courier New" w:hAnsi="Courier New"/>
          <w:sz w:val="20"/>
          <w:szCs w:val="20"/>
        </w:rPr>
        <w:t xml:space="preserve">replica:</w:t>
      </w:r>
      <w:r>
        <w:t xml:space="preserve"> for </w:t>
      </w:r>
      <w:r>
        <w:rPr>
          <w:rFonts w:ascii="Courier New" w:cs="Courier New" w:eastAsia="Courier New" w:hAnsi="Courier New"/>
          <w:sz w:val="20"/>
          <w:szCs w:val="20"/>
        </w:rPr>
        <w:t xml:space="preserve">replicas:</w:t>
      </w:r>
      <w:r>
        <w:t xml:space="preserve"> that would otherwise apply silently and do nothing. It then performs one of four actions chosen from a drop-down: </w:t>
      </w:r>
      <w:r>
        <w:rPr>
          <w:rFonts w:ascii="Courier New" w:cs="Courier New" w:eastAsia="Courier New" w:hAnsi="Courier New"/>
          <w:sz w:val="20"/>
          <w:szCs w:val="20"/>
        </w:rPr>
        <w:t xml:space="preserve">rollout</w:t>
      </w:r>
      <w:r>
        <w:t xml:space="preserve"> (to a given image tag), </w:t>
      </w:r>
      <w:r>
        <w:rPr>
          <w:rFonts w:ascii="Courier New" w:cs="Courier New" w:eastAsia="Courier New" w:hAnsi="Courier New"/>
          <w:sz w:val="20"/>
          <w:szCs w:val="20"/>
        </w:rPr>
        <w:t xml:space="preserve">rollback</w:t>
      </w:r>
      <w:r>
        <w:t xml:space="preserve"> (to the previous or a named revision), </w:t>
      </w:r>
      <w:r>
        <w:rPr>
          <w:rFonts w:ascii="Courier New" w:cs="Courier New" w:eastAsia="Courier New" w:hAnsi="Courier New"/>
          <w:sz w:val="20"/>
          <w:szCs w:val="20"/>
        </w:rPr>
        <w:t xml:space="preserve">status</w:t>
      </w:r>
      <w:r>
        <w:t xml:space="preserve">, or </w:t>
      </w:r>
      <w:r>
        <w:rPr>
          <w:rFonts w:ascii="Courier New" w:cs="Courier New" w:eastAsia="Courier New" w:hAnsi="Courier New"/>
          <w:sz w:val="20"/>
          <w:szCs w:val="20"/>
        </w:rPr>
        <w:t xml:space="preserve">demo</w:t>
      </w:r>
      <w:r>
        <w:t xml:space="preserve"> (the measured zero-downtime + broken-release + auto-rollback sequence in Section 6.6). Cluster access comes from a base64-encoded kubeconfig secret.</w:t>
      </w:r>
    </w:p>
    <w:p>
      <w:pPr>
        <w:pStyle w:val="Heading2"/>
      </w:pPr>
      <w:r>
        <w:t xml:space="preserve">4.5 Pipeline design decisions</w:t>
      </w:r>
    </w:p>
    <w:p>
      <w:pPr>
        <w:keepNext/>
        <w:spacing w:after="80" w:before="80"/>
        <w:jc w:val="center"/>
      </w:pPr>
      <w:r>
        <w:rPr>
          <w:b/>
          <w:bCs/>
          <w:sz w:val="19"/>
          <w:szCs w:val="19"/>
        </w:rPr>
        <w:t xml:space="preserve">Table 9: </w:t>
      </w:r>
      <w:r>
        <w:rPr>
          <w:i/>
          <w:iCs/>
          <w:sz w:val="19"/>
          <w:szCs w:val="19"/>
        </w:rPr>
        <w:t xml:space="preserve">Why the pipeline is built the way it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6026"/>
      </w:tblGrid>
      <w:tr>
        <w:trPr>
          <w:cantSplit/>
          <w:tblHeader/>
        </w:trPr>
        <w:tc>
          <w:tcPr>
            <w:tcW w:type="dxa" w:w="30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Decision</w:t>
            </w:r>
          </w:p>
        </w:tc>
        <w:tc>
          <w:tcPr>
            <w:tcW w:type="dxa" w:w="60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Reason</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CD triggered by </w:t>
            </w:r>
            <w:r>
              <w:rPr>
                <w:rFonts w:ascii="Courier New" w:cs="Courier New" w:eastAsia="Courier New" w:hAnsi="Courier New"/>
                <w:sz w:val="16"/>
                <w:szCs w:val="16"/>
              </w:rPr>
              <w:t xml:space="preserve">workflow_run</w:t>
            </w:r>
            <w:r>
              <w:rPr>
                <w:sz w:val="19"/>
                <w:szCs w:val="19"/>
              </w:rPr>
              <w:t xml:space="preserve">, not </w:t>
            </w:r>
            <w:r>
              <w:rPr>
                <w:rFonts w:ascii="Courier New" w:cs="Courier New" w:eastAsia="Courier New" w:hAnsi="Courier New"/>
                <w:sz w:val="16"/>
                <w:szCs w:val="16"/>
              </w:rPr>
              <w:t xml:space="preserve">push</w:t>
            </w:r>
          </w:p>
        </w:tc>
        <w:tc>
          <w:tcPr>
            <w:tcW w:type="dxa" w:w="60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 push-triggered deploy starts at the same time as CI and can be serving traffic while the test that would have failed it is still running. </w:t>
            </w:r>
            <w:r>
              <w:rPr>
                <w:rFonts w:ascii="Courier New" w:cs="Courier New" w:eastAsia="Courier New" w:hAnsi="Courier New"/>
                <w:sz w:val="16"/>
                <w:szCs w:val="16"/>
              </w:rPr>
              <w:t xml:space="preserve">workflow_run</w:t>
            </w:r>
            <w:r>
              <w:rPr>
                <w:sz w:val="19"/>
                <w:szCs w:val="19"/>
              </w:rPr>
              <w:t xml:space="preserve"> + </w:t>
            </w:r>
            <w:r>
              <w:rPr>
                <w:rFonts w:ascii="Courier New" w:cs="Courier New" w:eastAsia="Courier New" w:hAnsi="Courier New"/>
                <w:sz w:val="16"/>
                <w:szCs w:val="16"/>
              </w:rPr>
              <w:t xml:space="preserve">conclusion == success</w:t>
            </w:r>
            <w:r>
              <w:rPr>
                <w:sz w:val="19"/>
                <w:szCs w:val="19"/>
              </w:rPr>
              <w:t xml:space="preserve"> makes "CI passed" a real precondition.</w:t>
            </w:r>
          </w:p>
        </w:tc>
      </w:tr>
      <w:tr>
        <w:trPr>
          <w:cantSplit/>
        </w:trPr>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Deploy immutable SHA tags, never </w:t>
            </w:r>
            <w:r>
              <w:rPr>
                <w:rFonts w:ascii="Courier New" w:cs="Courier New" w:eastAsia="Courier New" w:hAnsi="Courier New"/>
                <w:sz w:val="16"/>
                <w:szCs w:val="16"/>
              </w:rPr>
              <w:t xml:space="preserve">latest</w:t>
            </w:r>
          </w:p>
        </w:tc>
        <w:tc>
          <w:tcPr>
            <w:tcW w:type="dxa" w:w="60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Rollback has to mean something: after a bad deploy, </w:t>
            </w:r>
            <w:r>
              <w:rPr>
                <w:rFonts w:ascii="Courier New" w:cs="Courier New" w:eastAsia="Courier New" w:hAnsi="Courier New"/>
                <w:sz w:val="16"/>
                <w:szCs w:val="16"/>
              </w:rPr>
              <w:t xml:space="preserve">latest</w:t>
            </w:r>
            <w:r>
              <w:rPr>
                <w:sz w:val="19"/>
                <w:szCs w:val="19"/>
              </w:rPr>
              <w:t xml:space="preserve"> points at the bad build.</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Record the previous image before changing anything</w:t>
            </w:r>
          </w:p>
        </w:tc>
        <w:tc>
          <w:tcPr>
            <w:tcW w:type="dxa" w:w="60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The rollback target is a known-good value, not a guess.</w:t>
            </w:r>
          </w:p>
        </w:tc>
      </w:tr>
      <w:tr>
        <w:trPr>
          <w:cantSplit/>
        </w:trPr>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Poll the health check instead of sleeping</w:t>
            </w:r>
          </w:p>
        </w:tc>
        <w:tc>
          <w:tcPr>
            <w:tcW w:type="dxa" w:w="60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 fixed sleep is either too short (false success) or too long (slow deploys). The timeout is what makes automatic rollback possible.</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Two health checks</w:t>
            </w:r>
          </w:p>
        </w:tc>
        <w:tc>
          <w:tcPr>
            <w:tcW w:type="dxa" w:w="60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Loopback proves the container is up; the public HTTPS check proves a user can reach it.</w:t>
            </w:r>
          </w:p>
        </w:tc>
      </w:tr>
      <w:tr>
        <w:trPr>
          <w:cantSplit/>
        </w:trPr>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Frontend deploys after backend</w:t>
            </w:r>
          </w:p>
        </w:tc>
        <w:tc>
          <w:tcPr>
            <w:tcW w:type="dxa" w:w="60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Avoids a new UI calling an API that does not exist yet.</w:t>
            </w:r>
          </w:p>
        </w:tc>
      </w:tr>
      <w:tr>
        <w:trPr>
          <w:cantSplit/>
        </w:trPr>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concurrency: cd-production</w:t>
            </w:r>
            <w:r>
              <w:rPr>
                <w:sz w:val="19"/>
                <w:szCs w:val="19"/>
              </w:rPr>
              <w:t xml:space="preserve">, never cancel</w:t>
            </w:r>
          </w:p>
        </w:tc>
        <w:tc>
          <w:tcPr>
            <w:tcW w:type="dxa" w:w="60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Two deploys must never interleave on one VM, and cancelling a half-finished deploy leaves the VM in an unknown state.</w:t>
            </w:r>
          </w:p>
        </w:tc>
      </w:tr>
      <w:tr>
        <w:trPr>
          <w:cantSplit/>
        </w:trPr>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Secrets passed via </w:t>
            </w:r>
            <w:r>
              <w:rPr>
                <w:rFonts w:ascii="Courier New" w:cs="Courier New" w:eastAsia="Courier New" w:hAnsi="Courier New"/>
                <w:sz w:val="16"/>
                <w:szCs w:val="16"/>
              </w:rPr>
              <w:t xml:space="preserve">env</w:t>
            </w:r>
            <w:r>
              <w:rPr>
                <w:sz w:val="19"/>
                <w:szCs w:val="19"/>
              </w:rPr>
              <w:t xml:space="preserve">, not inlined into shell</w:t>
            </w:r>
          </w:p>
        </w:tc>
        <w:tc>
          <w:tcPr>
            <w:tcW w:type="dxa" w:w="60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Interpolating </w:t>
            </w:r>
            <w:r>
              <w:rPr>
                <w:rFonts w:ascii="Courier New" w:cs="Courier New" w:eastAsia="Courier New" w:hAnsi="Courier New"/>
                <w:sz w:val="16"/>
                <w:szCs w:val="16"/>
              </w:rPr>
              <w:t xml:space="preserve">${{ }}</w:t>
            </w:r>
            <w:r>
              <w:rPr>
                <w:sz w:val="19"/>
                <w:szCs w:val="19"/>
              </w:rPr>
              <w:t xml:space="preserve"> directly into a script is the standard script-injection hole in Actions.</w:t>
            </w:r>
          </w:p>
        </w:tc>
      </w:tr>
    </w:tbl>
    <w:p>
      <w:pPr>
        <w:spacing w:after="120" w:before="0" w:line="240"/>
      </w:pPr>
    </w:p>
    <w:p>
      <w:pPr>
        <w:pStyle w:val="Heading2"/>
      </w:pPr>
      <w:r>
        <w:t xml:space="preserve">4.6 Secrets and variables</w:t>
      </w:r>
    </w:p>
    <w:p>
      <w:pPr>
        <w:keepNext/>
        <w:spacing w:after="80" w:before="80"/>
        <w:jc w:val="center"/>
      </w:pPr>
      <w:r>
        <w:rPr>
          <w:b/>
          <w:bCs/>
          <w:sz w:val="19"/>
          <w:szCs w:val="19"/>
        </w:rPr>
        <w:t xml:space="preserve">Table 10: </w:t>
      </w:r>
      <w:r>
        <w:rPr>
          <w:i/>
          <w:iCs/>
          <w:sz w:val="19"/>
          <w:szCs w:val="19"/>
        </w:rPr>
        <w:t xml:space="preserve">GitHub Actions configuration (values are never committed)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1700"/>
        <w:gridCol w:w="3726"/>
      </w:tblGrid>
      <w:tr>
        <w:trPr>
          <w:cantSplit/>
          <w:tblHeader/>
        </w:trPr>
        <w:tc>
          <w:tcPr>
            <w:tcW w:type="dxa" w:w="36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Name</w:t>
            </w:r>
          </w:p>
        </w:tc>
        <w:tc>
          <w:tcPr>
            <w:tcW w:type="dxa" w:w="17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Type</w:t>
            </w:r>
          </w:p>
        </w:tc>
        <w:tc>
          <w:tcPr>
            <w:tcW w:type="dxa" w:w="37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Purpose</w:t>
            </w:r>
          </w:p>
        </w:tc>
      </w:tr>
      <w:tr>
        <w:trPr>
          <w:cantSplit/>
        </w:trPr>
        <w:tc>
          <w:tcPr>
            <w:tcW w:type="dxa" w:w="3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VM_HOST</w:t>
            </w:r>
            <w:r>
              <w:rPr>
                <w:sz w:val="19"/>
                <w:szCs w:val="19"/>
              </w:rPr>
              <w:t xml:space="preserve">, </w:t>
            </w:r>
            <w:r>
              <w:rPr>
                <w:rFonts w:ascii="Courier New" w:cs="Courier New" w:eastAsia="Courier New" w:hAnsi="Courier New"/>
                <w:sz w:val="16"/>
                <w:szCs w:val="16"/>
              </w:rPr>
              <w:t xml:space="preserve">VM_USER</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Secret</w:t>
            </w:r>
          </w:p>
        </w:tc>
        <w:tc>
          <w:tcPr>
            <w:tcW w:type="dxa" w:w="37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SSH target (VM public IP, </w:t>
            </w:r>
            <w:r>
              <w:rPr>
                <w:rFonts w:ascii="Courier New" w:cs="Courier New" w:eastAsia="Courier New" w:hAnsi="Courier New"/>
                <w:sz w:val="16"/>
                <w:szCs w:val="16"/>
              </w:rPr>
              <w:t xml:space="preserve">ubuntu</w:t>
            </w:r>
            <w:r>
              <w:rPr>
                <w:sz w:val="19"/>
                <w:szCs w:val="19"/>
              </w:rPr>
              <w:t xml:space="preserve">)</w:t>
            </w:r>
          </w:p>
        </w:tc>
      </w:tr>
      <w:tr>
        <w:trPr>
          <w:cantSplit/>
        </w:trPr>
        <w:tc>
          <w:tcPr>
            <w:tcW w:type="dxa" w:w="3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VM_SSH_KEY</w:t>
            </w:r>
          </w:p>
        </w:tc>
        <w:tc>
          <w:tcPr>
            <w:tcW w:type="dxa" w:w="1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Secret</w:t>
            </w:r>
          </w:p>
        </w:tc>
        <w:tc>
          <w:tcPr>
            <w:tcW w:type="dxa" w:w="37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Private deploy key (full PEM)</w:t>
            </w:r>
          </w:p>
        </w:tc>
      </w:tr>
      <w:tr>
        <w:trPr>
          <w:cantSplit/>
        </w:trPr>
        <w:tc>
          <w:tcPr>
            <w:tcW w:type="dxa" w:w="3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VM_SSH_KNOWN_HOSTS</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Secret</w:t>
            </w:r>
          </w:p>
        </w:tc>
        <w:tc>
          <w:tcPr>
            <w:tcW w:type="dxa" w:w="37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Output of </w:t>
            </w:r>
            <w:r>
              <w:rPr>
                <w:rFonts w:ascii="Courier New" w:cs="Courier New" w:eastAsia="Courier New" w:hAnsi="Courier New"/>
                <w:sz w:val="16"/>
                <w:szCs w:val="16"/>
              </w:rPr>
              <w:t xml:space="preserve">ssh-keyscan</w:t>
            </w:r>
            <w:r>
              <w:rPr>
                <w:sz w:val="19"/>
                <w:szCs w:val="19"/>
              </w:rPr>
              <w:t xml:space="preserve">; pins the VM’s host key</w:t>
            </w:r>
          </w:p>
        </w:tc>
      </w:tr>
      <w:tr>
        <w:trPr>
          <w:cantSplit/>
        </w:trPr>
        <w:tc>
          <w:tcPr>
            <w:tcW w:type="dxa" w:w="3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VERCEL_TOKEN</w:t>
            </w:r>
            <w:r>
              <w:rPr>
                <w:sz w:val="19"/>
                <w:szCs w:val="19"/>
              </w:rPr>
              <w:t xml:space="preserve">, </w:t>
            </w:r>
            <w:r>
              <w:rPr>
                <w:rFonts w:ascii="Courier New" w:cs="Courier New" w:eastAsia="Courier New" w:hAnsi="Courier New"/>
                <w:sz w:val="16"/>
                <w:szCs w:val="16"/>
              </w:rPr>
              <w:t xml:space="preserve">VERCEL_ORG_ID</w:t>
            </w:r>
            <w:r>
              <w:rPr>
                <w:sz w:val="19"/>
                <w:szCs w:val="19"/>
              </w:rPr>
              <w:t xml:space="preserve">, </w:t>
            </w:r>
            <w:r>
              <w:rPr>
                <w:rFonts w:ascii="Courier New" w:cs="Courier New" w:eastAsia="Courier New" w:hAnsi="Courier New"/>
                <w:sz w:val="16"/>
                <w:szCs w:val="16"/>
              </w:rPr>
              <w:t xml:space="preserve">VERCEL_PROJECT_ID</w:t>
            </w:r>
          </w:p>
        </w:tc>
        <w:tc>
          <w:tcPr>
            <w:tcW w:type="dxa" w:w="1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Secret</w:t>
            </w:r>
          </w:p>
        </w:tc>
        <w:tc>
          <w:tcPr>
            <w:tcW w:type="dxa" w:w="37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Vercel CLI authentication and project link</w:t>
            </w:r>
          </w:p>
        </w:tc>
      </w:tr>
      <w:tr>
        <w:trPr>
          <w:cantSplit/>
        </w:trPr>
        <w:tc>
          <w:tcPr>
            <w:tcW w:type="dxa" w:w="3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KUBECONFIG_B64</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Secret (optional)</w:t>
            </w:r>
          </w:p>
        </w:tc>
        <w:tc>
          <w:tcPr>
            <w:tcW w:type="dxa" w:w="37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Cluster access for the k8s workflow</w:t>
            </w:r>
          </w:p>
        </w:tc>
      </w:tr>
      <w:tr>
        <w:trPr>
          <w:cantSplit/>
        </w:trPr>
        <w:tc>
          <w:tcPr>
            <w:tcW w:type="dxa" w:w="3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FORGEFLOW_DOMAIN</w:t>
            </w:r>
          </w:p>
        </w:tc>
        <w:tc>
          <w:tcPr>
            <w:tcW w:type="dxa" w:w="1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Variable</w:t>
            </w:r>
          </w:p>
        </w:tc>
        <w:tc>
          <w:tcPr>
            <w:tcW w:type="dxa" w:w="37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API hostname; used for the public health check and </w:t>
            </w:r>
            <w:r>
              <w:rPr>
                <w:rFonts w:ascii="Courier New" w:cs="Courier New" w:eastAsia="Courier New" w:hAnsi="Courier New"/>
                <w:sz w:val="16"/>
                <w:szCs w:val="16"/>
              </w:rPr>
              <w:t xml:space="preserve">VITE_API_BASE_URL</w:t>
            </w:r>
          </w:p>
        </w:tc>
      </w:tr>
      <w:tr>
        <w:trPr>
          <w:cantSplit/>
        </w:trPr>
        <w:tc>
          <w:tcPr>
            <w:tcW w:type="dxa" w:w="3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VM_SSH_PORT</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Variable (optional)</w:t>
            </w:r>
          </w:p>
        </w:tc>
        <w:tc>
          <w:tcPr>
            <w:tcW w:type="dxa" w:w="37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Defaults to 22</w:t>
            </w:r>
          </w:p>
        </w:tc>
      </w:tr>
      <w:tr>
        <w:trPr>
          <w:cantSplit/>
        </w:trPr>
        <w:tc>
          <w:tcPr>
            <w:tcW w:type="dxa" w:w="3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GITHUB_TOKEN</w:t>
            </w:r>
          </w:p>
        </w:tc>
        <w:tc>
          <w:tcPr>
            <w:tcW w:type="dxa" w:w="1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Built-in</w:t>
            </w:r>
          </w:p>
        </w:tc>
        <w:tc>
          <w:tcPr>
            <w:tcW w:type="dxa" w:w="37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Pushes images to GHCR; no personal token needed</w:t>
            </w:r>
          </w:p>
        </w:tc>
      </w:tr>
    </w:tbl>
    <w:p>
      <w:pPr>
        <w:spacing w:after="120" w:before="0" w:line="240"/>
      </w:pPr>
    </w:p>
    <w:p>
      <w:pPr>
        <w:pStyle w:val="Heading1"/>
        <w:pageBreakBefore/>
      </w:pPr>
      <w:r>
        <w:t xml:space="preserve">5. Task 2 — Configuration Management with Ansible</w:t>
      </w:r>
    </w:p>
    <w:p>
      <w:pPr>
        <w:pStyle w:val="Heading2"/>
      </w:pPr>
      <w:r>
        <w:t xml:space="preserve">5.1 Why Ansible, and how it is organised</w:t>
      </w:r>
    </w:p>
    <w:p>
      <w:pPr>
        <w:spacing w:after="140" w:before="0" w:line="288"/>
        <w:jc w:val="both"/>
      </w:pPr>
      <w:r>
        <w:t xml:space="preserve">Ansible is agentless: it needs only SSH and Python on the VM, so nothing extra runs on our small machine. The playbook is plain POSIX and runs from macOS or from WSL on Windows (Ansible has no native Windows control node). Everything lives in </w:t>
      </w:r>
      <w:r>
        <w:rPr>
          <w:rFonts w:ascii="Courier New" w:cs="Courier New" w:eastAsia="Courier New" w:hAnsi="Courier New"/>
          <w:sz w:val="20"/>
          <w:szCs w:val="20"/>
        </w:rPr>
        <w:t xml:space="preserve">infra/ansible/</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D0D0D0" w:sz="6"/>
              <w:left w:val="single" w:color="D0D0D0" w:sz="6"/>
              <w:bottom w:val="single" w:color="D0D0D0" w:sz="6"/>
              <w:right w:val="single" w:color="D0D0D0" w:sz="6"/>
            </w:tcBorders>
            <w:shd w:fill="F6F6F6" w:color="auto" w:val="clear"/>
            <w:tcMar>
              <w:top w:type="dxa" w:w="100"/>
              <w:left w:type="dxa" w:w="160"/>
              <w:bottom w:type="dxa" w:w="100"/>
              <w:right w:type="dxa" w:w="160"/>
            </w:tcMar>
          </w:tcPr>
          <w:p>
            <w:pPr>
              <w:spacing w:after="0" w:line="228"/>
            </w:pPr>
            <w:r>
              <w:rPr>
                <w:rFonts w:ascii="Courier New" w:cs="Courier New" w:eastAsia="Courier New" w:hAnsi="Courier New"/>
                <w:sz w:val="16"/>
                <w:szCs w:val="16"/>
              </w:rPr>
              <w:t xml:space="preserve">infra/ansible/</w:t>
            </w:r>
          </w:p>
          <w:p>
            <w:pPr>
              <w:spacing w:after="0" w:line="228"/>
            </w:pPr>
            <w:r>
              <w:rPr>
                <w:rFonts w:ascii="Courier New" w:cs="Courier New" w:eastAsia="Courier New" w:hAnsi="Courier New"/>
                <w:sz w:val="16"/>
                <w:szCs w:val="16"/>
              </w:rPr>
              <w:t xml:space="preserve">├── ansible.cfg              inventory, pipelining, SSH reuse, host-key checks on</w:t>
            </w:r>
          </w:p>
          <w:p>
            <w:pPr>
              <w:spacing w:after="0" w:line="228"/>
            </w:pPr>
            <w:r>
              <w:rPr>
                <w:rFonts w:ascii="Courier New" w:cs="Courier New" w:eastAsia="Courier New" w:hAnsi="Courier New"/>
                <w:sz w:val="16"/>
                <w:szCs w:val="16"/>
              </w:rPr>
              <w:t xml:space="preserve">├── inventory.example.ini    copy to inventory.ini (gitignored), set the VM IP</w:t>
            </w:r>
          </w:p>
          <w:p>
            <w:pPr>
              <w:spacing w:after="0" w:line="228"/>
            </w:pPr>
            <w:r>
              <w:rPr>
                <w:rFonts w:ascii="Courier New" w:cs="Courier New" w:eastAsia="Courier New" w:hAnsi="Courier New"/>
                <w:sz w:val="16"/>
                <w:szCs w:val="16"/>
              </w:rPr>
              <w:t xml:space="preserve">├── requirements.yml         community.general, community.docker, ansible.posix</w:t>
            </w:r>
          </w:p>
          <w:p>
            <w:pPr>
              <w:spacing w:after="0" w:line="228"/>
            </w:pPr>
            <w:r>
              <w:rPr>
                <w:rFonts w:ascii="Courier New" w:cs="Courier New" w:eastAsia="Courier New" w:hAnsi="Courier New"/>
                <w:sz w:val="16"/>
                <w:szCs w:val="16"/>
              </w:rPr>
              <w:t xml:space="preserve">├── site.yml                 the playbook: pre_tasks + 7 roles + summary</w:t>
            </w:r>
          </w:p>
          <w:p>
            <w:pPr>
              <w:spacing w:after="0" w:line="228"/>
            </w:pPr>
            <w:r>
              <w:rPr>
                <w:rFonts w:ascii="Courier New" w:cs="Courier New" w:eastAsia="Courier New" w:hAnsi="Courier New"/>
                <w:sz w:val="16"/>
                <w:szCs w:val="16"/>
              </w:rPr>
              <w:t xml:space="preserve">├── group_vars/all.yml       every tunable: domain, ports, packages, firewall, k3s</w:t>
            </w:r>
          </w:p>
          <w:p>
            <w:pPr>
              <w:spacing w:after="0" w:line="228"/>
            </w:pPr>
            <w:r>
              <w:rPr>
                <w:rFonts w:ascii="Courier New" w:cs="Courier New" w:eastAsia="Courier New" w:hAnsi="Courier New"/>
                <w:sz w:val="16"/>
                <w:szCs w:val="16"/>
              </w:rPr>
              <w:t xml:space="preserve">├── group_vars/vault.yml     optional secrets (gitignored, ansible-vault encryptable)</w:t>
            </w:r>
          </w:p>
          <w:p>
            <w:pPr>
              <w:spacing w:after="0" w:line="228"/>
            </w:pPr>
            <w:r>
              <w:rPr>
                <w:rFonts w:ascii="Courier New" w:cs="Courier New" w:eastAsia="Courier New" w:hAnsi="Courier New"/>
                <w:sz w:val="16"/>
                <w:szCs w:val="16"/>
              </w:rPr>
              <w:t xml:space="preserve">└── roles/</w:t>
            </w:r>
          </w:p>
          <w:p>
            <w:pPr>
              <w:spacing w:after="0" w:line="228"/>
            </w:pPr>
            <w:r>
              <w:rPr>
                <w:rFonts w:ascii="Courier New" w:cs="Courier New" w:eastAsia="Courier New" w:hAnsi="Courier New"/>
                <w:sz w:val="16"/>
                <w:szCs w:val="16"/>
              </w:rPr>
              <w:t xml:space="preserve">    ├── common/      packages, timezone, forgeflow user, swap, unattended upgrades</w:t>
            </w:r>
          </w:p>
          <w:p>
            <w:pPr>
              <w:spacing w:after="0" w:line="228"/>
            </w:pPr>
            <w:r>
              <w:rPr>
                <w:rFonts w:ascii="Courier New" w:cs="Courier New" w:eastAsia="Courier New" w:hAnsi="Courier New"/>
                <w:sz w:val="16"/>
                <w:szCs w:val="16"/>
              </w:rPr>
              <w:t xml:space="preserve">    ├── docker/      Docker CE + Compose v2, daemon.json, docker gid, preview network</w:t>
            </w:r>
          </w:p>
          <w:p>
            <w:pPr>
              <w:spacing w:after="0" w:line="228"/>
            </w:pPr>
            <w:r>
              <w:rPr>
                <w:rFonts w:ascii="Courier New" w:cs="Courier New" w:eastAsia="Courier New" w:hAnsi="Courier New"/>
                <w:sz w:val="16"/>
                <w:szCs w:val="16"/>
              </w:rPr>
              <w:t xml:space="preserve">    ├── forgeflow/   /opt/forgeflow, .env, compose + Caddyfile, systemd units, backups</w:t>
            </w:r>
          </w:p>
          <w:p>
            <w:pPr>
              <w:spacing w:after="0" w:line="228"/>
            </w:pPr>
            <w:r>
              <w:rPr>
                <w:rFonts w:ascii="Courier New" w:cs="Courier New" w:eastAsia="Courier New" w:hAnsi="Courier New"/>
                <w:sz w:val="16"/>
                <w:szCs w:val="16"/>
              </w:rPr>
              <w:t xml:space="preserve">    ├── nginx/       one additive site with WebSocket support</w:t>
            </w:r>
          </w:p>
          <w:p>
            <w:pPr>
              <w:spacing w:after="0" w:line="228"/>
            </w:pPr>
            <w:r>
              <w:rPr>
                <w:rFonts w:ascii="Courier New" w:cs="Courier New" w:eastAsia="Courier New" w:hAnsi="Courier New"/>
                <w:sz w:val="16"/>
                <w:szCs w:val="16"/>
              </w:rPr>
              <w:t xml:space="preserve">    ├── k3s/         single-node Kubernetes + manifests</w:t>
            </w:r>
          </w:p>
          <w:p>
            <w:pPr>
              <w:spacing w:after="0" w:line="228"/>
            </w:pPr>
            <w:r>
              <w:rPr>
                <w:rFonts w:ascii="Courier New" w:cs="Courier New" w:eastAsia="Courier New" w:hAnsi="Courier New"/>
                <w:sz w:val="16"/>
                <w:szCs w:val="16"/>
              </w:rPr>
              <w:t xml:space="preserve">    ├── monitoring/  Prometheus, Grafana, exporters</w:t>
            </w:r>
          </w:p>
          <w:p>
            <w:pPr>
              <w:spacing w:after="0" w:line="228"/>
            </w:pPr>
            <w:r>
              <w:rPr>
                <w:rFonts w:ascii="Courier New" w:cs="Courier New" w:eastAsia="Courier New" w:hAnsi="Courier New"/>
                <w:sz w:val="16"/>
                <w:szCs w:val="16"/>
              </w:rPr>
              <w:t xml:space="preserve">    └── firewall/    ufw + removal of Oracle’s REJECT rules</w:t>
            </w:r>
          </w:p>
        </w:tc>
      </w:tr>
    </w:tbl>
    <w:p>
      <w:pPr>
        <w:spacing w:after="160" w:before="60"/>
        <w:jc w:val="left"/>
      </w:pPr>
      <w:r>
        <w:rPr>
          <w:i/>
          <w:iCs/>
          <w:color w:val="555555"/>
          <w:sz w:val="18"/>
          <w:szCs w:val="18"/>
        </w:rPr>
        <w:t xml:space="preserve">Listing 2: Layout of the Ansible project</w:t>
      </w:r>
    </w:p>
    <w:p>
      <w:pPr>
        <w:pStyle w:val="Heading2"/>
      </w:pPr>
      <w:r>
        <w:t xml:space="preserve">5.2 Inventory and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D0D0D0" w:sz="6"/>
              <w:left w:val="single" w:color="D0D0D0" w:sz="6"/>
              <w:bottom w:val="single" w:color="D0D0D0" w:sz="6"/>
              <w:right w:val="single" w:color="D0D0D0" w:sz="6"/>
            </w:tcBorders>
            <w:shd w:fill="F6F6F6" w:color="auto" w:val="clear"/>
            <w:tcMar>
              <w:top w:type="dxa" w:w="100"/>
              <w:left w:type="dxa" w:w="160"/>
              <w:bottom w:type="dxa" w:w="100"/>
              <w:right w:type="dxa" w:w="160"/>
            </w:tcMar>
          </w:tcPr>
          <w:p>
            <w:pPr>
              <w:spacing w:after="0" w:line="228"/>
            </w:pPr>
            <w:r>
              <w:rPr>
                <w:rFonts w:ascii="Courier New" w:cs="Courier New" w:eastAsia="Courier New" w:hAnsi="Courier New"/>
                <w:sz w:val="16"/>
                <w:szCs w:val="16"/>
              </w:rPr>
              <w:t xml:space="preserve">[forgeflow]</w:t>
            </w:r>
          </w:p>
          <w:p>
            <w:pPr>
              <w:spacing w:after="0" w:line="228"/>
            </w:pPr>
            <w:r>
              <w:rPr>
                <w:rFonts w:ascii="Courier New" w:cs="Courier New" w:eastAsia="Courier New" w:hAnsi="Courier New"/>
                <w:sz w:val="16"/>
                <w:szCs w:val="16"/>
              </w:rPr>
              <w:t xml:space="preserve">oracle-vm ansible_host=&lt;VM public IP&gt;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[forgeflow:vars]</w:t>
            </w:r>
          </w:p>
          <w:p>
            <w:pPr>
              <w:spacing w:after="0" w:line="228"/>
            </w:pPr>
            <w:r>
              <w:rPr>
                <w:rFonts w:ascii="Courier New" w:cs="Courier New" w:eastAsia="Courier New" w:hAnsi="Courier New"/>
                <w:sz w:val="16"/>
                <w:szCs w:val="16"/>
              </w:rPr>
              <w:t xml:space="preserve">ansible_user=ubuntu</w:t>
            </w:r>
          </w:p>
          <w:p>
            <w:pPr>
              <w:spacing w:after="0" w:line="228"/>
            </w:pPr>
            <w:r>
              <w:rPr>
                <w:rFonts w:ascii="Courier New" w:cs="Courier New" w:eastAsia="Courier New" w:hAnsi="Courier New"/>
                <w:sz w:val="16"/>
                <w:szCs w:val="16"/>
              </w:rPr>
              <w:t xml:space="preserve">ansible_ssh_private_key_file=~/.ssh/&lt;oracle key&gt;</w:t>
            </w:r>
          </w:p>
          <w:p>
            <w:pPr>
              <w:spacing w:after="0" w:line="228"/>
            </w:pPr>
            <w:r>
              <w:rPr>
                <w:rFonts w:ascii="Courier New" w:cs="Courier New" w:eastAsia="Courier New" w:hAnsi="Courier New"/>
                <w:sz w:val="16"/>
                <w:szCs w:val="16"/>
              </w:rPr>
              <w:t xml:space="preserve">ansible_python_interpreter=/usr/bin/python3</w:t>
            </w:r>
          </w:p>
        </w:tc>
      </w:tr>
    </w:tbl>
    <w:p>
      <w:pPr>
        <w:spacing w:after="160" w:before="60"/>
        <w:jc w:val="left"/>
      </w:pPr>
      <w:r>
        <w:rPr>
          <w:i/>
          <w:iCs/>
          <w:color w:val="555555"/>
          <w:sz w:val="18"/>
          <w:szCs w:val="18"/>
        </w:rPr>
        <w:t xml:space="preserve">Listing 3: inventory.ini (the real file is gitignored: an inventory in a public repository is a target list)</w:t>
      </w:r>
    </w:p>
    <w:p>
      <w:pPr>
        <w:spacing w:after="140" w:before="0" w:line="288"/>
        <w:jc w:val="both"/>
      </w:pPr>
      <w:r>
        <w:rPr>
          <w:rFonts w:ascii="Courier New" w:cs="Courier New" w:eastAsia="Courier New" w:hAnsi="Courier New"/>
          <w:sz w:val="20"/>
          <w:szCs w:val="20"/>
        </w:rPr>
        <w:t xml:space="preserve">group_vars/all.yml</w:t>
      </w:r>
      <w:r>
        <w:t xml:space="preserve"> holds every setting, including </w:t>
      </w:r>
      <w:r>
        <w:rPr>
          <w:rFonts w:ascii="Courier New" w:cs="Courier New" w:eastAsia="Courier New" w:hAnsi="Courier New"/>
          <w:sz w:val="20"/>
          <w:szCs w:val="20"/>
        </w:rPr>
        <w:t xml:space="preserve">forgeflow_domain: forgeflow-backend.ddnsfree.com</w:t>
      </w:r>
      <w:r>
        <w:t xml:space="preserve">, </w:t>
      </w:r>
      <w:r>
        <w:rPr>
          <w:rFonts w:ascii="Courier New" w:cs="Courier New" w:eastAsia="Courier New" w:hAnsi="Courier New"/>
          <w:sz w:val="20"/>
          <w:szCs w:val="20"/>
        </w:rPr>
        <w:t xml:space="preserve">forgeflow_api_port: 8000</w:t>
      </w:r>
      <w:r>
        <w:t xml:space="preserve">, </w:t>
      </w:r>
      <w:r>
        <w:rPr>
          <w:rFonts w:ascii="Courier New" w:cs="Courier New" w:eastAsia="Courier New" w:hAnsi="Courier New"/>
          <w:sz w:val="20"/>
          <w:szCs w:val="20"/>
        </w:rPr>
        <w:t xml:space="preserve">forgeflow_cors_origins</w:t>
      </w:r>
      <w:r>
        <w:t xml:space="preserve"> (the Vercel URL), the package list, the timezone (</w:t>
      </w:r>
      <w:r>
        <w:rPr>
          <w:rFonts w:ascii="Courier New" w:cs="Courier New" w:eastAsia="Courier New" w:hAnsi="Courier New"/>
          <w:sz w:val="20"/>
          <w:szCs w:val="20"/>
        </w:rPr>
        <w:t xml:space="preserve">Asia/Kolkata</w:t>
      </w:r>
      <w:r>
        <w:t xml:space="preserve">), the 2 GB swap size, firewall ports (22, 80, 443), the k3s version (</w:t>
      </w:r>
      <w:r>
        <w:rPr>
          <w:rFonts w:ascii="Courier New" w:cs="Courier New" w:eastAsia="Courier New" w:hAnsi="Courier New"/>
          <w:sz w:val="20"/>
          <w:szCs w:val="20"/>
        </w:rPr>
        <w:t xml:space="preserve">v1.31.4+k3s1</w:t>
      </w:r>
      <w:r>
        <w:t xml:space="preserve">, Traefik disabled) and the monitoring ports and retention. Nothing secret is in this file.</w:t>
      </w:r>
    </w:p>
    <w:p>
      <w:pPr>
        <w:pStyle w:val="Heading2"/>
      </w:pPr>
      <w:r>
        <w:t xml:space="preserve">5.3 Roles, in order</w:t>
      </w:r>
    </w:p>
    <w:p>
      <w:pPr>
        <w:spacing w:after="140" w:before="0" w:line="288"/>
        <w:jc w:val="both"/>
      </w:pPr>
      <w:r>
        <w:t xml:space="preserve">Role order is a dependency chain: </w:t>
      </w:r>
      <w:r>
        <w:rPr>
          <w:rFonts w:ascii="Courier New" w:cs="Courier New" w:eastAsia="Courier New" w:hAnsi="Courier New"/>
          <w:sz w:val="20"/>
          <w:szCs w:val="20"/>
        </w:rPr>
        <w:t xml:space="preserve">common</w:t>
      </w:r>
      <w:r>
        <w:t xml:space="preserve"> creates the user that </w:t>
      </w:r>
      <w:r>
        <w:rPr>
          <w:rFonts w:ascii="Courier New" w:cs="Courier New" w:eastAsia="Courier New" w:hAnsi="Courier New"/>
          <w:sz w:val="20"/>
          <w:szCs w:val="20"/>
        </w:rPr>
        <w:t xml:space="preserve">docker</w:t>
      </w:r>
      <w:r>
        <w:t xml:space="preserve"> adds to the docker group; </w:t>
      </w:r>
      <w:r>
        <w:rPr>
          <w:rFonts w:ascii="Courier New" w:cs="Courier New" w:eastAsia="Courier New" w:hAnsi="Courier New"/>
          <w:sz w:val="20"/>
          <w:szCs w:val="20"/>
        </w:rPr>
        <w:t xml:space="preserve">docker</w:t>
      </w:r>
      <w:r>
        <w:t xml:space="preserve"> discovers the docker group id that </w:t>
      </w:r>
      <w:r>
        <w:rPr>
          <w:rFonts w:ascii="Courier New" w:cs="Courier New" w:eastAsia="Courier New" w:hAnsi="Courier New"/>
          <w:sz w:val="20"/>
          <w:szCs w:val="20"/>
        </w:rPr>
        <w:t xml:space="preserve">forgeflow</w:t>
      </w:r>
      <w:r>
        <w:t xml:space="preserve"> writes into </w:t>
      </w:r>
      <w:r>
        <w:rPr>
          <w:rFonts w:ascii="Courier New" w:cs="Courier New" w:eastAsia="Courier New" w:hAnsi="Courier New"/>
          <w:sz w:val="20"/>
          <w:szCs w:val="20"/>
        </w:rPr>
        <w:t xml:space="preserve">.env</w:t>
      </w:r>
      <w:r>
        <w:t xml:space="preserve">; </w:t>
      </w:r>
      <w:r>
        <w:rPr>
          <w:rFonts w:ascii="Courier New" w:cs="Courier New" w:eastAsia="Courier New" w:hAnsi="Courier New"/>
          <w:sz w:val="20"/>
          <w:szCs w:val="20"/>
        </w:rPr>
        <w:t xml:space="preserve">forgeflow</w:t>
      </w:r>
      <w:r>
        <w:t xml:space="preserve"> creates </w:t>
      </w:r>
      <w:r>
        <w:rPr>
          <w:rFonts w:ascii="Courier New" w:cs="Courier New" w:eastAsia="Courier New" w:hAnsi="Courier New"/>
          <w:sz w:val="20"/>
          <w:szCs w:val="20"/>
        </w:rPr>
        <w:t xml:space="preserve">/opt/forgeflow</w:t>
      </w:r>
      <w:r>
        <w:t xml:space="preserve">, under which </w:t>
      </w:r>
      <w:r>
        <w:rPr>
          <w:rFonts w:ascii="Courier New" w:cs="Courier New" w:eastAsia="Courier New" w:hAnsi="Courier New"/>
          <w:sz w:val="20"/>
          <w:szCs w:val="20"/>
        </w:rPr>
        <w:t xml:space="preserve">k3s</w:t>
      </w:r>
      <w:r>
        <w:t xml:space="preserve"> and </w:t>
      </w:r>
      <w:r>
        <w:rPr>
          <w:rFonts w:ascii="Courier New" w:cs="Courier New" w:eastAsia="Courier New" w:hAnsi="Courier New"/>
          <w:sz w:val="20"/>
          <w:szCs w:val="20"/>
        </w:rPr>
        <w:t xml:space="preserve">monitoring</w:t>
      </w:r>
      <w:r>
        <w:t xml:space="preserve"> place files. </w:t>
      </w:r>
      <w:r>
        <w:rPr>
          <w:rFonts w:ascii="Courier New" w:cs="Courier New" w:eastAsia="Courier New" w:hAnsi="Courier New"/>
          <w:sz w:val="20"/>
          <w:szCs w:val="20"/>
        </w:rPr>
        <w:t xml:space="preserve">firewall</w:t>
      </w:r>
      <w:r>
        <w:t xml:space="preserve"> runs </w:t>
      </w:r>
      <w:r>
        <w:rPr>
          <w:b/>
          <w:bCs/>
        </w:rPr>
        <w:t xml:space="preserve">last</w:t>
      </w:r>
      <w:r>
        <w:t xml:space="preserve">, so a mistake in it cannot lock us out in the middle of a run.</w:t>
      </w:r>
    </w:p>
    <w:p>
      <w:pPr>
        <w:keepNext/>
        <w:spacing w:after="60" w:before="120"/>
        <w:jc w:val="center"/>
      </w:pPr>
      <w:r>
        <w:drawing>
          <wp:inline distT="0" distB="0" distL="0" distR="0">
            <wp:extent cx="5762625" cy="2552700"/>
            <wp:effectExtent t="0" r="0" b="0" l="0"/>
            <wp:docPr id="12" name="ansible.png" descr="Execution order of the playbook: pre-flight checks, then seven roles, with the firewall deliberately last" title="Execution order of the playbook: pre-flight checks, then seven roles, with the firewall deliberately la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552700"/>
                    </a:xfrm>
                    <a:prstGeom prst="rect">
                      <a:avLst/>
                    </a:prstGeom>
                  </pic:spPr>
                </pic:pic>
              </a:graphicData>
            </a:graphic>
          </wp:inline>
        </w:drawing>
      </w:r>
    </w:p>
    <w:p>
      <w:pPr>
        <w:spacing w:after="220"/>
        <w:jc w:val="center"/>
      </w:pPr>
      <w:r>
        <w:rPr>
          <w:b/>
          <w:bCs/>
          <w:sz w:val="19"/>
          <w:szCs w:val="19"/>
        </w:rPr>
        <w:t xml:space="preserve">Figure 4: </w:t>
      </w:r>
      <w:r>
        <w:rPr>
          <w:i/>
          <w:iCs/>
          <w:sz w:val="19"/>
          <w:szCs w:val="19"/>
        </w:rPr>
        <w:t xml:space="preserve">Execution order of the playbook: pre-flight checks, then seven roles, with the firewall deliberately last</w:t>
      </w:r>
    </w:p>
    <w:p>
      <w:pPr>
        <w:keepNext/>
        <w:spacing w:after="80" w:before="80"/>
        <w:jc w:val="center"/>
      </w:pPr>
      <w:r>
        <w:rPr>
          <w:b/>
          <w:bCs/>
          <w:sz w:val="19"/>
          <w:szCs w:val="19"/>
        </w:rPr>
        <w:t xml:space="preserve">Table 11: </w:t>
      </w:r>
      <w:r>
        <w:rPr>
          <w:i/>
          <w:iCs/>
          <w:sz w:val="19"/>
          <w:szCs w:val="19"/>
        </w:rPr>
        <w:t xml:space="preserve">What each role does on the VM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7526"/>
      </w:tblGrid>
      <w:tr>
        <w:trPr>
          <w:cantSplit/>
          <w:tblHeader/>
        </w:trPr>
        <w:tc>
          <w:tcPr>
            <w:tcW w:type="dxa" w:w="15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Role</w:t>
            </w:r>
          </w:p>
        </w:tc>
        <w:tc>
          <w:tcPr>
            <w:tcW w:type="dxa" w:w="75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Tasks performed</w:t>
            </w:r>
          </w:p>
        </w:tc>
      </w:tr>
      <w:tr>
        <w:trPr>
          <w:cantSplit/>
        </w:trP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pre_tasks</w:t>
            </w:r>
          </w:p>
        </w:tc>
        <w:tc>
          <w:tcPr>
            <w:tcW w:type="dxa" w:w="75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Load </w:t>
            </w:r>
            <w:r>
              <w:rPr>
                <w:rFonts w:ascii="Courier New" w:cs="Courier New" w:eastAsia="Courier New" w:hAnsi="Courier New"/>
                <w:sz w:val="16"/>
                <w:szCs w:val="16"/>
              </w:rPr>
              <w:t xml:space="preserve">vault.yml</w:t>
            </w:r>
            <w:r>
              <w:rPr>
                <w:sz w:val="19"/>
                <w:szCs w:val="19"/>
              </w:rPr>
              <w:t xml:space="preserve"> if present (</w:t>
            </w:r>
            <w:r>
              <w:rPr>
                <w:rFonts w:ascii="Courier New" w:cs="Courier New" w:eastAsia="Courier New" w:hAnsi="Courier New"/>
                <w:sz w:val="16"/>
                <w:szCs w:val="16"/>
              </w:rPr>
              <w:t xml:space="preserve">no_log</w:t>
            </w:r>
            <w:r>
              <w:rPr>
                <w:sz w:val="19"/>
                <w:szCs w:val="19"/>
              </w:rPr>
              <w:t xml:space="preserve">); gather facts and print distro, architecture, vCPU count and RAM; </w:t>
            </w:r>
            <w:r>
              <w:rPr>
                <w:b/>
                <w:bCs/>
                <w:sz w:val="19"/>
                <w:szCs w:val="19"/>
              </w:rPr>
              <w:t xml:space="preserve">refuse to run</w:t>
            </w:r>
            <w:r>
              <w:rPr>
                <w:sz w:val="19"/>
                <w:szCs w:val="19"/>
              </w:rPr>
              <w:t xml:space="preserve"> if </w:t>
            </w:r>
            <w:r>
              <w:rPr>
                <w:rFonts w:ascii="Courier New" w:cs="Courier New" w:eastAsia="Courier New" w:hAnsi="Courier New"/>
                <w:sz w:val="16"/>
                <w:szCs w:val="16"/>
              </w:rPr>
              <w:t xml:space="preserve">forgeflow_domain</w:t>
            </w:r>
            <w:r>
              <w:rPr>
                <w:sz w:val="19"/>
                <w:szCs w:val="19"/>
              </w:rPr>
              <w:t xml:space="preserve"> is a placeholder; warn if port 8000 is already taken</w:t>
            </w:r>
          </w:p>
        </w:tc>
      </w:tr>
      <w:tr>
        <w:trPr>
          <w:cantSplit/>
        </w:trPr>
        <w:tc>
          <w:tcPr>
            <w:tcW w:type="dxa" w:w="15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common</w:t>
            </w:r>
          </w:p>
        </w:tc>
        <w:tc>
          <w:tcPr>
            <w:tcW w:type="dxa" w:w="75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Assert a Debian-family OS; refresh the apt cache (1-hour validity); install base packages (</w:t>
            </w:r>
            <w:r>
              <w:rPr>
                <w:rFonts w:ascii="Courier New" w:cs="Courier New" w:eastAsia="Courier New" w:hAnsi="Courier New"/>
                <w:sz w:val="16"/>
                <w:szCs w:val="16"/>
              </w:rPr>
              <w:t xml:space="preserve">ca-certificates curl git gnupg htop jq unzip python3-pip python3-docker</w:t>
            </w:r>
            <w:r>
              <w:rPr>
                <w:sz w:val="19"/>
                <w:szCs w:val="19"/>
              </w:rPr>
              <w:t xml:space="preserve">); set the timezone; create the </w:t>
            </w:r>
            <w:r>
              <w:rPr>
                <w:rFonts w:ascii="Courier New" w:cs="Courier New" w:eastAsia="Courier New" w:hAnsi="Courier New"/>
                <w:sz w:val="16"/>
                <w:szCs w:val="16"/>
              </w:rPr>
              <w:t xml:space="preserve">forgeflow</w:t>
            </w:r>
            <w:r>
              <w:rPr>
                <w:sz w:val="19"/>
                <w:szCs w:val="19"/>
              </w:rPr>
              <w:t xml:space="preserve"> group and system user (no login shell, home </w:t>
            </w:r>
            <w:r>
              <w:rPr>
                <w:rFonts w:ascii="Courier New" w:cs="Courier New" w:eastAsia="Courier New" w:hAnsi="Courier New"/>
                <w:sz w:val="16"/>
                <w:szCs w:val="16"/>
              </w:rPr>
              <w:t xml:space="preserve">/opt/forgeflow</w:t>
            </w:r>
            <w:r>
              <w:rPr>
                <w:sz w:val="19"/>
                <w:szCs w:val="19"/>
              </w:rPr>
              <w:t xml:space="preserve">); create, secure (0600), format, enable and persist a 2 GB swap file; enable unattended </w:t>
            </w:r>
            <w:r>
              <w:rPr>
                <w:b/>
                <w:bCs/>
                <w:sz w:val="19"/>
                <w:szCs w:val="19"/>
              </w:rPr>
              <w:t xml:space="preserve">security</w:t>
            </w:r>
            <w:r>
              <w:rPr>
                <w:sz w:val="19"/>
                <w:szCs w:val="19"/>
              </w:rPr>
              <w:t xml:space="preserve"> upgrades with no automatic reboot</w:t>
            </w:r>
          </w:p>
        </w:tc>
      </w:tr>
      <w:tr>
        <w:trPr>
          <w:cantSplit/>
        </w:trP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docker</w:t>
            </w:r>
          </w:p>
        </w:tc>
        <w:tc>
          <w:tcPr>
            <w:tcW w:type="dxa" w:w="75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Add Docker’s GPG key and apt repository for the host’s real architecture (arm64), in deb822 format; install </w:t>
            </w:r>
            <w:r>
              <w:rPr>
                <w:rFonts w:ascii="Courier New" w:cs="Courier New" w:eastAsia="Courier New" w:hAnsi="Courier New"/>
                <w:sz w:val="16"/>
                <w:szCs w:val="16"/>
              </w:rPr>
              <w:t xml:space="preserve">docker-ce</w:t>
            </w:r>
            <w:r>
              <w:rPr>
                <w:sz w:val="19"/>
                <w:szCs w:val="19"/>
              </w:rPr>
              <w:t xml:space="preserve">, CLI, containerd, Buildx and the Compose v2 plugin; write </w:t>
            </w:r>
            <w:r>
              <w:rPr>
                <w:rFonts w:ascii="Courier New" w:cs="Courier New" w:eastAsia="Courier New" w:hAnsi="Courier New"/>
                <w:sz w:val="16"/>
                <w:szCs w:val="16"/>
              </w:rPr>
              <w:t xml:space="preserve">daemon.json</w:t>
            </w:r>
            <w:r>
              <w:rPr>
                <w:sz w:val="19"/>
                <w:szCs w:val="19"/>
              </w:rPr>
              <w:t xml:space="preserve"> (json-file logs 10 MB × 3, </w:t>
            </w:r>
            <w:r>
              <w:rPr>
                <w:rFonts w:ascii="Courier New" w:cs="Courier New" w:eastAsia="Courier New" w:hAnsi="Courier New"/>
                <w:sz w:val="16"/>
                <w:szCs w:val="16"/>
              </w:rPr>
              <w:t xml:space="preserve">live-restore</w:t>
            </w:r>
            <w:r>
              <w:rPr>
                <w:sz w:val="19"/>
                <w:szCs w:val="19"/>
              </w:rPr>
              <w:t xml:space="preserve">, a private address pool); add </w:t>
            </w:r>
            <w:r>
              <w:rPr>
                <w:rFonts w:ascii="Courier New" w:cs="Courier New" w:eastAsia="Courier New" w:hAnsi="Courier New"/>
                <w:sz w:val="16"/>
                <w:szCs w:val="16"/>
              </w:rPr>
              <w:t xml:space="preserve">forgeflow</w:t>
            </w:r>
            <w:r>
              <w:rPr>
                <w:sz w:val="19"/>
                <w:szCs w:val="19"/>
              </w:rPr>
              <w:t xml:space="preserve"> and </w:t>
            </w:r>
            <w:r>
              <w:rPr>
                <w:rFonts w:ascii="Courier New" w:cs="Courier New" w:eastAsia="Courier New" w:hAnsi="Courier New"/>
                <w:sz w:val="16"/>
                <w:szCs w:val="16"/>
              </w:rPr>
              <w:t xml:space="preserve">ubuntu</w:t>
            </w:r>
            <w:r>
              <w:rPr>
                <w:sz w:val="19"/>
                <w:szCs w:val="19"/>
              </w:rPr>
              <w:t xml:space="preserve"> to the docker group; </w:t>
            </w:r>
            <w:r>
              <w:rPr>
                <w:b/>
                <w:bCs/>
                <w:sz w:val="19"/>
                <w:szCs w:val="19"/>
              </w:rPr>
              <w:t xml:space="preserve">read the docker group id</w:t>
            </w:r>
            <w:r>
              <w:rPr>
                <w:sz w:val="19"/>
                <w:szCs w:val="19"/>
              </w:rPr>
              <w:t xml:space="preserve"> for </w:t>
            </w:r>
            <w:r>
              <w:rPr>
                <w:rFonts w:ascii="Courier New" w:cs="Courier New" w:eastAsia="Courier New" w:hAnsi="Courier New"/>
                <w:sz w:val="16"/>
                <w:szCs w:val="16"/>
              </w:rPr>
              <w:t xml:space="preserve">.env</w:t>
            </w:r>
            <w:r>
              <w:rPr>
                <w:sz w:val="19"/>
                <w:szCs w:val="19"/>
              </w:rPr>
              <w:t xml:space="preserve">; create the </w:t>
            </w:r>
            <w:r>
              <w:rPr>
                <w:rFonts w:ascii="Courier New" w:cs="Courier New" w:eastAsia="Courier New" w:hAnsi="Courier New"/>
                <w:sz w:val="16"/>
                <w:szCs w:val="16"/>
              </w:rPr>
              <w:t xml:space="preserve">forgeflow-preview</w:t>
            </w:r>
            <w:r>
              <w:rPr>
                <w:sz w:val="19"/>
                <w:szCs w:val="19"/>
              </w:rPr>
              <w:t xml:space="preserve"> network as </w:t>
            </w:r>
            <w:r>
              <w:rPr>
                <w:rFonts w:ascii="Courier New" w:cs="Courier New" w:eastAsia="Courier New" w:hAnsi="Courier New"/>
                <w:sz w:val="16"/>
                <w:szCs w:val="16"/>
              </w:rPr>
              <w:t xml:space="preserve">internal</w:t>
            </w:r>
            <w:r>
              <w:rPr>
                <w:sz w:val="19"/>
                <w:szCs w:val="19"/>
              </w:rPr>
              <w:t xml:space="preserve"> (no internet)</w:t>
            </w:r>
          </w:p>
        </w:tc>
      </w:tr>
      <w:tr>
        <w:trPr>
          <w:cantSplit/>
        </w:trPr>
        <w:tc>
          <w:tcPr>
            <w:tcW w:type="dxa" w:w="15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forgeflow</w:t>
            </w:r>
          </w:p>
        </w:tc>
        <w:tc>
          <w:tcPr>
            <w:tcW w:type="dxa" w:w="75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Add the login user to the </w:t>
            </w:r>
            <w:r>
              <w:rPr>
                <w:rFonts w:ascii="Courier New" w:cs="Courier New" w:eastAsia="Courier New" w:hAnsi="Courier New"/>
                <w:sz w:val="16"/>
                <w:szCs w:val="16"/>
              </w:rPr>
              <w:t xml:space="preserve">forgeflow</w:t>
            </w:r>
            <w:r>
              <w:rPr>
                <w:sz w:val="19"/>
                <w:szCs w:val="19"/>
              </w:rPr>
              <w:t xml:space="preserve"> group; create </w:t>
            </w:r>
            <w:r>
              <w:rPr>
                <w:rFonts w:ascii="Courier New" w:cs="Courier New" w:eastAsia="Courier New" w:hAnsi="Courier New"/>
                <w:sz w:val="16"/>
                <w:szCs w:val="16"/>
              </w:rPr>
              <w:t xml:space="preserve">/opt/forgeflow</w:t>
            </w:r>
            <w:r>
              <w:rPr>
                <w:sz w:val="19"/>
                <w:szCs w:val="19"/>
              </w:rPr>
              <w:t xml:space="preserve">, </w:t>
            </w:r>
            <w:r>
              <w:rPr>
                <w:rFonts w:ascii="Courier New" w:cs="Courier New" w:eastAsia="Courier New" w:hAnsi="Courier New"/>
                <w:sz w:val="16"/>
                <w:szCs w:val="16"/>
              </w:rPr>
              <w:t xml:space="preserve">caddy/</w:t>
            </w:r>
            <w:r>
              <w:rPr>
                <w:sz w:val="19"/>
                <w:szCs w:val="19"/>
              </w:rPr>
              <w:t xml:space="preserve"> and </w:t>
            </w:r>
            <w:r>
              <w:rPr>
                <w:rFonts w:ascii="Courier New" w:cs="Courier New" w:eastAsia="Courier New" w:hAnsi="Courier New"/>
                <w:sz w:val="16"/>
                <w:szCs w:val="16"/>
              </w:rPr>
              <w:t xml:space="preserve">backups/</w:t>
            </w:r>
            <w:r>
              <w:rPr>
                <w:sz w:val="19"/>
                <w:szCs w:val="19"/>
              </w:rPr>
              <w:t xml:space="preserve"> (mode 2770, setgid); generate </w:t>
            </w:r>
            <w:r>
              <w:rPr>
                <w:rFonts w:ascii="Courier New" w:cs="Courier New" w:eastAsia="Courier New" w:hAnsi="Courier New"/>
                <w:sz w:val="16"/>
                <w:szCs w:val="16"/>
              </w:rPr>
              <w:t xml:space="preserve">SECRET_KEY</w:t>
            </w:r>
            <w:r>
              <w:rPr>
                <w:sz w:val="19"/>
                <w:szCs w:val="19"/>
              </w:rPr>
              <w:t xml:space="preserve"> and </w:t>
            </w:r>
            <w:r>
              <w:rPr>
                <w:rFonts w:ascii="Courier New" w:cs="Courier New" w:eastAsia="Courier New" w:hAnsi="Courier New"/>
                <w:sz w:val="16"/>
                <w:szCs w:val="16"/>
              </w:rPr>
              <w:t xml:space="preserve">FERNET_KEY</w:t>
            </w:r>
            <w:r>
              <w:rPr>
                <w:sz w:val="19"/>
                <w:szCs w:val="19"/>
              </w:rPr>
              <w:t xml:space="preserve"> </w:t>
            </w:r>
            <w:r>
              <w:rPr>
                <w:b/>
                <w:bCs/>
                <w:sz w:val="19"/>
                <w:szCs w:val="19"/>
              </w:rPr>
              <w:t xml:space="preserve">on first run only</w:t>
            </w:r>
            <w:r>
              <w:rPr>
                <w:sz w:val="19"/>
                <w:szCs w:val="19"/>
              </w:rPr>
              <w:t xml:space="preserve">, then read them back on later runs; render </w:t>
            </w:r>
            <w:r>
              <w:rPr>
                <w:rFonts w:ascii="Courier New" w:cs="Courier New" w:eastAsia="Courier New" w:hAnsi="Courier New"/>
                <w:sz w:val="16"/>
                <w:szCs w:val="16"/>
              </w:rPr>
              <w:t xml:space="preserve">.env</w:t>
            </w:r>
            <w:r>
              <w:rPr>
                <w:sz w:val="19"/>
                <w:szCs w:val="19"/>
              </w:rPr>
              <w:t xml:space="preserve"> (0660, </w:t>
            </w:r>
            <w:r>
              <w:rPr>
                <w:rFonts w:ascii="Courier New" w:cs="Courier New" w:eastAsia="Courier New" w:hAnsi="Courier New"/>
                <w:sz w:val="16"/>
                <w:szCs w:val="16"/>
              </w:rPr>
              <w:t xml:space="preserve">no_log</w:t>
            </w:r>
            <w:r>
              <w:rPr>
                <w:sz w:val="19"/>
                <w:szCs w:val="19"/>
              </w:rPr>
              <w:t xml:space="preserve">, with backup); install the production compose file and Caddyfile; install and enable </w:t>
            </w:r>
            <w:r>
              <w:rPr>
                <w:rFonts w:ascii="Courier New" w:cs="Courier New" w:eastAsia="Courier New" w:hAnsi="Courier New"/>
                <w:sz w:val="16"/>
                <w:szCs w:val="16"/>
              </w:rPr>
              <w:t xml:space="preserve">forgeflow.service</w:t>
            </w:r>
            <w:r>
              <w:rPr>
                <w:sz w:val="19"/>
                <w:szCs w:val="19"/>
              </w:rPr>
              <w:t xml:space="preserve">; install a nightly </w:t>
            </w:r>
            <w:r>
              <w:rPr>
                <w:rFonts w:ascii="Courier New" w:cs="Courier New" w:eastAsia="Courier New" w:hAnsi="Courier New"/>
                <w:sz w:val="16"/>
                <w:szCs w:val="16"/>
              </w:rPr>
              <w:t xml:space="preserve">mongodump</w:t>
            </w:r>
            <w:r>
              <w:rPr>
                <w:sz w:val="19"/>
                <w:szCs w:val="19"/>
              </w:rPr>
              <w:t xml:space="preserve"> backup timer (03:17, 14-day retention)</w:t>
            </w:r>
          </w:p>
        </w:tc>
      </w:tr>
      <w:tr>
        <w:trPr>
          <w:cantSplit/>
        </w:trP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nginx</w:t>
            </w:r>
          </w:p>
        </w:tc>
        <w:tc>
          <w:tcPr>
            <w:tcW w:type="dxa" w:w="75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Install nginx if missing; warn if another file already claims the domain; write </w:t>
            </w:r>
            <w:r>
              <w:rPr>
                <w:b/>
                <w:bCs/>
                <w:sz w:val="19"/>
                <w:szCs w:val="19"/>
              </w:rPr>
              <w:t xml:space="preserve">one</w:t>
            </w:r>
            <w:r>
              <w:rPr>
                <w:sz w:val="19"/>
                <w:szCs w:val="19"/>
              </w:rPr>
              <w:t xml:space="preserve"> site file with WebSocket headers, a 64 MB body limit, 1-hour proxy timeouts, no buffering, and </w:t>
            </w:r>
            <w:r>
              <w:rPr>
                <w:rFonts w:ascii="Courier New" w:cs="Courier New" w:eastAsia="Courier New" w:hAnsi="Courier New"/>
                <w:sz w:val="16"/>
                <w:szCs w:val="16"/>
              </w:rPr>
              <w:t xml:space="preserve">/metrics</w:t>
            </w:r>
            <w:r>
              <w:rPr>
                <w:sz w:val="19"/>
                <w:szCs w:val="19"/>
              </w:rPr>
              <w:t xml:space="preserve"> restricted to localhost; validate with </w:t>
            </w:r>
            <w:r>
              <w:rPr>
                <w:rFonts w:ascii="Courier New" w:cs="Courier New" w:eastAsia="Courier New" w:hAnsi="Courier New"/>
                <w:sz w:val="16"/>
                <w:szCs w:val="16"/>
              </w:rPr>
              <w:t xml:space="preserve">nginx -t</w:t>
            </w:r>
            <w:r>
              <w:rPr>
                <w:sz w:val="19"/>
                <w:szCs w:val="19"/>
              </w:rPr>
              <w:t xml:space="preserve"> before any reload; never touch </w:t>
            </w:r>
            <w:r>
              <w:rPr>
                <w:rFonts w:ascii="Courier New" w:cs="Courier New" w:eastAsia="Courier New" w:hAnsi="Courier New"/>
                <w:sz w:val="16"/>
                <w:szCs w:val="16"/>
              </w:rPr>
              <w:t xml:space="preserve">nginx.conf</w:t>
            </w:r>
            <w:r>
              <w:rPr>
                <w:sz w:val="19"/>
                <w:szCs w:val="19"/>
              </w:rPr>
              <w:t xml:space="preserve"> or the other project’s site</w:t>
            </w:r>
          </w:p>
        </w:tc>
      </w:tr>
      <w:tr>
        <w:trPr>
          <w:cantSplit/>
        </w:trPr>
        <w:tc>
          <w:tcPr>
            <w:tcW w:type="dxa" w:w="15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k3s</w:t>
            </w:r>
          </w:p>
        </w:tc>
        <w:tc>
          <w:tcPr>
            <w:tcW w:type="dxa" w:w="75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Install k3s v1.31.4 with Traefik disabled and kubeconfig mode 0640; wait for the node to be Ready; give the login user a kubeconfig rewritten to the VM’s address; copy the manifests and rollout scripts to </w:t>
            </w:r>
            <w:r>
              <w:rPr>
                <w:rFonts w:ascii="Courier New" w:cs="Courier New" w:eastAsia="Courier New" w:hAnsi="Courier New"/>
                <w:sz w:val="16"/>
                <w:szCs w:val="16"/>
              </w:rPr>
              <w:t xml:space="preserve">/opt/forgeflow/k8s</w:t>
            </w:r>
          </w:p>
        </w:tc>
      </w:tr>
      <w:tr>
        <w:trPr>
          <w:cantSplit/>
        </w:trP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monitoring</w:t>
            </w:r>
          </w:p>
        </w:tc>
        <w:tc>
          <w:tcPr>
            <w:tcW w:type="dxa" w:w="75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Create </w:t>
            </w:r>
            <w:r>
              <w:rPr>
                <w:rFonts w:ascii="Courier New" w:cs="Courier New" w:eastAsia="Courier New" w:hAnsi="Courier New"/>
                <w:sz w:val="16"/>
                <w:szCs w:val="16"/>
              </w:rPr>
              <w:t xml:space="preserve">/opt/forgeflow/monitoring</w:t>
            </w:r>
            <w:r>
              <w:rPr>
                <w:sz w:val="19"/>
                <w:szCs w:val="19"/>
              </w:rPr>
              <w:t xml:space="preserve">; install the compose file, a </w:t>
            </w:r>
            <w:r>
              <w:rPr>
                <w:b/>
                <w:bCs/>
                <w:sz w:val="19"/>
                <w:szCs w:val="19"/>
              </w:rPr>
              <w:t xml:space="preserve">templated</w:t>
            </w:r>
            <w:r>
              <w:rPr>
                <w:sz w:val="19"/>
                <w:szCs w:val="19"/>
              </w:rPr>
              <w:t xml:space="preserve"> Prometheus config (probes our real domain), alert rules, blackbox config, Grafana provisioning and the dashboard JSON; write a 0640 env file with the Grafana admin credentials; install and </w:t>
            </w:r>
            <w:r>
              <w:rPr>
                <w:b/>
                <w:bCs/>
                <w:sz w:val="19"/>
                <w:szCs w:val="19"/>
              </w:rPr>
              <w:t xml:space="preserve">start</w:t>
            </w:r>
            <w:r>
              <w:rPr>
                <w:sz w:val="19"/>
                <w:szCs w:val="19"/>
              </w:rPr>
              <w:t xml:space="preserve"> </w:t>
            </w:r>
            <w:r>
              <w:rPr>
                <w:rFonts w:ascii="Courier New" w:cs="Courier New" w:eastAsia="Courier New" w:hAnsi="Courier New"/>
                <w:sz w:val="16"/>
                <w:szCs w:val="16"/>
              </w:rPr>
              <w:t xml:space="preserve">forgeflow-monitoring.service</w:t>
            </w:r>
          </w:p>
        </w:tc>
      </w:tr>
      <w:tr>
        <w:trPr>
          <w:cantSplit/>
        </w:trPr>
        <w:tc>
          <w:tcPr>
            <w:tcW w:type="dxa" w:w="15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firewall</w:t>
            </w:r>
          </w:p>
        </w:tc>
        <w:tc>
          <w:tcPr>
            <w:tcW w:type="dxa" w:w="75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Install ufw; purge </w:t>
            </w:r>
            <w:r>
              <w:rPr>
                <w:rFonts w:ascii="Courier New" w:cs="Courier New" w:eastAsia="Courier New" w:hAnsi="Courier New"/>
                <w:sz w:val="16"/>
                <w:szCs w:val="16"/>
              </w:rPr>
              <w:t xml:space="preserve">iptables-persistent</w:t>
            </w:r>
            <w:r>
              <w:rPr>
                <w:sz w:val="19"/>
                <w:szCs w:val="19"/>
              </w:rPr>
              <w:t xml:space="preserve">/</w:t>
            </w:r>
            <w:r>
              <w:rPr>
                <w:rFonts w:ascii="Courier New" w:cs="Courier New" w:eastAsia="Courier New" w:hAnsi="Courier New"/>
                <w:sz w:val="16"/>
                <w:szCs w:val="16"/>
              </w:rPr>
              <w:t xml:space="preserve">netfilter-persistent</w:t>
            </w:r>
            <w:r>
              <w:rPr>
                <w:sz w:val="19"/>
                <w:szCs w:val="19"/>
              </w:rPr>
              <w:t xml:space="preserve">; detect Oracle’s blanket </w:t>
            </w:r>
            <w:r>
              <w:rPr>
                <w:rFonts w:ascii="Courier New" w:cs="Courier New" w:eastAsia="Courier New" w:hAnsi="Courier New"/>
                <w:sz w:val="16"/>
                <w:szCs w:val="16"/>
              </w:rPr>
              <w:t xml:space="preserve">REJECT</w:t>
            </w:r>
            <w:r>
              <w:rPr>
                <w:sz w:val="19"/>
                <w:szCs w:val="19"/>
              </w:rPr>
              <w:t xml:space="preserve"> rules and delete them </w:t>
            </w:r>
            <w:r>
              <w:rPr>
                <w:b/>
                <w:bCs/>
                <w:sz w:val="19"/>
                <w:szCs w:val="19"/>
              </w:rPr>
              <w:t xml:space="preserve">by specification</w:t>
            </w:r>
            <w:r>
              <w:rPr>
                <w:sz w:val="19"/>
                <w:szCs w:val="19"/>
              </w:rPr>
              <w:t xml:space="preserve">; allow SSH first, then 80/443; default-deny inbound, allow outbound; enable ufw; print the final state and a reminder about the OCI Security List</w:t>
            </w:r>
          </w:p>
        </w:tc>
      </w:tr>
    </w:tbl>
    <w:p>
      <w:pPr>
        <w:spacing w:after="120" w:before="0" w:line="240"/>
      </w:pPr>
    </w:p>
    <w:p>
      <w:pPr>
        <w:pStyle w:val="Heading2"/>
      </w:pPr>
      <w:r>
        <w:t xml:space="preserve">5.4 Mapping to the assignment: packages, users, files</w:t>
      </w:r>
    </w:p>
    <w:p>
      <w:pPr>
        <w:keepNext/>
        <w:spacing w:after="80" w:before="80"/>
        <w:jc w:val="center"/>
      </w:pPr>
      <w:r>
        <w:rPr>
          <w:b/>
          <w:bCs/>
          <w:sz w:val="19"/>
          <w:szCs w:val="19"/>
        </w:rPr>
        <w:t xml:space="preserve">Table 12: </w:t>
      </w:r>
      <w:r>
        <w:rPr>
          <w:i/>
          <w:iCs/>
          <w:sz w:val="19"/>
          <w:szCs w:val="19"/>
        </w:rPr>
        <w:t xml:space="preserve">How the playbook meets each Task 2 requirement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26"/>
      </w:tblGrid>
      <w:tr>
        <w:trPr>
          <w:cantSplit/>
          <w:tblHeader/>
        </w:trPr>
        <w:tc>
          <w:tcPr>
            <w:tcW w:type="dxa" w:w="22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Requirement</w:t>
            </w:r>
          </w:p>
        </w:tc>
        <w:tc>
          <w:tcPr>
            <w:tcW w:type="dxa" w:w="68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Implemented by</w:t>
            </w:r>
          </w:p>
        </w:tc>
      </w:tr>
      <w:tr>
        <w:trPr>
          <w:cantSplit/>
        </w:trP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Install packages</w:t>
            </w:r>
          </w:p>
        </w:tc>
        <w:tc>
          <w:tcPr>
            <w:tcW w:type="dxa" w:w="68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common</w:t>
            </w:r>
            <w:r>
              <w:rPr>
                <w:sz w:val="19"/>
                <w:szCs w:val="19"/>
              </w:rPr>
              <w:t xml:space="preserve"> (base tools, unattended-upgrades), </w:t>
            </w:r>
            <w:r>
              <w:rPr>
                <w:rFonts w:ascii="Courier New" w:cs="Courier New" w:eastAsia="Courier New" w:hAnsi="Courier New"/>
                <w:sz w:val="16"/>
                <w:szCs w:val="16"/>
              </w:rPr>
              <w:t xml:space="preserve">docker</w:t>
            </w:r>
            <w:r>
              <w:rPr>
                <w:sz w:val="19"/>
                <w:szCs w:val="19"/>
              </w:rPr>
              <w:t xml:space="preserve"> (Docker CE, containerd, Buildx, Compose), </w:t>
            </w:r>
            <w:r>
              <w:rPr>
                <w:rFonts w:ascii="Courier New" w:cs="Courier New" w:eastAsia="Courier New" w:hAnsi="Courier New"/>
                <w:sz w:val="16"/>
                <w:szCs w:val="16"/>
              </w:rPr>
              <w:t xml:space="preserve">nginx</w:t>
            </w:r>
            <w:r>
              <w:rPr>
                <w:sz w:val="19"/>
                <w:szCs w:val="19"/>
              </w:rPr>
              <w:t xml:space="preserve">, </w:t>
            </w:r>
            <w:r>
              <w:rPr>
                <w:rFonts w:ascii="Courier New" w:cs="Courier New" w:eastAsia="Courier New" w:hAnsi="Courier New"/>
                <w:sz w:val="16"/>
                <w:szCs w:val="16"/>
              </w:rPr>
              <w:t xml:space="preserve">firewall</w:t>
            </w:r>
            <w:r>
              <w:rPr>
                <w:sz w:val="19"/>
                <w:szCs w:val="19"/>
              </w:rPr>
              <w:t xml:space="preserve"> (ufw), </w:t>
            </w:r>
            <w:r>
              <w:rPr>
                <w:rFonts w:ascii="Courier New" w:cs="Courier New" w:eastAsia="Courier New" w:hAnsi="Courier New"/>
                <w:sz w:val="16"/>
                <w:szCs w:val="16"/>
              </w:rPr>
              <w:t xml:space="preserve">k3s</w:t>
            </w:r>
            <w:r>
              <w:rPr>
                <w:sz w:val="19"/>
                <w:szCs w:val="19"/>
              </w:rPr>
              <w:t xml:space="preserve"> (installer)</w:t>
            </w:r>
          </w:p>
        </w:tc>
      </w:tr>
      <w:tr>
        <w:trPr>
          <w:cantSplit/>
        </w:trPr>
        <w:tc>
          <w:tcPr>
            <w:tcW w:type="dxa" w:w="22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Create users</w:t>
            </w:r>
          </w:p>
        </w:tc>
        <w:tc>
          <w:tcPr>
            <w:tcW w:type="dxa" w:w="68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forgeflow</w:t>
            </w:r>
            <w:r>
              <w:rPr>
                <w:sz w:val="19"/>
                <w:szCs w:val="19"/>
              </w:rPr>
              <w:t xml:space="preserve"> system user and group (</w:t>
            </w:r>
            <w:r>
              <w:rPr>
                <w:rFonts w:ascii="Courier New" w:cs="Courier New" w:eastAsia="Courier New" w:hAnsi="Courier New"/>
                <w:sz w:val="16"/>
                <w:szCs w:val="16"/>
              </w:rPr>
              <w:t xml:space="preserve">/usr/sbin/nologin</w:t>
            </w:r>
            <w:r>
              <w:rPr>
                <w:sz w:val="19"/>
                <w:szCs w:val="19"/>
              </w:rPr>
              <w:t xml:space="preserve">); </w:t>
            </w:r>
            <w:r>
              <w:rPr>
                <w:rFonts w:ascii="Courier New" w:cs="Courier New" w:eastAsia="Courier New" w:hAnsi="Courier New"/>
                <w:sz w:val="16"/>
                <w:szCs w:val="16"/>
              </w:rPr>
              <w:t xml:space="preserve">ubuntu</w:t>
            </w:r>
            <w:r>
              <w:rPr>
                <w:sz w:val="19"/>
                <w:szCs w:val="19"/>
              </w:rPr>
              <w:t xml:space="preserve"> added to the </w:t>
            </w:r>
            <w:r>
              <w:rPr>
                <w:rFonts w:ascii="Courier New" w:cs="Courier New" w:eastAsia="Courier New" w:hAnsi="Courier New"/>
                <w:sz w:val="16"/>
                <w:szCs w:val="16"/>
              </w:rPr>
              <w:t xml:space="preserve">docker</w:t>
            </w:r>
            <w:r>
              <w:rPr>
                <w:sz w:val="19"/>
                <w:szCs w:val="19"/>
              </w:rPr>
              <w:t xml:space="preserve"> and </w:t>
            </w:r>
            <w:r>
              <w:rPr>
                <w:rFonts w:ascii="Courier New" w:cs="Courier New" w:eastAsia="Courier New" w:hAnsi="Courier New"/>
                <w:sz w:val="16"/>
                <w:szCs w:val="16"/>
              </w:rPr>
              <w:t xml:space="preserve">forgeflow</w:t>
            </w:r>
            <w:r>
              <w:rPr>
                <w:sz w:val="19"/>
                <w:szCs w:val="19"/>
              </w:rPr>
              <w:t xml:space="preserve"> groups; the container itself runs as uid 10001</w:t>
            </w:r>
          </w:p>
        </w:tc>
      </w:tr>
      <w:tr>
        <w:trPr>
          <w:cantSplit/>
        </w:trP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Manage files</w:t>
            </w:r>
          </w:p>
        </w:tc>
        <w:tc>
          <w:tcPr>
            <w:tcW w:type="dxa" w:w="68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/opt/forgeflow</w:t>
            </w:r>
            <w:r>
              <w:rPr>
                <w:sz w:val="19"/>
                <w:szCs w:val="19"/>
              </w:rPr>
              <w:t xml:space="preserve"> tree with setgid permissions; </w:t>
            </w:r>
            <w:r>
              <w:rPr>
                <w:rFonts w:ascii="Courier New" w:cs="Courier New" w:eastAsia="Courier New" w:hAnsi="Courier New"/>
                <w:sz w:val="16"/>
                <w:szCs w:val="16"/>
              </w:rPr>
              <w:t xml:space="preserve">.env</w:t>
            </w:r>
            <w:r>
              <w:rPr>
                <w:sz w:val="19"/>
                <w:szCs w:val="19"/>
              </w:rPr>
              <w:t xml:space="preserve"> from a Jinja2 template; compose file, Caddyfile and k8s manifests copied; </w:t>
            </w:r>
            <w:r>
              <w:rPr>
                <w:rFonts w:ascii="Courier New" w:cs="Courier New" w:eastAsia="Courier New" w:hAnsi="Courier New"/>
                <w:sz w:val="16"/>
                <w:szCs w:val="16"/>
              </w:rPr>
              <w:t xml:space="preserve">/etc/docker/daemon.json</w:t>
            </w:r>
            <w:r>
              <w:rPr>
                <w:sz w:val="19"/>
                <w:szCs w:val="19"/>
              </w:rPr>
              <w:t xml:space="preserve">; nginx site; systemd units (</w:t>
            </w:r>
            <w:r>
              <w:rPr>
                <w:rFonts w:ascii="Courier New" w:cs="Courier New" w:eastAsia="Courier New" w:hAnsi="Courier New"/>
                <w:sz w:val="16"/>
                <w:szCs w:val="16"/>
              </w:rPr>
              <w:t xml:space="preserve">forgeflow</w:t>
            </w:r>
            <w:r>
              <w:rPr>
                <w:sz w:val="19"/>
                <w:szCs w:val="19"/>
              </w:rPr>
              <w:t xml:space="preserve">, </w:t>
            </w:r>
            <w:r>
              <w:rPr>
                <w:rFonts w:ascii="Courier New" w:cs="Courier New" w:eastAsia="Courier New" w:hAnsi="Courier New"/>
                <w:sz w:val="16"/>
                <w:szCs w:val="16"/>
              </w:rPr>
              <w:t xml:space="preserve">forgeflow-backup</w:t>
            </w:r>
            <w:r>
              <w:rPr>
                <w:sz w:val="19"/>
                <w:szCs w:val="19"/>
              </w:rPr>
              <w:t xml:space="preserve"> service + timer, </w:t>
            </w:r>
            <w:r>
              <w:rPr>
                <w:rFonts w:ascii="Courier New" w:cs="Courier New" w:eastAsia="Courier New" w:hAnsi="Courier New"/>
                <w:sz w:val="16"/>
                <w:szCs w:val="16"/>
              </w:rPr>
              <w:t xml:space="preserve">forgeflow-monitoring</w:t>
            </w:r>
            <w:r>
              <w:rPr>
                <w:sz w:val="19"/>
                <w:szCs w:val="19"/>
              </w:rPr>
              <w:t xml:space="preserve">); </w:t>
            </w:r>
            <w:r>
              <w:rPr>
                <w:rFonts w:ascii="Courier New" w:cs="Courier New" w:eastAsia="Courier New" w:hAnsi="Courier New"/>
                <w:sz w:val="16"/>
                <w:szCs w:val="16"/>
              </w:rPr>
              <w:t xml:space="preserve">/etc/apt/apt.conf.d/20auto-upgrades</w:t>
            </w:r>
            <w:r>
              <w:rPr>
                <w:sz w:val="19"/>
                <w:szCs w:val="19"/>
              </w:rPr>
              <w:t xml:space="preserve">; swap entry in </w:t>
            </w:r>
            <w:r>
              <w:rPr>
                <w:rFonts w:ascii="Courier New" w:cs="Courier New" w:eastAsia="Courier New" w:hAnsi="Courier New"/>
                <w:sz w:val="16"/>
                <w:szCs w:val="16"/>
              </w:rPr>
              <w:t xml:space="preserve">/etc/fstab</w:t>
            </w:r>
          </w:p>
        </w:tc>
      </w:tr>
      <w:tr>
        <w:trPr>
          <w:cantSplit/>
        </w:trPr>
        <w:tc>
          <w:tcPr>
            <w:tcW w:type="dxa" w:w="22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Manage services</w:t>
            </w:r>
          </w:p>
        </w:tc>
        <w:tc>
          <w:tcPr>
            <w:tcW w:type="dxa" w:w="68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Docker enabled + started; </w:t>
            </w:r>
            <w:r>
              <w:rPr>
                <w:rFonts w:ascii="Courier New" w:cs="Courier New" w:eastAsia="Courier New" w:hAnsi="Courier New"/>
                <w:sz w:val="16"/>
                <w:szCs w:val="16"/>
              </w:rPr>
              <w:t xml:space="preserve">forgeflow.service</w:t>
            </w:r>
            <w:r>
              <w:rPr>
                <w:sz w:val="19"/>
                <w:szCs w:val="19"/>
              </w:rPr>
              <w:t xml:space="preserve"> enabled (started later by CD); backup timer started; monitoring started; nginx reloaded only after validation; ufw enabled</w:t>
            </w:r>
          </w:p>
        </w:tc>
      </w:tr>
    </w:tbl>
    <w:p>
      <w:pPr>
        <w:spacing w:after="120" w:before="0" w:line="240"/>
      </w:pPr>
    </w:p>
    <w:p>
      <w:pPr>
        <w:pStyle w:val="Heading2"/>
      </w:pPr>
      <w:r>
        <w:t xml:space="preserve">5.5 Idempotency and secret handling</w:t>
      </w:r>
    </w:p>
    <w:p>
      <w:pPr>
        <w:spacing w:after="140" w:before="0" w:line="288"/>
        <w:jc w:val="both"/>
      </w:pPr>
      <w:r>
        <w:t xml:space="preserve">The defining property of configuration management is that running it twice changes nothing the second time. The playbook is written so that </w:t>
      </w:r>
      <w:r>
        <w:rPr>
          <w:b/>
          <w:bCs/>
        </w:rPr>
        <w:t xml:space="preserve">a second run of </w:t>
      </w:r>
      <w:r>
        <w:rPr>
          <w:rFonts w:ascii="Courier New" w:cs="Courier New" w:eastAsia="Courier New" w:hAnsi="Courier New"/>
          <w:b/>
          <w:bCs/>
          <w:sz w:val="20"/>
          <w:szCs w:val="20"/>
        </w:rPr>
        <w:t xml:space="preserve">site.yml</w:t>
      </w:r>
      <w:r>
        <w:rPr>
          <w:b/>
          <w:bCs/>
        </w:rPr>
        <w:t xml:space="preserve"> reports </w:t>
      </w:r>
      <w:r>
        <w:rPr>
          <w:rFonts w:ascii="Courier New" w:cs="Courier New" w:eastAsia="Courier New" w:hAnsi="Courier New"/>
          <w:b/>
          <w:bCs/>
          <w:sz w:val="20"/>
          <w:szCs w:val="20"/>
        </w:rPr>
        <w:t xml:space="preserve">changed=0</w:t>
      </w:r>
      <w:r>
        <w:t xml:space="preserve">; any task that reports a change on a no-op run is treated as a bug. Three details make this work:</w:t>
      </w:r>
    </w:p>
    <w:p>
      <w:pPr>
        <w:pStyle w:val="ListParagraph"/>
        <w:numPr>
          <w:ilvl w:val="0"/>
          <w:numId w:val="2"/>
        </w:numPr>
        <w:spacing w:after="70" w:line="276"/>
        <w:jc w:val="left"/>
      </w:pPr>
      <w:r>
        <w:rPr>
          <w:b/>
          <w:bCs/>
        </w:rPr>
        <w:t xml:space="preserve">Secrets are generated once and read back.</w:t>
      </w:r>
      <w:r>
        <w:t xml:space="preserve"> </w:t>
      </w:r>
      <w:r>
        <w:rPr>
          <w:rFonts w:ascii="Courier New" w:cs="Courier New" w:eastAsia="Courier New" w:hAnsi="Courier New"/>
          <w:sz w:val="20"/>
          <w:szCs w:val="20"/>
        </w:rPr>
        <w:t xml:space="preserve">FERNET_KEY</w:t>
      </w:r>
      <w:r>
        <w:t xml:space="preserve"> encrypts the stored LLM-provider credentials. Regenerating it would make every stored token undecryptable, an unrecoverable loss. The role therefore creates the keys only when </w:t>
      </w:r>
      <w:r>
        <w:rPr>
          <w:rFonts w:ascii="Courier New" w:cs="Courier New" w:eastAsia="Courier New" w:hAnsi="Courier New"/>
          <w:sz w:val="20"/>
          <w:szCs w:val="20"/>
        </w:rPr>
        <w:t xml:space="preserve">.env</w:t>
      </w:r>
      <w:r>
        <w:t xml:space="preserve"> does not exist, and on later runs reads the existing values back before re-rendering the file.</w:t>
      </w:r>
    </w:p>
    <w:p>
      <w:pPr>
        <w:pStyle w:val="ListParagraph"/>
        <w:numPr>
          <w:ilvl w:val="0"/>
          <w:numId w:val="2"/>
        </w:numPr>
        <w:spacing w:after="70" w:line="276"/>
        <w:jc w:val="left"/>
      </w:pPr>
      <w:r>
        <w:rPr>
          <w:b/>
          <w:bCs/>
        </w:rPr>
        <w:t xml:space="preserve">Guards on one-time actions</w:t>
      </w:r>
      <w:r>
        <w:t xml:space="preserve">: </w:t>
      </w:r>
      <w:r>
        <w:rPr>
          <w:rFonts w:ascii="Courier New" w:cs="Courier New" w:eastAsia="Courier New" w:hAnsi="Courier New"/>
          <w:sz w:val="20"/>
          <w:szCs w:val="20"/>
        </w:rPr>
        <w:t xml:space="preserve">creates:</w:t>
      </w:r>
      <w:r>
        <w:t xml:space="preserve"> on the swap file and k3s installer, </w:t>
      </w:r>
      <w:r>
        <w:rPr>
          <w:rFonts w:ascii="Courier New" w:cs="Courier New" w:eastAsia="Courier New" w:hAnsi="Courier New"/>
          <w:sz w:val="20"/>
          <w:szCs w:val="20"/>
        </w:rPr>
        <w:t xml:space="preserve">stat</w:t>
      </w:r>
      <w:r>
        <w:t xml:space="preserve"> checks before creation, and </w:t>
      </w:r>
      <w:r>
        <w:rPr>
          <w:rFonts w:ascii="Courier New" w:cs="Courier New" w:eastAsia="Courier New" w:hAnsi="Courier New"/>
          <w:sz w:val="20"/>
          <w:szCs w:val="20"/>
        </w:rPr>
        <w:t xml:space="preserve">changed_when</w:t>
      </w:r>
      <w:r>
        <w:t xml:space="preserve"> on commands that only read state.</w:t>
      </w:r>
    </w:p>
    <w:p>
      <w:pPr>
        <w:pStyle w:val="ListParagraph"/>
        <w:numPr>
          <w:ilvl w:val="0"/>
          <w:numId w:val="2"/>
        </w:numPr>
        <w:spacing w:after="70" w:line="276"/>
        <w:jc w:val="left"/>
      </w:pPr>
      <w:r>
        <w:rPr>
          <w:rFonts w:ascii="Courier New" w:cs="Courier New" w:eastAsia="Courier New" w:hAnsi="Courier New"/>
          <w:b/>
          <w:bCs/>
          <w:sz w:val="20"/>
          <w:szCs w:val="20"/>
        </w:rPr>
        <w:t xml:space="preserve">no_log: true</w:t>
      </w:r>
      <w:r>
        <w:t xml:space="preserve"> on every task that handles secret material, so keys never appear in Ansible output or CI logs.</w:t>
      </w:r>
    </w:p>
    <w:p>
      <w:pPr>
        <w:spacing w:after="140" w:before="0" w:line="288"/>
        <w:jc w:val="both"/>
      </w:pPr>
      <w:r>
        <w:t xml:space="preserve">Provider API keys are deliberately left blank in </w:t>
      </w:r>
      <w:r>
        <w:rPr>
          <w:rFonts w:ascii="Courier New" w:cs="Courier New" w:eastAsia="Courier New" w:hAnsi="Courier New"/>
          <w:sz w:val="20"/>
          <w:szCs w:val="20"/>
        </w:rPr>
        <w:t xml:space="preserve">.env</w:t>
      </w:r>
      <w:r>
        <w:t xml:space="preserve"> and entered later in ForgeFlow’s </w:t>
      </w:r>
      <w:r>
        <w:rPr>
          <w:rFonts w:ascii="Courier New" w:cs="Courier New" w:eastAsia="Courier New" w:hAnsi="Courier New"/>
          <w:sz w:val="20"/>
          <w:szCs w:val="20"/>
        </w:rPr>
        <w:t xml:space="preserve">/admin</w:t>
      </w:r>
      <w:r>
        <w:t xml:space="preserve"> panel, where they are Fernet-encrypted at rest and can never be read back. If preferred, </w:t>
      </w:r>
      <w:r>
        <w:rPr>
          <w:rFonts w:ascii="Courier New" w:cs="Courier New" w:eastAsia="Courier New" w:hAnsi="Courier New"/>
          <w:sz w:val="20"/>
          <w:szCs w:val="20"/>
        </w:rPr>
        <w:t xml:space="preserve">group_vars/vault.yml</w:t>
      </w:r>
      <w:r>
        <w:t xml:space="preserve"> (encrypted with </w:t>
      </w:r>
      <w:r>
        <w:rPr>
          <w:rFonts w:ascii="Courier New" w:cs="Courier New" w:eastAsia="Courier New" w:hAnsi="Courier New"/>
          <w:sz w:val="20"/>
          <w:szCs w:val="20"/>
        </w:rPr>
        <w:t xml:space="preserve">ansible-vault</w:t>
      </w:r>
      <w:r>
        <w:t xml:space="preserve">) can supply the seed admin login and the MongoDB Atlas URI used by deployed generated apps.</w:t>
      </w:r>
    </w:p>
    <w:p>
      <w:pPr>
        <w:pStyle w:val="Heading2"/>
      </w:pPr>
      <w:r>
        <w:t xml:space="preserve">5.6 The Oracle firewall trap</w:t>
      </w:r>
    </w:p>
    <w:p>
      <w:pPr>
        <w:spacing w:after="140" w:before="0" w:line="288"/>
        <w:jc w:val="both"/>
      </w:pPr>
      <w:r>
        <w:t xml:space="preserve">This was the most time-consuming issue of the deployment. Oracle’s Ubuntu images ship an iptables ruleset whose </w:t>
      </w:r>
      <w:r>
        <w:rPr>
          <w:rFonts w:ascii="Courier New" w:cs="Courier New" w:eastAsia="Courier New" w:hAnsi="Courier New"/>
          <w:sz w:val="20"/>
          <w:szCs w:val="20"/>
        </w:rPr>
        <w:t xml:space="preserve">INPUT</w:t>
      </w:r>
      <w:r>
        <w:t xml:space="preserve"> chain ends in a blanket </w:t>
      </w:r>
      <w:r>
        <w:rPr>
          <w:rFonts w:ascii="Courier New" w:cs="Courier New" w:eastAsia="Courier New" w:hAnsi="Courier New"/>
          <w:sz w:val="20"/>
          <w:szCs w:val="20"/>
        </w:rPr>
        <w:t xml:space="preserve">REJECT</w:t>
      </w:r>
      <w:r>
        <w:t xml:space="preserve">, persisted in </w:t>
      </w:r>
      <w:r>
        <w:rPr>
          <w:rFonts w:ascii="Courier New" w:cs="Courier New" w:eastAsia="Courier New" w:hAnsi="Courier New"/>
          <w:sz w:val="20"/>
          <w:szCs w:val="20"/>
        </w:rPr>
        <w:t xml:space="preserve">/etc/iptables/rules.v4</w:t>
      </w:r>
      <w:r>
        <w:t xml:space="preserve">. ufw writes its rules into a </w:t>
      </w:r>
      <w:r>
        <w:rPr>
          <w:i/>
          <w:iCs/>
        </w:rPr>
        <w:t xml:space="preserve">different</w:t>
      </w:r>
      <w:r>
        <w:t xml:space="preserve"> chain, so </w:t>
      </w:r>
      <w:r>
        <w:rPr>
          <w:rFonts w:ascii="Courier New" w:cs="Courier New" w:eastAsia="Courier New" w:hAnsi="Courier New"/>
          <w:sz w:val="20"/>
          <w:szCs w:val="20"/>
        </w:rPr>
        <w:t xml:space="preserve">ufw allow 443</w:t>
      </w:r>
      <w:r>
        <w:t xml:space="preserve"> succeeds, </w:t>
      </w:r>
      <w:r>
        <w:rPr>
          <w:rFonts w:ascii="Courier New" w:cs="Courier New" w:eastAsia="Courier New" w:hAnsi="Courier New"/>
          <w:sz w:val="20"/>
          <w:szCs w:val="20"/>
        </w:rPr>
        <w:t xml:space="preserve">ufw status</w:t>
      </w:r>
      <w:r>
        <w:t xml:space="preserve"> shows the port as open, and packets are still rejected by the earlier rule. The </w:t>
      </w:r>
      <w:r>
        <w:rPr>
          <w:rFonts w:ascii="Courier New" w:cs="Courier New" w:eastAsia="Courier New" w:hAnsi="Courier New"/>
          <w:sz w:val="20"/>
          <w:szCs w:val="20"/>
        </w:rPr>
        <w:t xml:space="preserve">firewall</w:t>
      </w:r>
      <w:r>
        <w:t xml:space="preserve"> role fixes this properly:</w:t>
      </w:r>
    </w:p>
    <w:p>
      <w:pPr>
        <w:pStyle w:val="ListParagraph"/>
        <w:numPr>
          <w:ilvl w:val="0"/>
          <w:numId w:val="5"/>
        </w:numPr>
        <w:spacing w:after="70" w:line="276"/>
        <w:jc w:val="left"/>
      </w:pPr>
      <w:r>
        <w:t xml:space="preserve">Purge </w:t>
      </w:r>
      <w:r>
        <w:rPr>
          <w:rFonts w:ascii="Courier New" w:cs="Courier New" w:eastAsia="Courier New" w:hAnsi="Courier New"/>
          <w:sz w:val="20"/>
          <w:szCs w:val="20"/>
        </w:rPr>
        <w:t xml:space="preserve">iptables-persistent</w:t>
      </w:r>
      <w:r>
        <w:t xml:space="preserve"> and </w:t>
      </w:r>
      <w:r>
        <w:rPr>
          <w:rFonts w:ascii="Courier New" w:cs="Courier New" w:eastAsia="Courier New" w:hAnsi="Courier New"/>
          <w:sz w:val="20"/>
          <w:szCs w:val="20"/>
        </w:rPr>
        <w:t xml:space="preserve">netfilter-persistent</w:t>
      </w:r>
      <w:r>
        <w:t xml:space="preserve"> so the Oracle rules are never reloaded at boot (ufw declares </w:t>
      </w:r>
      <w:r>
        <w:rPr>
          <w:rFonts w:ascii="Courier New" w:cs="Courier New" w:eastAsia="Courier New" w:hAnsi="Courier New"/>
          <w:sz w:val="20"/>
          <w:szCs w:val="20"/>
        </w:rPr>
        <w:t xml:space="preserve">Breaks:</w:t>
      </w:r>
      <w:r>
        <w:t xml:space="preserve"> on them anyway).</w:t>
      </w:r>
    </w:p>
    <w:p>
      <w:pPr>
        <w:pStyle w:val="ListParagraph"/>
        <w:numPr>
          <w:ilvl w:val="0"/>
          <w:numId w:val="5"/>
        </w:numPr>
        <w:spacing w:after="70" w:line="276"/>
        <w:jc w:val="left"/>
      </w:pPr>
      <w:r>
        <w:t xml:space="preserve">Find </w:t>
      </w:r>
      <w:r>
        <w:rPr>
          <w:rFonts w:ascii="Courier New" w:cs="Courier New" w:eastAsia="Courier New" w:hAnsi="Courier New"/>
          <w:sz w:val="20"/>
          <w:szCs w:val="20"/>
        </w:rPr>
        <w:t xml:space="preserve">-A INPUT -j REJECT</w:t>
      </w:r>
      <w:r>
        <w:t xml:space="preserve"> rules and delete each one </w:t>
      </w:r>
      <w:r>
        <w:rPr>
          <w:b/>
          <w:bCs/>
        </w:rPr>
        <w:t xml:space="preserve">by its full specification</w:t>
      </w:r>
      <w:r>
        <w:t xml:space="preserve"> (</w:t>
      </w:r>
      <w:r>
        <w:rPr>
          <w:rFonts w:ascii="Courier New" w:cs="Courier New" w:eastAsia="Courier New" w:hAnsi="Courier New"/>
          <w:sz w:val="20"/>
          <w:szCs w:val="20"/>
        </w:rPr>
        <w:t xml:space="preserve">iptables -D …</w:t>
      </w:r>
      <w:r>
        <w:t xml:space="preserve">), never by index. Deleting by index while the chain shifts removes the wrong rule, and the wrong rule is the one keeping SSH open.</w:t>
      </w:r>
    </w:p>
    <w:p>
      <w:pPr>
        <w:pStyle w:val="ListParagraph"/>
        <w:numPr>
          <w:ilvl w:val="0"/>
          <w:numId w:val="5"/>
        </w:numPr>
        <w:spacing w:after="70" w:line="276"/>
        <w:jc w:val="left"/>
      </w:pPr>
      <w:r>
        <w:t xml:space="preserve">Allow SSH </w:t>
      </w:r>
      <w:r>
        <w:rPr>
          <w:b/>
          <w:bCs/>
        </w:rPr>
        <w:t xml:space="preserve">before</w:t>
      </w:r>
      <w:r>
        <w:t xml:space="preserve"> enabling the default-deny policy, then 80 and 443, then enable ufw, which persists its own rules.</w:t>
      </w:r>
    </w:p>
    <w:p>
      <w:pPr>
        <w:pStyle w:val="Heading2"/>
      </w:pPr>
      <w:r>
        <w:t xml:space="preserve">5.7 Running the playbook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D0D0D0" w:sz="6"/>
              <w:left w:val="single" w:color="D0D0D0" w:sz="6"/>
              <w:bottom w:val="single" w:color="D0D0D0" w:sz="6"/>
              <w:right w:val="single" w:color="D0D0D0" w:sz="6"/>
            </w:tcBorders>
            <w:shd w:fill="F6F6F6" w:color="auto" w:val="clear"/>
            <w:tcMar>
              <w:top w:type="dxa" w:w="100"/>
              <w:left w:type="dxa" w:w="160"/>
              <w:bottom w:type="dxa" w:w="100"/>
              <w:right w:type="dxa" w:w="160"/>
            </w:tcMar>
          </w:tcPr>
          <w:p>
            <w:pPr>
              <w:spacing w:after="0" w:line="228"/>
            </w:pPr>
            <w:r>
              <w:rPr>
                <w:rFonts w:ascii="Courier New" w:cs="Courier New" w:eastAsia="Courier New" w:hAnsi="Courier New"/>
                <w:sz w:val="16"/>
                <w:szCs w:val="16"/>
              </w:rPr>
              <w:t xml:space="preserve">cd infra/ansible</w:t>
            </w:r>
          </w:p>
          <w:p>
            <w:pPr>
              <w:spacing w:after="0" w:line="228"/>
            </w:pPr>
            <w:r>
              <w:rPr>
                <w:rFonts w:ascii="Courier New" w:cs="Courier New" w:eastAsia="Courier New" w:hAnsi="Courier New"/>
                <w:sz w:val="16"/>
                <w:szCs w:val="16"/>
              </w:rPr>
              <w:t xml:space="preserve">cp inventory.example.ini inventory.ini          # set ansible_host to the VM IP</w:t>
            </w:r>
          </w:p>
          <w:p>
            <w:pPr>
              <w:spacing w:after="0" w:line="228"/>
            </w:pPr>
            <w:r>
              <w:rPr>
                <w:rFonts w:ascii="Courier New" w:cs="Courier New" w:eastAsia="Courier New" w:hAnsi="Courier New"/>
                <w:sz w:val="16"/>
                <w:szCs w:val="16"/>
              </w:rPr>
              <w:t xml:space="preserve">ansible-galaxy collection install -r requirements.yml</w:t>
            </w:r>
          </w:p>
          <w:p>
            <w:pPr>
              <w:spacing w:after="0" w:line="228"/>
            </w:pPr>
            <w:r>
              <w:rPr>
                <w:rFonts w:ascii="Courier New" w:cs="Courier New" w:eastAsia="Courier New" w:hAnsi="Courier New"/>
                <w:sz w:val="16"/>
                <w:szCs w:val="16"/>
              </w:rPr>
              <w:t xml:space="preserve">ansible forgeflow -m ping                       # check SSH first</w:t>
            </w:r>
          </w:p>
          <w:p>
            <w:pPr>
              <w:spacing w:after="0" w:line="228"/>
            </w:pPr>
            <w:r>
              <w:rPr>
                <w:rFonts w:ascii="Courier New" w:cs="Courier New" w:eastAsia="Courier New" w:hAnsi="Courier New"/>
                <w:sz w:val="16"/>
                <w:szCs w:val="16"/>
              </w:rPr>
              <w:t xml:space="preserve">ansible-playbook site.yml --check --diff        # dry run: shows what WOULD change</w:t>
            </w:r>
          </w:p>
          <w:p>
            <w:pPr>
              <w:spacing w:after="0" w:line="228"/>
            </w:pPr>
            <w:r>
              <w:rPr>
                <w:rFonts w:ascii="Courier New" w:cs="Courier New" w:eastAsia="Courier New" w:hAnsi="Courier New"/>
                <w:sz w:val="16"/>
                <w:szCs w:val="16"/>
              </w:rPr>
              <w:t xml:space="preserve">ansible-playbook site.yml                       # provision</w:t>
            </w:r>
          </w:p>
          <w:p>
            <w:pPr>
              <w:spacing w:after="0" w:line="228"/>
            </w:pPr>
            <w:r>
              <w:rPr>
                <w:rFonts w:ascii="Courier New" w:cs="Courier New" w:eastAsia="Courier New" w:hAnsi="Courier New"/>
                <w:sz w:val="16"/>
                <w:szCs w:val="16"/>
              </w:rPr>
              <w:t xml:space="preserve">ansible-playbook site.yml                       # second run must report changed=0</w:t>
            </w:r>
          </w:p>
          <w:p>
            <w:pPr>
              <w:spacing w:after="0" w:line="228"/>
            </w:pPr>
            <w:r>
              <w:rPr>
                <w:rFonts w:ascii="Courier New" w:cs="Courier New" w:eastAsia="Courier New" w:hAnsi="Courier New"/>
                <w:sz w:val="16"/>
                <w:szCs w:val="16"/>
              </w:rPr>
              <w:t xml:space="preserve">ansible-playbook site.yml --tags nginx          # or just one part</w:t>
            </w:r>
          </w:p>
        </w:tc>
      </w:tr>
    </w:tbl>
    <w:p>
      <w:pPr>
        <w:spacing w:after="160" w:before="60"/>
        <w:jc w:val="left"/>
      </w:pPr>
      <w:r>
        <w:rPr>
          <w:i/>
          <w:iCs/>
          <w:color w:val="555555"/>
          <w:sz w:val="18"/>
          <w:szCs w:val="18"/>
        </w:rPr>
        <w:t xml:space="preserve">Listing 4: Provisioning commands</w:t>
      </w:r>
    </w:p>
    <w:p>
      <w:pPr>
        <w:pStyle w:val="Heading1"/>
        <w:pageBreakBefore/>
      </w:pPr>
      <w:r>
        <w:t xml:space="preserve">6. Task 3 — Containerisation and Orchestration</w:t>
      </w:r>
    </w:p>
    <w:p>
      <w:pPr>
        <w:pStyle w:val="Heading2"/>
      </w:pPr>
      <w:r>
        <w:t xml:space="preserve">6.1 The production Dockerfile</w:t>
      </w:r>
    </w:p>
    <w:p>
      <w:pPr>
        <w:spacing w:after="140" w:before="0" w:line="288"/>
        <w:jc w:val="both"/>
      </w:pPr>
      <w:r>
        <w:rPr>
          <w:rFonts w:ascii="Courier New" w:cs="Courier New" w:eastAsia="Courier New" w:hAnsi="Courier New"/>
          <w:sz w:val="20"/>
          <w:szCs w:val="20"/>
        </w:rPr>
        <w:t xml:space="preserve">backend/Dockerfile.prod</w:t>
      </w:r>
      <w:r>
        <w:t xml:space="preserve"> is kept separate from the development </w:t>
      </w:r>
      <w:r>
        <w:rPr>
          <w:rFonts w:ascii="Courier New" w:cs="Courier New" w:eastAsia="Courier New" w:hAnsi="Courier New"/>
          <w:sz w:val="20"/>
          <w:szCs w:val="20"/>
        </w:rPr>
        <w:t xml:space="preserve">Dockerfile</w:t>
      </w:r>
      <w:r>
        <w:t xml:space="preserve">, which is bind-mounted with hot reload for local work. The production image is multi-stage, so the build toolchain never reaches the runtime layer:</w:t>
      </w:r>
    </w:p>
    <w:p>
      <w:pPr>
        <w:keepNext/>
        <w:spacing w:after="80" w:before="80"/>
        <w:jc w:val="center"/>
      </w:pPr>
      <w:r>
        <w:rPr>
          <w:b/>
          <w:bCs/>
          <w:sz w:val="19"/>
          <w:szCs w:val="19"/>
        </w:rPr>
        <w:t xml:space="preserve">Table 13: </w:t>
      </w:r>
      <w:r>
        <w:rPr>
          <w:i/>
          <w:iCs/>
          <w:sz w:val="19"/>
          <w:szCs w:val="19"/>
        </w:rPr>
        <w:t xml:space="preserve">Production image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4126"/>
        <w:gridCol w:w="3100"/>
      </w:tblGrid>
      <w:tr>
        <w:trPr>
          <w:cantSplit/>
          <w:tblHeader/>
        </w:trPr>
        <w:tc>
          <w:tcPr>
            <w:tcW w:type="dxa" w:w="18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Feature</w:t>
            </w:r>
          </w:p>
        </w:tc>
        <w:tc>
          <w:tcPr>
            <w:tcW w:type="dxa" w:w="41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Implementation</w:t>
            </w:r>
          </w:p>
        </w:tc>
        <w:tc>
          <w:tcPr>
            <w:tcW w:type="dxa" w:w="31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Benefit</w:t>
            </w:r>
          </w:p>
        </w:tc>
      </w:tr>
      <w:tr>
        <w:trPr>
          <w:cantSplit/>
        </w:trPr>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Multi-stage build</w:t>
            </w:r>
          </w:p>
        </w:tc>
        <w:tc>
          <w:tcPr>
            <w:tcW w:type="dxa" w:w="4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builder</w:t>
            </w:r>
            <w:r>
              <w:rPr>
                <w:sz w:val="19"/>
                <w:szCs w:val="19"/>
              </w:rPr>
              <w:t xml:space="preserve"> stage runs </w:t>
            </w:r>
            <w:r>
              <w:rPr>
                <w:rFonts w:ascii="Courier New" w:cs="Courier New" w:eastAsia="Courier New" w:hAnsi="Courier New"/>
                <w:sz w:val="16"/>
                <w:szCs w:val="16"/>
              </w:rPr>
              <w:t xml:space="preserve">uv sync --frozen --no-dev --extra openai</w:t>
            </w:r>
            <w:r>
              <w:rPr>
                <w:sz w:val="19"/>
                <w:szCs w:val="19"/>
              </w:rPr>
              <w:t xml:space="preserve"> into </w:t>
            </w:r>
            <w:r>
              <w:rPr>
                <w:rFonts w:ascii="Courier New" w:cs="Courier New" w:eastAsia="Courier New" w:hAnsi="Courier New"/>
                <w:sz w:val="16"/>
                <w:szCs w:val="16"/>
              </w:rPr>
              <w:t xml:space="preserve">/opt/venv</w:t>
            </w:r>
            <w:r>
              <w:rPr>
                <w:sz w:val="19"/>
                <w:szCs w:val="19"/>
              </w:rPr>
              <w:t xml:space="preserve">; </w:t>
            </w:r>
            <w:r>
              <w:rPr>
                <w:rFonts w:ascii="Courier New" w:cs="Courier New" w:eastAsia="Courier New" w:hAnsi="Courier New"/>
                <w:sz w:val="16"/>
                <w:szCs w:val="16"/>
              </w:rPr>
              <w:t xml:space="preserve">runtime</w:t>
            </w:r>
            <w:r>
              <w:rPr>
                <w:sz w:val="19"/>
                <w:szCs w:val="19"/>
              </w:rPr>
              <w:t xml:space="preserve"> copies only the venv and source</w:t>
            </w:r>
          </w:p>
        </w:tc>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Small image; no compilers or caches in production</w:t>
            </w:r>
          </w:p>
        </w:tc>
      </w:tr>
      <w:tr>
        <w:trPr>
          <w:cantSplit/>
        </w:trPr>
        <w:tc>
          <w:tcPr>
            <w:tcW w:type="dxa" w:w="18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Reproducible dependencies</w:t>
            </w:r>
          </w:p>
        </w:tc>
        <w:tc>
          <w:tcPr>
            <w:tcW w:type="dxa" w:w="4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--frozen</w:t>
            </w:r>
            <w:r>
              <w:rPr>
                <w:sz w:val="19"/>
                <w:szCs w:val="19"/>
              </w:rPr>
              <w:t xml:space="preserve"> fails on a stale lockfile; dependencies copied before source</w:t>
            </w:r>
          </w:p>
        </w:tc>
        <w:tc>
          <w:tcPr>
            <w:tcW w:type="dxa" w:w="31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Exactly what CI tested; source-only changes reuse cached layers</w:t>
            </w:r>
          </w:p>
        </w:tc>
      </w:tr>
      <w:tr>
        <w:trPr>
          <w:cantSplit/>
        </w:trPr>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Non-root user</w:t>
            </w:r>
          </w:p>
        </w:tc>
        <w:tc>
          <w:tcPr>
            <w:tcW w:type="dxa" w:w="4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useradd --uid 10001 forgeflow</w:t>
            </w:r>
            <w:r>
              <w:rPr>
                <w:sz w:val="19"/>
                <w:szCs w:val="19"/>
              </w:rPr>
              <w:t xml:space="preserve">; </w:t>
            </w:r>
            <w:r>
              <w:rPr>
                <w:rFonts w:ascii="Courier New" w:cs="Courier New" w:eastAsia="Courier New" w:hAnsi="Courier New"/>
                <w:sz w:val="16"/>
                <w:szCs w:val="16"/>
              </w:rPr>
              <w:t xml:space="preserve">USER forgeflow</w:t>
            </w:r>
          </w:p>
        </w:tc>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 compromised process has no root inside the container</w:t>
            </w:r>
          </w:p>
        </w:tc>
      </w:tr>
      <w:tr>
        <w:trPr>
          <w:cantSplit/>
        </w:trPr>
        <w:tc>
          <w:tcPr>
            <w:tcW w:type="dxa" w:w="18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Real PID 1</w:t>
            </w:r>
          </w:p>
        </w:tc>
        <w:tc>
          <w:tcPr>
            <w:tcW w:type="dxa" w:w="4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tini</w:t>
            </w:r>
            <w:r>
              <w:rPr>
                <w:sz w:val="19"/>
                <w:szCs w:val="19"/>
              </w:rPr>
              <w:t xml:space="preserve"> as entrypoint</w:t>
            </w:r>
          </w:p>
        </w:tc>
        <w:tc>
          <w:tcPr>
            <w:tcW w:type="dxa" w:w="31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SIGTERM reaches uvicorn, so rolling updates drain cleanly</w:t>
            </w:r>
          </w:p>
        </w:tc>
      </w:tr>
      <w:tr>
        <w:trPr>
          <w:cantSplit/>
        </w:trPr>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Health check</w:t>
            </w:r>
          </w:p>
        </w:tc>
        <w:tc>
          <w:tcPr>
            <w:tcW w:type="dxa" w:w="4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HEALTHCHECK</w:t>
            </w:r>
            <w:r>
              <w:rPr>
                <w:sz w:val="19"/>
                <w:szCs w:val="19"/>
              </w:rPr>
              <w:t xml:space="preserve"> curls </w:t>
            </w:r>
            <w:r>
              <w:rPr>
                <w:rFonts w:ascii="Courier New" w:cs="Courier New" w:eastAsia="Courier New" w:hAnsi="Courier New"/>
                <w:sz w:val="16"/>
                <w:szCs w:val="16"/>
              </w:rPr>
              <w:t xml:space="preserve">http://127.0.0.1:8000/health</w:t>
            </w:r>
            <w:r>
              <w:rPr>
                <w:sz w:val="19"/>
                <w:szCs w:val="19"/>
              </w:rPr>
              <w:t xml:space="preserve"> every 15 s (30 s start period, 3 retries)</w:t>
            </w:r>
          </w:p>
        </w:tc>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Docker, CD and Kubernetes can tell "process up" from "actually serving"</w:t>
            </w:r>
          </w:p>
        </w:tc>
      </w:tr>
      <w:tr>
        <w:trPr>
          <w:cantSplit/>
        </w:trPr>
        <w:tc>
          <w:tcPr>
            <w:tcW w:type="dxa" w:w="18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App skeleton baked in</w:t>
            </w:r>
          </w:p>
        </w:tc>
        <w:tc>
          <w:tcPr>
            <w:tcW w:type="dxa" w:w="4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Build context is the repo root; </w:t>
            </w:r>
            <w:r>
              <w:rPr>
                <w:rFonts w:ascii="Courier New" w:cs="Courier New" w:eastAsia="Courier New" w:hAnsi="Courier New"/>
                <w:sz w:val="16"/>
                <w:szCs w:val="16"/>
              </w:rPr>
              <w:t xml:space="preserve">templates/app-skeleton</w:t>
            </w:r>
            <w:r>
              <w:rPr>
                <w:sz w:val="19"/>
                <w:szCs w:val="19"/>
              </w:rPr>
              <w:t xml:space="preserve"> copied in</w:t>
            </w:r>
          </w:p>
        </w:tc>
        <w:tc>
          <w:tcPr>
            <w:tcW w:type="dxa" w:w="31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The Build stage always has the generated-app template</w:t>
            </w:r>
          </w:p>
        </w:tc>
      </w:tr>
      <w:tr>
        <w:trPr>
          <w:cantSplit/>
        </w:trPr>
        <w:tc>
          <w:tcPr>
            <w:tcW w:type="dxa" w:w="18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Single worker</w:t>
            </w:r>
          </w:p>
        </w:tc>
        <w:tc>
          <w:tcPr>
            <w:tcW w:type="dxa" w:w="4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uvicorn --workers 1 --proxy-headers</w:t>
            </w:r>
          </w:p>
        </w:tc>
        <w:tc>
          <w:tcPr>
            <w:tcW w:type="dxa" w:w="31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WebSocket subscribers and rate limiters live in process memory; a second worker would split them</w:t>
            </w:r>
          </w:p>
        </w:tc>
      </w:tr>
    </w:tbl>
    <w:p>
      <w:pPr>
        <w:spacing w:after="120" w:before="0" w:line="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D0D0D0" w:sz="6"/>
              <w:left w:val="single" w:color="D0D0D0" w:sz="6"/>
              <w:bottom w:val="single" w:color="D0D0D0" w:sz="6"/>
              <w:right w:val="single" w:color="D0D0D0" w:sz="6"/>
            </w:tcBorders>
            <w:shd w:fill="F6F6F6" w:color="auto" w:val="clear"/>
            <w:tcMar>
              <w:top w:type="dxa" w:w="100"/>
              <w:left w:type="dxa" w:w="160"/>
              <w:bottom w:type="dxa" w:w="100"/>
              <w:right w:type="dxa" w:w="160"/>
            </w:tcMar>
          </w:tcPr>
          <w:p>
            <w:pPr>
              <w:spacing w:after="0" w:line="228"/>
            </w:pPr>
            <w:r>
              <w:rPr>
                <w:rFonts w:ascii="Courier New" w:cs="Courier New" w:eastAsia="Courier New" w:hAnsi="Courier New"/>
                <w:sz w:val="16"/>
                <w:szCs w:val="16"/>
              </w:rPr>
              <w:t xml:space="preserve">FROM python:3.11-slim AS builder</w:t>
            </w:r>
          </w:p>
          <w:p>
            <w:pPr>
              <w:spacing w:after="0" w:line="228"/>
            </w:pPr>
            <w:r>
              <w:rPr>
                <w:rFonts w:ascii="Courier New" w:cs="Courier New" w:eastAsia="Courier New" w:hAnsi="Courier New"/>
                <w:sz w:val="16"/>
                <w:szCs w:val="16"/>
              </w:rPr>
              <w:t xml:space="preserve">COPY --from=ghcr.io/astral-sh/uv:0.5.11 /uv /usr/local/bin/uv</w:t>
            </w:r>
          </w:p>
          <w:p>
            <w:pPr>
              <w:spacing w:after="0" w:line="228"/>
            </w:pPr>
            <w:r>
              <w:rPr>
                <w:rFonts w:ascii="Courier New" w:cs="Courier New" w:eastAsia="Courier New" w:hAnsi="Courier New"/>
                <w:sz w:val="16"/>
                <w:szCs w:val="16"/>
              </w:rPr>
              <w:t xml:space="preserve">COPY backend/pyproject.toml backend/uv.lock ./</w:t>
            </w:r>
          </w:p>
          <w:p>
            <w:pPr>
              <w:spacing w:after="0" w:line="228"/>
            </w:pPr>
            <w:r>
              <w:rPr>
                <w:rFonts w:ascii="Courier New" w:cs="Courier New" w:eastAsia="Courier New" w:hAnsi="Courier New"/>
                <w:sz w:val="16"/>
                <w:szCs w:val="16"/>
              </w:rPr>
              <w:t xml:space="preserve">RUN uv sync --frozen --no-install-project --no-dev --extra openai</w:t>
            </w:r>
          </w:p>
          <w:p>
            <w:pPr>
              <w:spacing w:after="0" w:line="228"/>
            </w:pPr>
            <w:r>
              <w:rPr>
                <w:rFonts w:ascii="Courier New" w:cs="Courier New" w:eastAsia="Courier New" w:hAnsi="Courier New"/>
                <w:sz w:val="16"/>
                <w:szCs w:val="16"/>
              </w:rPr>
              <w:t xml:space="preserve">COPY backend/ .</w:t>
            </w:r>
          </w:p>
          <w:p>
            <w:pPr>
              <w:spacing w:after="0" w:line="228"/>
            </w:pPr>
            <w:r>
              <w:rPr>
                <w:rFonts w:ascii="Courier New" w:cs="Courier New" w:eastAsia="Courier New" w:hAnsi="Courier New"/>
                <w:sz w:val="16"/>
                <w:szCs w:val="16"/>
              </w:rPr>
              <w:t xml:space="preserve">RUN uv sync --frozen --no-dev --extra openai</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FROM python:3.11-slim AS runtime</w:t>
            </w:r>
          </w:p>
          <w:p>
            <w:pPr>
              <w:spacing w:after="0" w:line="228"/>
            </w:pPr>
            <w:r>
              <w:rPr>
                <w:rFonts w:ascii="Courier New" w:cs="Courier New" w:eastAsia="Courier New" w:hAnsi="Courier New"/>
                <w:sz w:val="16"/>
                <w:szCs w:val="16"/>
              </w:rPr>
              <w:t xml:space="preserve">RUN apt-get update \</w:t>
            </w:r>
          </w:p>
          <w:p>
            <w:pPr>
              <w:spacing w:after="0" w:line="228"/>
            </w:pPr>
            <w:r>
              <w:rPr>
                <w:rFonts w:ascii="Courier New" w:cs="Courier New" w:eastAsia="Courier New" w:hAnsi="Courier New"/>
                <w:sz w:val="16"/>
                <w:szCs w:val="16"/>
              </w:rPr>
              <w:t xml:space="preserve">    &amp;&amp; apt-get install -y --no-install-recommends ca-certificates curl tini \</w:t>
            </w:r>
          </w:p>
          <w:p>
            <w:pPr>
              <w:spacing w:after="0" w:line="228"/>
            </w:pPr>
            <w:r>
              <w:rPr>
                <w:rFonts w:ascii="Courier New" w:cs="Courier New" w:eastAsia="Courier New" w:hAnsi="Courier New"/>
                <w:sz w:val="16"/>
                <w:szCs w:val="16"/>
              </w:rPr>
              <w:t xml:space="preserve">    &amp;&amp; rm -rf /var/lib/apt/lists/* \</w:t>
            </w:r>
          </w:p>
          <w:p>
            <w:pPr>
              <w:spacing w:after="0" w:line="228"/>
            </w:pPr>
            <w:r>
              <w:rPr>
                <w:rFonts w:ascii="Courier New" w:cs="Courier New" w:eastAsia="Courier New" w:hAnsi="Courier New"/>
                <w:sz w:val="16"/>
                <w:szCs w:val="16"/>
              </w:rPr>
              <w:t xml:space="preserve">    &amp;&amp; useradd --create-home --uid 10001 forgeflow</w:t>
            </w:r>
          </w:p>
          <w:p>
            <w:pPr>
              <w:spacing w:after="0" w:line="228"/>
            </w:pPr>
            <w:r>
              <w:rPr>
                <w:rFonts w:ascii="Courier New" w:cs="Courier New" w:eastAsia="Courier New" w:hAnsi="Courier New"/>
                <w:sz w:val="16"/>
                <w:szCs w:val="16"/>
              </w:rPr>
              <w:t xml:space="preserve">COPY --from=builder /opt/venv /opt/venv</w:t>
            </w:r>
          </w:p>
          <w:p>
            <w:pPr>
              <w:spacing w:after="0" w:line="228"/>
            </w:pPr>
            <w:r>
              <w:rPr>
                <w:rFonts w:ascii="Courier New" w:cs="Courier New" w:eastAsia="Courier New" w:hAnsi="Courier New"/>
                <w:sz w:val="16"/>
                <w:szCs w:val="16"/>
              </w:rPr>
              <w:t xml:space="preserve">COPY --from=builder --chown=forgeflow:forgeflow /build /app</w:t>
            </w:r>
          </w:p>
          <w:p>
            <w:pPr>
              <w:spacing w:after="0" w:line="228"/>
            </w:pPr>
            <w:r>
              <w:rPr>
                <w:rFonts w:ascii="Courier New" w:cs="Courier New" w:eastAsia="Courier New" w:hAnsi="Courier New"/>
                <w:sz w:val="16"/>
                <w:szCs w:val="16"/>
              </w:rPr>
              <w:t xml:space="preserve">COPY --chown=forgeflow:forgeflow templates/app-skeleton /app/templates/app-skeleton</w:t>
            </w:r>
          </w:p>
          <w:p>
            <w:pPr>
              <w:spacing w:after="0" w:line="228"/>
            </w:pPr>
            <w:r>
              <w:rPr>
                <w:rFonts w:ascii="Courier New" w:cs="Courier New" w:eastAsia="Courier New" w:hAnsi="Courier New"/>
                <w:sz w:val="16"/>
                <w:szCs w:val="16"/>
              </w:rPr>
              <w:t xml:space="preserve">USER forgeflow</w:t>
            </w:r>
          </w:p>
          <w:p>
            <w:pPr>
              <w:spacing w:after="0" w:line="228"/>
            </w:pPr>
            <w:r>
              <w:rPr>
                <w:rFonts w:ascii="Courier New" w:cs="Courier New" w:eastAsia="Courier New" w:hAnsi="Courier New"/>
                <w:sz w:val="16"/>
                <w:szCs w:val="16"/>
              </w:rPr>
              <w:t xml:space="preserve">HEALTHCHECK --interval=15s --timeout=5s --start-period=30s --retries=3 \</w:t>
            </w:r>
          </w:p>
          <w:p>
            <w:pPr>
              <w:spacing w:after="0" w:line="228"/>
            </w:pPr>
            <w:r>
              <w:rPr>
                <w:rFonts w:ascii="Courier New" w:cs="Courier New" w:eastAsia="Courier New" w:hAnsi="Courier New"/>
                <w:sz w:val="16"/>
                <w:szCs w:val="16"/>
              </w:rPr>
              <w:t xml:space="preserve">    CMD curl -fsS http://127.0.0.1:8000/health || exit 1</w:t>
            </w:r>
          </w:p>
          <w:p>
            <w:pPr>
              <w:spacing w:after="0" w:line="228"/>
            </w:pPr>
            <w:r>
              <w:rPr>
                <w:rFonts w:ascii="Courier New" w:cs="Courier New" w:eastAsia="Courier New" w:hAnsi="Courier New"/>
                <w:sz w:val="16"/>
                <w:szCs w:val="16"/>
              </w:rPr>
              <w:t xml:space="preserve">ENTRYPOINT ["/usr/bin/tini", "--"]</w:t>
            </w:r>
          </w:p>
          <w:p>
            <w:pPr>
              <w:spacing w:after="0" w:line="228"/>
            </w:pPr>
            <w:r>
              <w:rPr>
                <w:rFonts w:ascii="Courier New" w:cs="Courier New" w:eastAsia="Courier New" w:hAnsi="Courier New"/>
                <w:sz w:val="16"/>
                <w:szCs w:val="16"/>
              </w:rPr>
              <w:t xml:space="preserve">CMD ["uvicorn", "app.api.app:app", "--host", "0.0.0.0", "--port", "8000", \</w:t>
            </w:r>
          </w:p>
          <w:p>
            <w:pPr>
              <w:spacing w:after="0" w:line="228"/>
            </w:pPr>
            <w:r>
              <w:rPr>
                <w:rFonts w:ascii="Courier New" w:cs="Courier New" w:eastAsia="Courier New" w:hAnsi="Courier New"/>
                <w:sz w:val="16"/>
                <w:szCs w:val="16"/>
              </w:rPr>
              <w:t xml:space="preserve">     "--workers", "1", "--proxy-headers"]</w:t>
            </w:r>
          </w:p>
        </w:tc>
      </w:tr>
    </w:tbl>
    <w:p>
      <w:pPr>
        <w:spacing w:after="160" w:before="60"/>
        <w:jc w:val="left"/>
      </w:pPr>
      <w:r>
        <w:rPr>
          <w:i/>
          <w:iCs/>
          <w:color w:val="555555"/>
          <w:sz w:val="18"/>
          <w:szCs w:val="18"/>
        </w:rPr>
        <w:t xml:space="preserve">Listing 5: backend/Dockerfile.prod (comments removed)</w:t>
      </w:r>
    </w:p>
    <w:p>
      <w:pPr>
        <w:pStyle w:val="Heading2"/>
      </w:pPr>
      <w:r>
        <w:t xml:space="preserve">6.2 The production Compose stack</w:t>
      </w:r>
    </w:p>
    <w:p>
      <w:pPr>
        <w:spacing w:after="140" w:before="0" w:line="288"/>
        <w:jc w:val="both"/>
      </w:pPr>
      <w:r>
        <w:rPr>
          <w:rFonts w:ascii="Courier New" w:cs="Courier New" w:eastAsia="Courier New" w:hAnsi="Courier New"/>
          <w:sz w:val="20"/>
          <w:szCs w:val="20"/>
        </w:rPr>
        <w:t xml:space="preserve">infra/docker-compose.prod.yml</w:t>
      </w:r>
      <w:r>
        <w:t xml:space="preserve"> defines the four long-running services on the VM. Every service gets bounded logs (json-file, 10 MB × 3 files) and </w:t>
      </w:r>
      <w:r>
        <w:rPr>
          <w:rFonts w:ascii="Courier New" w:cs="Courier New" w:eastAsia="Courier New" w:hAnsi="Courier New"/>
          <w:sz w:val="20"/>
          <w:szCs w:val="20"/>
        </w:rPr>
        <w:t xml:space="preserve">restart: always</w:t>
      </w:r>
      <w:r>
        <w:t xml:space="preserve">, and every published port binds to 127.0.0.1.</w:t>
      </w:r>
    </w:p>
    <w:p>
      <w:pPr>
        <w:keepNext/>
        <w:spacing w:after="80" w:before="80"/>
        <w:jc w:val="center"/>
      </w:pPr>
      <w:r>
        <w:rPr>
          <w:b/>
          <w:bCs/>
          <w:sz w:val="19"/>
          <w:szCs w:val="19"/>
        </w:rPr>
        <w:t xml:space="preserve">Table 14: </w:t>
      </w:r>
      <w:r>
        <w:rPr>
          <w:i/>
          <w:iCs/>
          <w:sz w:val="19"/>
          <w:szCs w:val="19"/>
        </w:rPr>
        <w:t xml:space="preserve">Services in the production Compose file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0"/>
        <w:gridCol w:w="2600"/>
        <w:gridCol w:w="5126"/>
      </w:tblGrid>
      <w:tr>
        <w:trPr>
          <w:cantSplit/>
          <w:tblHeader/>
        </w:trPr>
        <w:tc>
          <w:tcPr>
            <w:tcW w:type="dxa" w:w="13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Service</w:t>
            </w:r>
          </w:p>
        </w:tc>
        <w:tc>
          <w:tcPr>
            <w:tcW w:type="dxa" w:w="26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Image</w:t>
            </w:r>
          </w:p>
        </w:tc>
        <w:tc>
          <w:tcPr>
            <w:tcW w:type="dxa" w:w="51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Key settings</w:t>
            </w:r>
          </w:p>
        </w:tc>
      </w:tr>
      <w:tr>
        <w:trPr>
          <w:cantSplit/>
        </w:trPr>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mongo</w:t>
            </w:r>
          </w:p>
        </w:tc>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mongo:7</w:t>
            </w:r>
          </w:p>
        </w:tc>
        <w:tc>
          <w:tcPr>
            <w:tcW w:type="dxa" w:w="5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No published port at all; named volume </w:t>
            </w:r>
            <w:r>
              <w:rPr>
                <w:rFonts w:ascii="Courier New" w:cs="Courier New" w:eastAsia="Courier New" w:hAnsi="Courier New"/>
                <w:sz w:val="16"/>
                <w:szCs w:val="16"/>
              </w:rPr>
              <w:t xml:space="preserve">mongo-data</w:t>
            </w:r>
            <w:r>
              <w:rPr>
                <w:sz w:val="19"/>
                <w:szCs w:val="19"/>
              </w:rPr>
              <w:t xml:space="preserve">; </w:t>
            </w:r>
            <w:r>
              <w:rPr>
                <w:rFonts w:ascii="Courier New" w:cs="Courier New" w:eastAsia="Courier New" w:hAnsi="Courier New"/>
                <w:sz w:val="16"/>
                <w:szCs w:val="16"/>
              </w:rPr>
              <w:t xml:space="preserve">mongosh ping</w:t>
            </w:r>
            <w:r>
              <w:rPr>
                <w:sz w:val="19"/>
                <w:szCs w:val="19"/>
              </w:rPr>
              <w:t xml:space="preserve"> health check</w:t>
            </w:r>
          </w:p>
        </w:tc>
      </w:tr>
      <w:tr>
        <w:trPr>
          <w:cantSplit/>
        </w:trPr>
        <w:tc>
          <w:tcPr>
            <w:tcW w:type="dxa" w:w="1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appdb</w:t>
            </w:r>
          </w:p>
        </w:tc>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mongo:7</w:t>
            </w:r>
          </w:p>
        </w:tc>
        <w:tc>
          <w:tcPr>
            <w:tcW w:type="dxa" w:w="5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127.0.0.1:27018</w:t>
            </w:r>
            <w:r>
              <w:rPr>
                <w:sz w:val="19"/>
                <w:szCs w:val="19"/>
              </w:rPr>
              <w:t xml:space="preserve">; joins the </w:t>
            </w:r>
            <w:r>
              <w:rPr>
                <w:rFonts w:ascii="Courier New" w:cs="Courier New" w:eastAsia="Courier New" w:hAnsi="Courier New"/>
                <w:sz w:val="16"/>
                <w:szCs w:val="16"/>
              </w:rPr>
              <w:t xml:space="preserve">preview</w:t>
            </w:r>
            <w:r>
              <w:rPr>
                <w:sz w:val="19"/>
                <w:szCs w:val="19"/>
              </w:rPr>
              <w:t xml:space="preserve"> network so sandboxes can reach it by name; volume </w:t>
            </w:r>
            <w:r>
              <w:rPr>
                <w:rFonts w:ascii="Courier New" w:cs="Courier New" w:eastAsia="Courier New" w:hAnsi="Courier New"/>
                <w:sz w:val="16"/>
                <w:szCs w:val="16"/>
              </w:rPr>
              <w:t xml:space="preserve">appdb-data</w:t>
            </w:r>
          </w:p>
        </w:tc>
      </w:tr>
      <w:tr>
        <w:trPr>
          <w:cantSplit/>
        </w:trPr>
        <w:tc>
          <w:tcPr>
            <w:tcW w:type="dxa" w:w="1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api</w:t>
            </w:r>
          </w:p>
        </w:tc>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${FORGEFLOW_IMAGE}</w:t>
            </w:r>
            <w:r>
              <w:rPr>
                <w:sz w:val="19"/>
                <w:szCs w:val="19"/>
              </w:rPr>
              <w:t xml:space="preserve"> (SHA tag from CD)</w:t>
            </w:r>
          </w:p>
        </w:tc>
        <w:tc>
          <w:tcPr>
            <w:tcW w:type="dxa" w:w="5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env_file: .env</w:t>
            </w:r>
            <w:r>
              <w:rPr>
                <w:sz w:val="19"/>
                <w:szCs w:val="19"/>
              </w:rPr>
              <w:t xml:space="preserve">; waits for both databases to be healthy; mounts </w:t>
            </w:r>
            <w:r>
              <w:rPr>
                <w:rFonts w:ascii="Courier New" w:cs="Courier New" w:eastAsia="Courier New" w:hAnsi="Courier New"/>
                <w:sz w:val="16"/>
                <w:szCs w:val="16"/>
              </w:rPr>
              <w:t xml:space="preserve">/var/run/docker.sock</w:t>
            </w:r>
            <w:r>
              <w:rPr>
                <w:sz w:val="19"/>
                <w:szCs w:val="19"/>
              </w:rPr>
              <w:t xml:space="preserve"> to manage sandboxes; </w:t>
            </w:r>
            <w:r>
              <w:rPr>
                <w:rFonts w:ascii="Courier New" w:cs="Courier New" w:eastAsia="Courier New" w:hAnsi="Courier New"/>
                <w:sz w:val="16"/>
                <w:szCs w:val="16"/>
              </w:rPr>
              <w:t xml:space="preserve">group_add: ${DOCKER_GID}</w:t>
            </w:r>
            <w:r>
              <w:rPr>
                <w:sz w:val="19"/>
                <w:szCs w:val="19"/>
              </w:rPr>
              <w:t xml:space="preserve"> for socket access as non-root; limits 2 CPU / 4 GB; </w:t>
            </w:r>
            <w:r>
              <w:rPr>
                <w:rFonts w:ascii="Courier New" w:cs="Courier New" w:eastAsia="Courier New" w:hAnsi="Courier New"/>
                <w:sz w:val="16"/>
                <w:szCs w:val="16"/>
              </w:rPr>
              <w:t xml:space="preserve">127.0.0.1:8000</w:t>
            </w:r>
          </w:p>
        </w:tc>
      </w:tr>
      <w:tr>
        <w:trPr>
          <w:cantSplit/>
        </w:trPr>
        <w:tc>
          <w:tcPr>
            <w:tcW w:type="dxa" w:w="1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proxy</w:t>
            </w:r>
          </w:p>
        </w:tc>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caddy:2</w:t>
            </w:r>
          </w:p>
        </w:tc>
        <w:tc>
          <w:tcPr>
            <w:tcW w:type="dxa" w:w="5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127.0.0.1:8080</w:t>
            </w:r>
            <w:r>
              <w:rPr>
                <w:sz w:val="19"/>
                <w:szCs w:val="19"/>
              </w:rPr>
              <w:t xml:space="preserve">; routes </w:t>
            </w:r>
            <w:r>
              <w:rPr>
                <w:rFonts w:ascii="Courier New" w:cs="Courier New" w:eastAsia="Courier New" w:hAnsi="Courier New"/>
                <w:sz w:val="16"/>
                <w:szCs w:val="16"/>
              </w:rPr>
              <w:t xml:space="preserve">&lt;id&gt;.preview.&lt;domain&gt;</w:t>
            </w:r>
            <w:r>
              <w:rPr>
                <w:sz w:val="19"/>
                <w:szCs w:val="19"/>
              </w:rPr>
              <w:t xml:space="preserve"> to </w:t>
            </w:r>
            <w:r>
              <w:rPr>
                <w:rFonts w:ascii="Courier New" w:cs="Courier New" w:eastAsia="Courier New" w:hAnsi="Courier New"/>
                <w:sz w:val="16"/>
                <w:szCs w:val="16"/>
              </w:rPr>
              <w:t xml:space="preserve">forgeflow-sb-&lt;id&gt;:5173</w:t>
            </w:r>
            <w:r>
              <w:rPr>
                <w:sz w:val="19"/>
                <w:szCs w:val="19"/>
              </w:rPr>
              <w:t xml:space="preserve"> and </w:t>
            </w:r>
            <w:r>
              <w:rPr>
                <w:rFonts w:ascii="Courier New" w:cs="Courier New" w:eastAsia="Courier New" w:hAnsi="Courier New"/>
                <w:sz w:val="16"/>
                <w:szCs w:val="16"/>
              </w:rPr>
              <w:t xml:space="preserve">&lt;id&gt;.api.preview.&lt;domain&gt;</w:t>
            </w:r>
            <w:r>
              <w:rPr>
                <w:sz w:val="19"/>
                <w:szCs w:val="19"/>
              </w:rPr>
              <w:t xml:space="preserve"> to port 3001; TLS off (nginx terminates)</w:t>
            </w:r>
          </w:p>
        </w:tc>
      </w:tr>
    </w:tbl>
    <w:p>
      <w:pPr>
        <w:spacing w:after="100" w:before="0" w:line="240"/>
      </w:pPr>
    </w:p>
    <w:p>
      <w:pPr>
        <w:spacing w:after="140" w:before="0" w:line="288"/>
        <w:jc w:val="both"/>
      </w:pPr>
      <w:r>
        <w:t xml:space="preserve">A systemd unit, </w:t>
      </w:r>
      <w:r>
        <w:rPr>
          <w:rFonts w:ascii="Courier New" w:cs="Courier New" w:eastAsia="Courier New" w:hAnsi="Courier New"/>
          <w:sz w:val="20"/>
          <w:szCs w:val="20"/>
        </w:rPr>
        <w:t xml:space="preserve">forgeflow.service</w:t>
      </w:r>
      <w:r>
        <w:t xml:space="preserve"> (</w:t>
      </w:r>
      <w:r>
        <w:rPr>
          <w:rFonts w:ascii="Courier New" w:cs="Courier New" w:eastAsia="Courier New" w:hAnsi="Courier New"/>
          <w:sz w:val="20"/>
          <w:szCs w:val="20"/>
        </w:rPr>
        <w:t xml:space="preserve">Type=oneshot</w:t>
      </w:r>
      <w:r>
        <w:t xml:space="preserve">, </w:t>
      </w:r>
      <w:r>
        <w:rPr>
          <w:rFonts w:ascii="Courier New" w:cs="Courier New" w:eastAsia="Courier New" w:hAnsi="Courier New"/>
          <w:sz w:val="20"/>
          <w:szCs w:val="20"/>
        </w:rPr>
        <w:t xml:space="preserve">RemainAfterExit=true</w:t>
      </w:r>
      <w:r>
        <w:t xml:space="preserve">), runs </w:t>
      </w:r>
      <w:r>
        <w:rPr>
          <w:rFonts w:ascii="Courier New" w:cs="Courier New" w:eastAsia="Courier New" w:hAnsi="Courier New"/>
          <w:sz w:val="20"/>
          <w:szCs w:val="20"/>
        </w:rPr>
        <w:t xml:space="preserve">docker compose pull</w:t>
      </w:r>
      <w:r>
        <w:t xml:space="preserve"> and </w:t>
      </w:r>
      <w:r>
        <w:rPr>
          <w:rFonts w:ascii="Courier New" w:cs="Courier New" w:eastAsia="Courier New" w:hAnsi="Courier New"/>
          <w:sz w:val="20"/>
          <w:szCs w:val="20"/>
        </w:rPr>
        <w:t xml:space="preserve">up -d</w:t>
      </w:r>
      <w:r>
        <w:t xml:space="preserve"> at boot, so the stack comes back after a VM restart with whatever image tag CD last wrote to </w:t>
      </w:r>
      <w:r>
        <w:rPr>
          <w:rFonts w:ascii="Courier New" w:cs="Courier New" w:eastAsia="Courier New" w:hAnsi="Courier New"/>
          <w:sz w:val="20"/>
          <w:szCs w:val="20"/>
        </w:rPr>
        <w:t xml:space="preserve">.env</w:t>
      </w:r>
      <w:r>
        <w:t xml:space="preserve">.</w:t>
      </w:r>
    </w:p>
    <w:p>
      <w:pPr>
        <w:pStyle w:val="Heading2"/>
      </w:pPr>
      <w:r>
        <w:t xml:space="preserve">6.3 Sandbox containers</w:t>
      </w:r>
    </w:p>
    <w:p>
      <w:pPr>
        <w:spacing w:after="140" w:before="0" w:line="288"/>
        <w:jc w:val="both"/>
      </w:pPr>
      <w:r>
        <w:t xml:space="preserve">Generated code is untrusted, so it never runs in the control plane. For each project the API creates a container from the </w:t>
      </w:r>
      <w:r>
        <w:rPr>
          <w:rFonts w:ascii="Courier New" w:cs="Courier New" w:eastAsia="Courier New" w:hAnsi="Courier New"/>
          <w:sz w:val="20"/>
          <w:szCs w:val="20"/>
        </w:rPr>
        <w:t xml:space="preserve">forgeflow-sandbox</w:t>
      </w:r>
      <w:r>
        <w:t xml:space="preserve"> image (Node 20, pnpm 9, Playwright Chromium, git and a test-only MongoDB, running as a non-root user) with a strict posture applied at </w:t>
      </w:r>
      <w:r>
        <w:rPr>
          <w:rFonts w:ascii="Courier New" w:cs="Courier New" w:eastAsia="Courier New" w:hAnsi="Courier New"/>
          <w:sz w:val="20"/>
          <w:szCs w:val="20"/>
        </w:rPr>
        <w:t xml:space="preserve">docker run</w:t>
      </w:r>
      <w:r>
        <w:t xml:space="preserve"> time: its own </w:t>
      </w:r>
      <w:r>
        <w:rPr>
          <w:b/>
          <w:bCs/>
        </w:rPr>
        <w:t xml:space="preserve">internal</w:t>
      </w:r>
      <w:r>
        <w:t xml:space="preserve"> network (no internet, no host access), </w:t>
      </w:r>
      <w:r>
        <w:rPr>
          <w:rFonts w:ascii="Courier New" w:cs="Courier New" w:eastAsia="Courier New" w:hAnsi="Courier New"/>
          <w:sz w:val="20"/>
          <w:szCs w:val="20"/>
        </w:rPr>
        <w:t xml:space="preserve">cap_drop: ALL</w:t>
      </w:r>
      <w:r>
        <w:t xml:space="preserve">, </w:t>
      </w:r>
      <w:r>
        <w:rPr>
          <w:rFonts w:ascii="Courier New" w:cs="Courier New" w:eastAsia="Courier New" w:hAnsi="Courier New"/>
          <w:sz w:val="20"/>
          <w:szCs w:val="20"/>
        </w:rPr>
        <w:t xml:space="preserve">no-new-privileges</w:t>
      </w:r>
      <w:r>
        <w:t xml:space="preserve">, a read-only root filesystem with writable workspace volumes and a </w:t>
      </w:r>
      <w:r>
        <w:rPr>
          <w:rFonts w:ascii="Courier New" w:cs="Courier New" w:eastAsia="Courier New" w:hAnsi="Courier New"/>
          <w:sz w:val="20"/>
          <w:szCs w:val="20"/>
        </w:rPr>
        <w:t xml:space="preserve">/tmp</w:t>
      </w:r>
      <w:r>
        <w:t xml:space="preserve"> tmpfs, and limits of </w:t>
      </w:r>
      <w:r>
        <w:rPr>
          <w:b/>
          <w:bCs/>
        </w:rPr>
        <w:t xml:space="preserve">1 CPU, 1 GB memory and 256 processes</w:t>
      </w:r>
      <w:r>
        <w:t xml:space="preserve">. Idle sandboxes are reaped after 15 minutes. The sandbox image is built once on the VM (</w:t>
      </w:r>
      <w:r>
        <w:rPr>
          <w:rFonts w:ascii="Courier New" w:cs="Courier New" w:eastAsia="Courier New" w:hAnsi="Courier New"/>
          <w:sz w:val="20"/>
          <w:szCs w:val="20"/>
        </w:rPr>
        <w:t xml:space="preserve">docker build -t forgeflow-sandbox:latest sandbox/</w:t>
      </w:r>
      <w:r>
        <w:t xml:space="preserve">).</w:t>
      </w:r>
    </w:p>
    <w:p>
      <w:pPr>
        <w:pStyle w:val="Heading2"/>
      </w:pPr>
      <w:r>
        <w:t xml:space="preserve">6.4 Kubernetes manifests (k3s)</w:t>
      </w:r>
    </w:p>
    <w:p>
      <w:pPr>
        <w:spacing w:after="140" w:before="0" w:line="288"/>
        <w:jc w:val="both"/>
      </w:pPr>
      <w:r>
        <w:rPr>
          <w:b/>
          <w:bCs/>
        </w:rPr>
        <w:t xml:space="preserve">k3s</w:t>
      </w:r>
      <w:r>
        <w:t xml:space="preserve"> was chosen over kubeadm because it is a single ~60 MB binary with first-class arm64 support and bundles containerd, CoreDNS, a CNI and the local-path storage class. A kubeadm control plane would use much of a 3-OCPU machine for a demo cluster. Traefik is disabled because its LoadBalancer would try to bind host ports 80/443, which nginx already owns; the demo reaches the cluster through </w:t>
      </w:r>
      <w:r>
        <w:rPr>
          <w:rFonts w:ascii="Courier New" w:cs="Courier New" w:eastAsia="Courier New" w:hAnsi="Courier New"/>
          <w:sz w:val="20"/>
          <w:szCs w:val="20"/>
        </w:rPr>
        <w:t xml:space="preserve">kubectl port-forward</w:t>
      </w:r>
      <w:r>
        <w:t xml:space="preserve">.</w:t>
      </w:r>
    </w:p>
    <w:p>
      <w:pPr>
        <w:keepNext/>
        <w:spacing w:after="80" w:before="80"/>
        <w:jc w:val="center"/>
      </w:pPr>
      <w:r>
        <w:rPr>
          <w:b/>
          <w:bCs/>
          <w:sz w:val="19"/>
          <w:szCs w:val="19"/>
        </w:rPr>
        <w:t xml:space="preserve">Table 15: </w:t>
      </w:r>
      <w:r>
        <w:rPr>
          <w:i/>
          <w:iCs/>
          <w:sz w:val="19"/>
          <w:szCs w:val="19"/>
        </w:rPr>
        <w:t xml:space="preserve">Kubernetes objects in infra/k8s/base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3426"/>
        <w:gridCol w:w="3600"/>
      </w:tblGrid>
      <w:tr>
        <w:trPr>
          <w:cantSplit/>
          <w:tblHeader/>
        </w:trPr>
        <w:tc>
          <w:tcPr>
            <w:tcW w:type="dxa" w:w="20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File</w:t>
            </w:r>
          </w:p>
        </w:tc>
        <w:tc>
          <w:tcPr>
            <w:tcW w:type="dxa" w:w="34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Objects</w:t>
            </w:r>
          </w:p>
        </w:tc>
        <w:tc>
          <w:tcPr>
            <w:tcW w:type="dxa" w:w="36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Purpose</w:t>
            </w:r>
          </w:p>
        </w:tc>
      </w:tr>
      <w:tr>
        <w:trPr>
          <w:cantSplit/>
        </w:trP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00-namespace.yaml</w:t>
            </w:r>
          </w:p>
        </w:tc>
        <w:tc>
          <w:tcPr>
            <w:tcW w:type="dxa" w:w="34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Namespace </w:t>
            </w:r>
            <w:r>
              <w:rPr>
                <w:rFonts w:ascii="Courier New" w:cs="Courier New" w:eastAsia="Courier New" w:hAnsi="Courier New"/>
                <w:sz w:val="16"/>
                <w:szCs w:val="16"/>
              </w:rPr>
              <w:t xml:space="preserve">forgeflow</w:t>
            </w:r>
          </w:p>
        </w:tc>
        <w:tc>
          <w:tcPr>
            <w:tcW w:type="dxa" w:w="3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Everything is cleaned up by deleting one namespace</w:t>
            </w:r>
          </w:p>
        </w:tc>
      </w:tr>
      <w:tr>
        <w:trPr>
          <w:cantSplit/>
        </w:trPr>
        <w:tc>
          <w:tcPr>
            <w:tcW w:type="dxa" w:w="2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10-config.yaml</w:t>
            </w:r>
          </w:p>
        </w:tc>
        <w:tc>
          <w:tcPr>
            <w:tcW w:type="dxa" w:w="34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ConfigMap, Secret (template only)</w:t>
            </w:r>
          </w:p>
        </w:tc>
        <w:tc>
          <w:tcPr>
            <w:tcW w:type="dxa" w:w="3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Non-secret settings; the real Secret is created out of band with </w:t>
            </w:r>
            <w:r>
              <w:rPr>
                <w:rFonts w:ascii="Courier New" w:cs="Courier New" w:eastAsia="Courier New" w:hAnsi="Courier New"/>
                <w:sz w:val="16"/>
                <w:szCs w:val="16"/>
              </w:rPr>
              <w:t xml:space="preserve">kubectl create secret</w:t>
            </w:r>
          </w:p>
        </w:tc>
      </w:tr>
      <w:tr>
        <w:trPr>
          <w:cantSplit/>
        </w:trP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20-mongo.yaml</w:t>
            </w:r>
          </w:p>
        </w:tc>
        <w:tc>
          <w:tcPr>
            <w:tcW w:type="dxa" w:w="34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Headless Service, StatefulSet, PVC template (5 Gi)</w:t>
            </w:r>
          </w:p>
        </w:tc>
        <w:tc>
          <w:tcPr>
            <w:tcW w:type="dxa" w:w="3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Stable identity </w:t>
            </w:r>
            <w:r>
              <w:rPr>
                <w:rFonts w:ascii="Courier New" w:cs="Courier New" w:eastAsia="Courier New" w:hAnsi="Courier New"/>
                <w:sz w:val="16"/>
                <w:szCs w:val="16"/>
              </w:rPr>
              <w:t xml:space="preserve">forgeflow-mongo-0</w:t>
            </w:r>
            <w:r>
              <w:rPr>
                <w:sz w:val="19"/>
                <w:szCs w:val="19"/>
              </w:rPr>
              <w:t xml:space="preserve"> and its own volume</w:t>
            </w:r>
          </w:p>
        </w:tc>
      </w:tr>
      <w:tr>
        <w:trPr>
          <w:cantSplit/>
        </w:trPr>
        <w:tc>
          <w:tcPr>
            <w:tcW w:type="dxa" w:w="2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30-api.yaml</w:t>
            </w:r>
          </w:p>
        </w:tc>
        <w:tc>
          <w:tcPr>
            <w:tcW w:type="dxa" w:w="34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Service (ClusterIP), Deployment (2 replicas), PodDisruptionBudget</w:t>
            </w:r>
          </w:p>
        </w:tc>
        <w:tc>
          <w:tcPr>
            <w:tcW w:type="dxa" w:w="3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The rolling-update target</w:t>
            </w:r>
          </w:p>
        </w:tc>
      </w:tr>
      <w:tr>
        <w:trPr>
          <w:cantSplit/>
        </w:trP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40-ingress.yaml</w:t>
            </w:r>
          </w:p>
        </w:tc>
        <w:tc>
          <w:tcPr>
            <w:tcW w:type="dxa" w:w="34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Ingress</w:t>
            </w:r>
          </w:p>
        </w:tc>
        <w:tc>
          <w:tcPr>
            <w:tcW w:type="dxa" w:w="3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Standard </w:t>
            </w:r>
            <w:r>
              <w:rPr>
                <w:rFonts w:ascii="Courier New" w:cs="Courier New" w:eastAsia="Courier New" w:hAnsi="Courier New"/>
                <w:sz w:val="16"/>
                <w:szCs w:val="16"/>
              </w:rPr>
              <w:t xml:space="preserve">networking.k8s.io/v1</w:t>
            </w:r>
            <w:r>
              <w:rPr>
                <w:sz w:val="19"/>
                <w:szCs w:val="19"/>
              </w:rPr>
              <w:t xml:space="preserve"> Ingress for clusters that run an ingress controller</w:t>
            </w:r>
          </w:p>
        </w:tc>
      </w:tr>
    </w:tbl>
    <w:p>
      <w:pPr>
        <w:spacing w:after="100" w:before="0" w:line="240"/>
      </w:pPr>
    </w:p>
    <w:p>
      <w:pPr>
        <w:keepNext/>
        <w:spacing w:after="80" w:before="80"/>
        <w:jc w:val="center"/>
      </w:pPr>
      <w:r>
        <w:rPr>
          <w:b/>
          <w:bCs/>
          <w:sz w:val="19"/>
          <w:szCs w:val="19"/>
        </w:rPr>
        <w:t xml:space="preserve">Table 16: </w:t>
      </w:r>
      <w:r>
        <w:rPr>
          <w:i/>
          <w:iCs/>
          <w:sz w:val="19"/>
          <w:szCs w:val="19"/>
        </w:rPr>
        <w:t xml:space="preserve">Deployment settings and why they were chosen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3126"/>
        <w:gridCol w:w="3700"/>
      </w:tblGrid>
      <w:tr>
        <w:trPr>
          <w:cantSplit/>
          <w:tblHeader/>
        </w:trPr>
        <w:tc>
          <w:tcPr>
            <w:tcW w:type="dxa" w:w="22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Setting</w:t>
            </w:r>
          </w:p>
        </w:tc>
        <w:tc>
          <w:tcPr>
            <w:tcW w:type="dxa" w:w="31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Value</w:t>
            </w:r>
          </w:p>
        </w:tc>
        <w:tc>
          <w:tcPr>
            <w:tcW w:type="dxa" w:w="37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Reason</w:t>
            </w:r>
          </w:p>
        </w:tc>
      </w:tr>
      <w:tr>
        <w:trPr>
          <w:cantSplit/>
        </w:trP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Strategy</w:t>
            </w:r>
          </w:p>
        </w:tc>
        <w:tc>
          <w:tcPr>
            <w:tcW w:type="dxa" w:w="3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RollingUpdate, </w:t>
            </w:r>
            <w:r>
              <w:rPr>
                <w:rFonts w:ascii="Courier New" w:cs="Courier New" w:eastAsia="Courier New" w:hAnsi="Courier New"/>
                <w:sz w:val="16"/>
                <w:szCs w:val="16"/>
              </w:rPr>
              <w:t xml:space="preserve">maxSurge: 1</w:t>
            </w:r>
            <w:r>
              <w:rPr>
                <w:sz w:val="19"/>
                <w:szCs w:val="19"/>
              </w:rPr>
              <w:t xml:space="preserve">, </w:t>
            </w:r>
            <w:r>
              <w:rPr>
                <w:rFonts w:ascii="Courier New" w:cs="Courier New" w:eastAsia="Courier New" w:hAnsi="Courier New"/>
                <w:sz w:val="16"/>
                <w:szCs w:val="16"/>
              </w:rPr>
              <w:t xml:space="preserve">maxUnavailable: 0</w:t>
            </w:r>
          </w:p>
        </w:tc>
        <w:tc>
          <w:tcPr>
            <w:tcW w:type="dxa" w:w="3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 new pod must be Ready before an old one stops; capacity never drops below 2</w:t>
            </w:r>
          </w:p>
        </w:tc>
      </w:tr>
      <w:tr>
        <w:trPr>
          <w:cantSplit/>
        </w:trPr>
        <w:tc>
          <w:tcPr>
            <w:tcW w:type="dxa" w:w="22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replicas</w:t>
            </w:r>
          </w:p>
        </w:tc>
        <w:tc>
          <w:tcPr>
            <w:tcW w:type="dxa" w:w="3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2</w:t>
            </w:r>
          </w:p>
        </w:tc>
        <w:tc>
          <w:tcPr>
            <w:tcW w:type="dxa" w:w="3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With one replica, "zero dropped requests" cannot be tested</w:t>
            </w:r>
          </w:p>
        </w:tc>
      </w:tr>
      <w:tr>
        <w:trPr>
          <w:cantSplit/>
        </w:trP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minReadySeconds</w:t>
            </w:r>
          </w:p>
        </w:tc>
        <w:tc>
          <w:tcPr>
            <w:tcW w:type="dxa" w:w="3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10</w:t>
            </w:r>
          </w:p>
        </w:tc>
        <w:tc>
          <w:tcPr>
            <w:tcW w:type="dxa" w:w="3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 pod that passes one probe and then crashes cannot let the rollout continue</w:t>
            </w:r>
          </w:p>
        </w:tc>
      </w:tr>
      <w:tr>
        <w:trPr>
          <w:cantSplit/>
        </w:trPr>
        <w:tc>
          <w:tcPr>
            <w:tcW w:type="dxa" w:w="22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progressDeadlineSeconds</w:t>
            </w:r>
          </w:p>
        </w:tc>
        <w:tc>
          <w:tcPr>
            <w:tcW w:type="dxa" w:w="3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180 (the recorded demo used 60)</w:t>
            </w:r>
          </w:p>
        </w:tc>
        <w:tc>
          <w:tcPr>
            <w:tcW w:type="dxa" w:w="3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Makes </w:t>
            </w:r>
            <w:r>
              <w:rPr>
                <w:rFonts w:ascii="Courier New" w:cs="Courier New" w:eastAsia="Courier New" w:hAnsi="Courier New"/>
                <w:sz w:val="16"/>
                <w:szCs w:val="16"/>
              </w:rPr>
              <w:t xml:space="preserve">rollout status</w:t>
            </w:r>
            <w:r>
              <w:rPr>
                <w:sz w:val="19"/>
                <w:szCs w:val="19"/>
              </w:rPr>
              <w:t xml:space="preserve"> fail instead of waiting forever; the rollback is triggered by that failure</w:t>
            </w:r>
          </w:p>
        </w:tc>
      </w:tr>
      <w:tr>
        <w:trPr>
          <w:cantSplit/>
        </w:trP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revisionHistoryLimit</w:t>
            </w:r>
          </w:p>
        </w:tc>
        <w:tc>
          <w:tcPr>
            <w:tcW w:type="dxa" w:w="3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10</w:t>
            </w:r>
          </w:p>
        </w:tc>
        <w:tc>
          <w:tcPr>
            <w:tcW w:type="dxa" w:w="3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Keeps old ReplicaSets so </w:t>
            </w:r>
            <w:r>
              <w:rPr>
                <w:rFonts w:ascii="Courier New" w:cs="Courier New" w:eastAsia="Courier New" w:hAnsi="Courier New"/>
                <w:sz w:val="16"/>
                <w:szCs w:val="16"/>
              </w:rPr>
              <w:t xml:space="preserve">rollout undo --to-revision</w:t>
            </w:r>
            <w:r>
              <w:rPr>
                <w:sz w:val="19"/>
                <w:szCs w:val="19"/>
              </w:rPr>
              <w:t xml:space="preserve"> has a target</w:t>
            </w:r>
          </w:p>
        </w:tc>
      </w:tr>
      <w:tr>
        <w:trPr>
          <w:cantSplit/>
        </w:trPr>
        <w:tc>
          <w:tcPr>
            <w:tcW w:type="dxa" w:w="22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Probes</w:t>
            </w:r>
          </w:p>
        </w:tc>
        <w:tc>
          <w:tcPr>
            <w:tcW w:type="dxa" w:w="3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startup (30 × 5 s), readiness (5 s), liveness (20 s, slack)</w:t>
            </w:r>
          </w:p>
        </w:tc>
        <w:tc>
          <w:tcPr>
            <w:tcW w:type="dxa" w:w="3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Three questions: booted? should get traffic? wedged? Liveness is looser than readiness so a brief slowdown never kills a healthy pod</w:t>
            </w:r>
          </w:p>
        </w:tc>
      </w:tr>
      <w:tr>
        <w:trPr>
          <w:cantSplit/>
        </w:trP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initContainer</w:t>
            </w:r>
          </w:p>
        </w:tc>
        <w:tc>
          <w:tcPr>
            <w:tcW w:type="dxa" w:w="3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wait-for-mongo</w:t>
            </w:r>
            <w:r>
              <w:rPr>
                <w:sz w:val="19"/>
                <w:szCs w:val="19"/>
              </w:rPr>
              <w:t xml:space="preserve"> (busybox </w:t>
            </w:r>
            <w:r>
              <w:rPr>
                <w:rFonts w:ascii="Courier New" w:cs="Courier New" w:eastAsia="Courier New" w:hAnsi="Courier New"/>
                <w:sz w:val="16"/>
                <w:szCs w:val="16"/>
              </w:rPr>
              <w:t xml:space="preserve">nc -z</w:t>
            </w:r>
            <w:r>
              <w:rPr>
                <w:sz w:val="19"/>
                <w:szCs w:val="19"/>
              </w:rPr>
              <w:t xml:space="preserve">)</w:t>
            </w:r>
          </w:p>
        </w:tc>
        <w:tc>
          <w:tcPr>
            <w:tcW w:type="dxa" w:w="3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The API blocks at startup without Mongo; waiting avoids crash-loop noise</w:t>
            </w:r>
          </w:p>
        </w:tc>
      </w:tr>
      <w:tr>
        <w:trPr>
          <w:cantSplit/>
        </w:trPr>
        <w:tc>
          <w:tcPr>
            <w:tcW w:type="dxa" w:w="22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Security context</w:t>
            </w:r>
          </w:p>
        </w:tc>
        <w:tc>
          <w:tcPr>
            <w:tcW w:type="dxa" w:w="3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runAsNonRoot (10001), read-only root FS, drop ALL capabilities, seccomp RuntimeDefault</w:t>
            </w:r>
          </w:p>
        </w:tc>
        <w:tc>
          <w:tcPr>
            <w:tcW w:type="dxa" w:w="3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Least privilege for the pod</w:t>
            </w:r>
          </w:p>
        </w:tc>
      </w:tr>
      <w:tr>
        <w:trPr>
          <w:cantSplit/>
        </w:trP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Downward API</w:t>
            </w:r>
          </w:p>
        </w:tc>
        <w:tc>
          <w:tcPr>
            <w:tcW w:type="dxa" w:w="3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APP_VERSION</w:t>
            </w:r>
            <w:r>
              <w:rPr>
                <w:sz w:val="19"/>
                <w:szCs w:val="19"/>
              </w:rPr>
              <w:t xml:space="preserve"> from the pod label</w:t>
            </w:r>
          </w:p>
        </w:tc>
        <w:tc>
          <w:tcPr>
            <w:tcW w:type="dxa" w:w="3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Grafana shows which version serves; a half-finished rollout is visible</w:t>
            </w:r>
          </w:p>
        </w:tc>
      </w:tr>
    </w:tbl>
    <w:p>
      <w:pPr>
        <w:spacing w:after="120" w:before="0" w:line="240"/>
      </w:pPr>
    </w:p>
    <w:p>
      <w:pPr>
        <w:pStyle w:val="Heading2"/>
      </w:pPr>
      <w:r>
        <w:t xml:space="preserve">6.5 Rolling update</w:t>
      </w:r>
    </w:p>
    <w:p>
      <w:pPr>
        <w:spacing w:after="140" w:before="0" w:line="288"/>
        <w:jc w:val="both"/>
      </w:pPr>
      <w:r>
        <w:rPr>
          <w:rFonts w:ascii="Courier New" w:cs="Courier New" w:eastAsia="Courier New" w:hAnsi="Courier New"/>
          <w:sz w:val="20"/>
          <w:szCs w:val="20"/>
        </w:rPr>
        <w:t xml:space="preserve">infra/k8s/scripts/rolling-update.sh &lt;image&gt; "&lt;reason&gt;"</w:t>
      </w:r>
      <w:r>
        <w:t xml:space="preserve"> records the current revision, runs </w:t>
      </w:r>
      <w:r>
        <w:rPr>
          <w:rFonts w:ascii="Courier New" w:cs="Courier New" w:eastAsia="Courier New" w:hAnsi="Courier New"/>
          <w:sz w:val="20"/>
          <w:szCs w:val="20"/>
        </w:rPr>
        <w:t xml:space="preserve">kubectl set image</w:t>
      </w:r>
      <w:r>
        <w:t xml:space="preserve">, annotates the Deployment with a </w:t>
      </w:r>
      <w:r>
        <w:rPr>
          <w:rFonts w:ascii="Courier New" w:cs="Courier New" w:eastAsia="Courier New" w:hAnsi="Courier New"/>
          <w:sz w:val="20"/>
          <w:szCs w:val="20"/>
        </w:rPr>
        <w:t xml:space="preserve">change-cause</w:t>
      </w:r>
      <w:r>
        <w:t xml:space="preserve"> (so </w:t>
      </w:r>
      <w:r>
        <w:rPr>
          <w:rFonts w:ascii="Courier New" w:cs="Courier New" w:eastAsia="Courier New" w:hAnsi="Courier New"/>
          <w:sz w:val="20"/>
          <w:szCs w:val="20"/>
        </w:rPr>
        <w:t xml:space="preserve">rollout history</w:t>
      </w:r>
      <w:r>
        <w:t xml:space="preserve"> is readable) and then waits on </w:t>
      </w:r>
      <w:r>
        <w:rPr>
          <w:rFonts w:ascii="Courier New" w:cs="Courier New" w:eastAsia="Courier New" w:hAnsi="Courier New"/>
          <w:sz w:val="20"/>
          <w:szCs w:val="20"/>
        </w:rPr>
        <w:t xml:space="preserve">kubectl rollout status</w:t>
      </w:r>
      <w:r>
        <w:t xml:space="preserve">. </w:t>
      </w:r>
      <w:r>
        <w:rPr>
          <w:rFonts w:ascii="Courier New" w:cs="Courier New" w:eastAsia="Courier New" w:hAnsi="Courier New"/>
          <w:sz w:val="20"/>
          <w:szCs w:val="20"/>
        </w:rPr>
        <w:t xml:space="preserve">set image</w:t>
      </w:r>
      <w:r>
        <w:t xml:space="preserve"> returns as soon as the API server accepts the change, long before anything is running, so a script that stopped there would report success for a deploy about to crash-loop. </w:t>
      </w:r>
      <w:r>
        <w:rPr>
          <w:rFonts w:ascii="Courier New" w:cs="Courier New" w:eastAsia="Courier New" w:hAnsi="Courier New"/>
          <w:sz w:val="20"/>
          <w:szCs w:val="20"/>
        </w:rPr>
        <w:t xml:space="preserve">rollout status</w:t>
      </w:r>
      <w:r>
        <w:t xml:space="preserve"> blocks until the progress deadline and </w:t>
      </w:r>
      <w:r>
        <w:rPr>
          <w:b/>
          <w:bCs/>
        </w:rPr>
        <w:t xml:space="preserve">exits non-zero if the new pods never become Ready</w:t>
      </w:r>
      <w:r>
        <w:t xml:space="preserve">. That exit code triggers the automatic rollback.</w:t>
      </w:r>
    </w:p>
    <w:p>
      <w:pPr>
        <w:keepNext/>
        <w:spacing w:after="60" w:before="120"/>
        <w:jc w:val="center"/>
      </w:pPr>
      <w:r>
        <w:drawing>
          <wp:inline distT="0" distB="0" distL="0" distR="0">
            <wp:extent cx="5762625" cy="2609850"/>
            <wp:effectExtent t="0" r="0" b="0" l="0"/>
            <wp:docPr id="13" name="k8s.png" descr="Rolling update with maxSurge 1 / maxUnavailable 0, and the broken-release path that ends in an automatic rollback" title="Rolling update with maxSurge 1 / maxUnavailable 0, and the broken-release path that ends in an automatic roll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2609850"/>
                    </a:xfrm>
                    <a:prstGeom prst="rect">
                      <a:avLst/>
                    </a:prstGeom>
                  </pic:spPr>
                </pic:pic>
              </a:graphicData>
            </a:graphic>
          </wp:inline>
        </w:drawing>
      </w:r>
    </w:p>
    <w:p>
      <w:pPr>
        <w:spacing w:after="220"/>
        <w:jc w:val="center"/>
      </w:pPr>
      <w:r>
        <w:rPr>
          <w:b/>
          <w:bCs/>
          <w:sz w:val="19"/>
          <w:szCs w:val="19"/>
        </w:rPr>
        <w:t xml:space="preserve">Figure 5: </w:t>
      </w:r>
      <w:r>
        <w:rPr>
          <w:i/>
          <w:iCs/>
          <w:sz w:val="19"/>
          <w:szCs w:val="19"/>
        </w:rPr>
        <w:t xml:space="preserve">Rolling update with maxSurge 1 / maxUnavailable 0, and the broken-release path that ends in an automatic rollback</w:t>
      </w:r>
    </w:p>
    <w:p>
      <w:pPr>
        <w:pStyle w:val="Heading2"/>
      </w:pPr>
      <w:r>
        <w:t xml:space="preserve">6.6 Rollback, and the measured demonstration</w:t>
      </w:r>
    </w:p>
    <w:p>
      <w:pPr>
        <w:spacing w:after="140" w:before="0" w:line="288"/>
        <w:jc w:val="both"/>
      </w:pPr>
      <w:r>
        <w:t xml:space="preserve">Rollback is available in three ways: automatically from </w:t>
      </w:r>
      <w:r>
        <w:rPr>
          <w:rFonts w:ascii="Courier New" w:cs="Courier New" w:eastAsia="Courier New" w:hAnsi="Courier New"/>
          <w:sz w:val="20"/>
          <w:szCs w:val="20"/>
        </w:rPr>
        <w:t xml:space="preserve">rolling-update.sh</w:t>
      </w:r>
      <w:r>
        <w:t xml:space="preserve"> when a rollout does not converge; manually with </w:t>
      </w:r>
      <w:r>
        <w:rPr>
          <w:rFonts w:ascii="Courier New" w:cs="Courier New" w:eastAsia="Courier New" w:hAnsi="Courier New"/>
          <w:sz w:val="20"/>
          <w:szCs w:val="20"/>
        </w:rPr>
        <w:t xml:space="preserve">rollback.sh</w:t>
      </w:r>
      <w:r>
        <w:t xml:space="preserve"> (previous revision) or </w:t>
      </w:r>
      <w:r>
        <w:rPr>
          <w:rFonts w:ascii="Courier New" w:cs="Courier New" w:eastAsia="Courier New" w:hAnsi="Courier New"/>
          <w:sz w:val="20"/>
          <w:szCs w:val="20"/>
        </w:rPr>
        <w:t xml:space="preserve">rollback.sh &lt;n&gt;</w:t>
      </w:r>
      <w:r>
        <w:t xml:space="preserve"> (a specific revision); and from GitHub Actions via the </w:t>
      </w:r>
      <w:r>
        <w:rPr>
          <w:rFonts w:ascii="Courier New" w:cs="Courier New" w:eastAsia="Courier New" w:hAnsi="Courier New"/>
          <w:sz w:val="20"/>
          <w:szCs w:val="20"/>
        </w:rPr>
        <w:t xml:space="preserve">rollback</w:t>
      </w:r>
      <w:r>
        <w:t xml:space="preserve"> action of </w:t>
      </w:r>
      <w:r>
        <w:rPr>
          <w:rFonts w:ascii="Courier New" w:cs="Courier New" w:eastAsia="Courier New" w:hAnsi="Courier New"/>
          <w:sz w:val="20"/>
          <w:szCs w:val="20"/>
        </w:rPr>
        <w:t xml:space="preserve">k8s-rollout.yml</w:t>
      </w:r>
      <w:r>
        <w:t xml:space="preserve">.</w:t>
      </w:r>
    </w:p>
    <w:p>
      <w:pPr>
        <w:spacing w:after="140" w:before="0" w:line="288"/>
        <w:jc w:val="both"/>
      </w:pPr>
      <w:r>
        <w:rPr>
          <w:rFonts w:ascii="Courier New" w:cs="Courier New" w:eastAsia="Courier New" w:hAnsi="Courier New"/>
          <w:sz w:val="20"/>
          <w:szCs w:val="20"/>
        </w:rPr>
        <w:t xml:space="preserve">demo-rolling-update.sh</w:t>
      </w:r>
      <w:r>
        <w:t xml:space="preserve"> proves the behaviour on a real single-node k3s v1.31.4 cluster running the actual production image. An in-cluster probe pod requests </w:t>
      </w:r>
      <w:r>
        <w:rPr>
          <w:rFonts w:ascii="Courier New" w:cs="Courier New" w:eastAsia="Courier New" w:hAnsi="Courier New"/>
          <w:sz w:val="20"/>
          <w:szCs w:val="20"/>
        </w:rPr>
        <w:t xml:space="preserve">/health</w:t>
      </w:r>
      <w:r>
        <w:t xml:space="preserve"> every 0.2 seconds for the </w:t>
      </w:r>
      <w:r>
        <w:rPr>
          <w:b/>
          <w:bCs/>
        </w:rPr>
        <w:t xml:space="preserve">entire</w:t>
      </w:r>
      <w:r>
        <w:t xml:space="preserve"> sequence: (1) a rolling update from v1 to v2; (2) a deliberately broken release pointing at a nonexistent image tag; (3) the automatic rollback.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D0D0D0" w:sz="6"/>
              <w:left w:val="single" w:color="D0D0D0" w:sz="6"/>
              <w:bottom w:val="single" w:color="D0D0D0" w:sz="6"/>
              <w:right w:val="single" w:color="D0D0D0" w:sz="6"/>
            </w:tcBorders>
            <w:shd w:fill="F6F6F6" w:color="auto" w:val="clear"/>
            <w:tcMar>
              <w:top w:type="dxa" w:w="100"/>
              <w:left w:type="dxa" w:w="160"/>
              <w:bottom w:type="dxa" w:w="100"/>
              <w:right w:type="dxa" w:w="160"/>
            </w:tcMar>
          </w:tcPr>
          <w:p>
            <w:pPr>
              <w:spacing w:after="0" w:line="228"/>
            </w:pPr>
            <w:r>
              <w:rPr>
                <w:rFonts w:ascii="Courier New" w:cs="Courier New" w:eastAsia="Courier New" w:hAnsi="Courier New"/>
                <w:sz w:val="16"/>
                <w:szCs w:val="16"/>
              </w:rPr>
              <w:t xml:space="preserve">### kubectl get all -n forgeflow</w:t>
            </w:r>
          </w:p>
          <w:p>
            <w:pPr>
              <w:spacing w:after="0" w:line="228"/>
            </w:pPr>
            <w:r>
              <w:rPr>
                <w:rFonts w:ascii="Courier New" w:cs="Courier New" w:eastAsia="Courier New" w:hAnsi="Courier New"/>
                <w:sz w:val="16"/>
                <w:szCs w:val="16"/>
              </w:rPr>
              <w:t xml:space="preserve">pod/forgeflow-api-5cbc6c4774-psp4r   1/1  Running   0   2m34s</w:t>
            </w:r>
          </w:p>
          <w:p>
            <w:pPr>
              <w:spacing w:after="0" w:line="228"/>
            </w:pPr>
            <w:r>
              <w:rPr>
                <w:rFonts w:ascii="Courier New" w:cs="Courier New" w:eastAsia="Courier New" w:hAnsi="Courier New"/>
                <w:sz w:val="16"/>
                <w:szCs w:val="16"/>
              </w:rPr>
              <w:t xml:space="preserve">pod/forgeflow-api-5cbc6c4774-wkhs9   1/1  Running   0   2m18s</w:t>
            </w:r>
          </w:p>
          <w:p>
            <w:pPr>
              <w:spacing w:after="0" w:line="228"/>
            </w:pPr>
            <w:r>
              <w:rPr>
                <w:rFonts w:ascii="Courier New" w:cs="Courier New" w:eastAsia="Courier New" w:hAnsi="Courier New"/>
                <w:sz w:val="16"/>
                <w:szCs w:val="16"/>
              </w:rPr>
              <w:t xml:space="preserve">pod/forgeflow-mongo-0                1/1  Running   0   5m56s</w:t>
            </w:r>
          </w:p>
          <w:p>
            <w:pPr>
              <w:spacing w:after="0" w:line="228"/>
            </w:pPr>
            <w:r>
              <w:rPr>
                <w:rFonts w:ascii="Courier New" w:cs="Courier New" w:eastAsia="Courier New" w:hAnsi="Courier New"/>
                <w:sz w:val="16"/>
                <w:szCs w:val="16"/>
              </w:rPr>
              <w:t xml:space="preserve">deployment.apps/forgeflow-api   2/2   2   2   5m57s</w:t>
            </w:r>
          </w:p>
          <w:p>
            <w:pPr>
              <w:spacing w:after="0" w:line="228"/>
            </w:pPr>
            <w:r>
              <w:rPr>
                <w:rFonts w:ascii="Courier New" w:cs="Courier New" w:eastAsia="Courier New" w:hAnsi="Courier New"/>
                <w:sz w:val="16"/>
                <w:szCs w:val="16"/>
              </w:rPr>
              <w:t xml:space="preserve">statefulset.apps/forgeflow-mongo   1/1   5m57s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broken release (nonexistent tag)</w:t>
            </w:r>
          </w:p>
          <w:p>
            <w:pPr>
              <w:spacing w:after="0" w:line="228"/>
            </w:pPr>
            <w:r>
              <w:rPr>
                <w:rFonts w:ascii="Courier New" w:cs="Courier New" w:eastAsia="Courier New" w:hAnsi="Courier New"/>
                <w:sz w:val="16"/>
                <w:szCs w:val="16"/>
              </w:rPr>
              <w:t xml:space="preserve">forgeflow-api-6ff44cfbc7-42kpt   0/1   ErrImagePull</w:t>
            </w:r>
          </w:p>
          <w:p>
            <w:pPr>
              <w:spacing w:after="0" w:line="228"/>
            </w:pPr>
            <w:r>
              <w:rPr>
                <w:rFonts w:ascii="Courier New" w:cs="Courier New" w:eastAsia="Courier New" w:hAnsi="Courier New"/>
                <w:sz w:val="16"/>
                <w:szCs w:val="16"/>
              </w:rPr>
              <w:t xml:space="preserve">error: deployment "forgeflow-api" exceeded its progress deadline</w:t>
            </w:r>
          </w:p>
          <w:p>
            <w:pPr>
              <w:spacing w:after="0" w:line="228"/>
            </w:pPr>
            <w:r>
              <w:rPr>
                <w:rFonts w:ascii="Courier New" w:cs="Courier New" w:eastAsia="Courier New" w:hAnsi="Courier New"/>
                <w:sz w:val="16"/>
                <w:szCs w:val="16"/>
              </w:rPr>
              <w:t xml:space="preserve">  -&gt; rolling back</w:t>
            </w:r>
          </w:p>
          <w:p>
            <w:pPr>
              <w:spacing w:after="0" w:line="228"/>
            </w:pPr>
            <w:r>
              <w:rPr>
                <w:rFonts w:ascii="Courier New" w:cs="Courier New" w:eastAsia="Courier New" w:hAnsi="Courier New"/>
                <w:sz w:val="16"/>
                <w:szCs w:val="16"/>
              </w:rPr>
              <w:t xml:space="preserve">deployment.apps/forgeflow-api rolled back</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rollout history</w:t>
            </w:r>
          </w:p>
          <w:p>
            <w:pPr>
              <w:spacing w:after="0" w:line="228"/>
            </w:pPr>
            <w:r>
              <w:rPr>
                <w:rFonts w:ascii="Courier New" w:cs="Courier New" w:eastAsia="Courier New" w:hAnsi="Courier New"/>
                <w:sz w:val="16"/>
                <w:szCs w:val="16"/>
              </w:rPr>
              <w:t xml:space="preserve">REVISION  CHANGE-CAUSE</w:t>
            </w:r>
          </w:p>
          <w:p>
            <w:pPr>
              <w:spacing w:after="0" w:line="228"/>
            </w:pPr>
            <w:r>
              <w:rPr>
                <w:rFonts w:ascii="Courier New" w:cs="Courier New" w:eastAsia="Courier New" w:hAnsi="Courier New"/>
                <w:sz w:val="16"/>
                <w:szCs w:val="16"/>
              </w:rPr>
              <w:t xml:space="preserve">4         demo: deliberately broken release</w:t>
            </w:r>
          </w:p>
          <w:p>
            <w:pPr>
              <w:spacing w:after="0" w:line="228"/>
            </w:pPr>
            <w:r>
              <w:rPr>
                <w:rFonts w:ascii="Courier New" w:cs="Courier New" w:eastAsia="Courier New" w:hAnsi="Courier New"/>
                <w:sz w:val="16"/>
                <w:szCs w:val="16"/>
              </w:rPr>
              <w:t xml:space="preserve">5         rolling update to v2</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availability tally (in-cluster probe, 0.2s interval, whole demo)</w:t>
            </w:r>
          </w:p>
          <w:p>
            <w:pPr>
              <w:spacing w:after="0" w:line="228"/>
            </w:pPr>
            <w:r>
              <w:rPr>
                <w:rFonts w:ascii="Courier New" w:cs="Courier New" w:eastAsia="Courier New" w:hAnsi="Courier New"/>
                <w:sz w:val="16"/>
                <w:szCs w:val="16"/>
              </w:rPr>
              <w:t xml:space="preserve">ok=807 fail=0</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deployment strategy in effect</w:t>
            </w:r>
          </w:p>
          <w:p>
            <w:pPr>
              <w:spacing w:after="0" w:line="228"/>
            </w:pPr>
            <w:r>
              <w:rPr>
                <w:rFonts w:ascii="Courier New" w:cs="Courier New" w:eastAsia="Courier New" w:hAnsi="Courier New"/>
                <w:sz w:val="16"/>
                <w:szCs w:val="16"/>
              </w:rPr>
              <w:t xml:space="preserve">{"rollingUpdate":{"maxSurge":1,"maxUnavailable":0},"type":"RollingUpdate"}</w:t>
            </w:r>
          </w:p>
        </w:tc>
      </w:tr>
    </w:tbl>
    <w:p>
      <w:pPr>
        <w:spacing w:after="160" w:before="60"/>
        <w:jc w:val="left"/>
      </w:pPr>
      <w:r>
        <w:rPr>
          <w:i/>
          <w:iCs/>
          <w:color w:val="555555"/>
          <w:sz w:val="18"/>
          <w:szCs w:val="18"/>
        </w:rPr>
        <w:t xml:space="preserve">Listing 6: Evidence from docs/devops/evidence/k3s-rolling-update-verification.txt (abridged)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A9D3B8" w:sz="6"/>
              <w:left w:val="single" w:color="A9D3B8" w:sz="6"/>
              <w:bottom w:val="single" w:color="A9D3B8" w:sz="6"/>
              <w:right w:val="single" w:color="A9D3B8" w:sz="6"/>
            </w:tcBorders>
            <w:shd w:fill="EAF5EE" w:color="auto" w:val="clear"/>
            <w:tcMar>
              <w:top w:type="dxa" w:w="100"/>
              <w:left w:type="dxa" w:w="160"/>
              <w:bottom w:type="dxa" w:w="100"/>
              <w:right w:type="dxa" w:w="160"/>
            </w:tcMar>
          </w:tcPr>
          <w:p>
            <w:pPr>
              <w:spacing w:after="80"/>
            </w:pPr>
            <w:r>
              <w:rPr>
                <w:b/>
                <w:bCs/>
                <w:color w:val="15603A"/>
                <w:sz w:val="22"/>
                <w:szCs w:val="22"/>
              </w:rPr>
              <w:t xml:space="preserve">Result</w:t>
            </w:r>
          </w:p>
          <w:p>
            <w:pPr>
              <w:spacing w:after="60" w:line="264"/>
              <w:jc w:val="left"/>
            </w:pPr>
            <w:r>
              <w:rPr>
                <w:b/>
                <w:bCs/>
                <w:sz w:val="21"/>
                <w:szCs w:val="21"/>
              </w:rPr>
              <w:t xml:space="preserve">807 requests, 0 failures</w:t>
            </w:r>
            <w:r>
              <w:rPr>
                <w:sz w:val="21"/>
                <w:szCs w:val="21"/>
              </w:rPr>
              <w:t xml:space="preserve"> across the rolling update, the failed release and the rollback. The broken pod never became Ready, so it was never added to the Service endpoints and never received a single request.</w:t>
            </w:r>
          </w:p>
        </w:tc>
      </w:tr>
    </w:tbl>
    <w:p>
      <w:pPr>
        <w:spacing w:after="100" w:before="0" w:line="240"/>
      </w:pPr>
    </w:p>
    <w:p>
      <w:pPr>
        <w:pStyle w:val="Heading1"/>
        <w:pageBreakBefore/>
      </w:pPr>
      <w:r>
        <w:t xml:space="preserve">7. Task 4 — Monitoring and Logging</w:t>
      </w:r>
    </w:p>
    <w:p>
      <w:pPr>
        <w:pStyle w:val="Heading2"/>
      </w:pPr>
      <w:r>
        <w:t xml:space="preserve">7.1 Monitoring architecture</w:t>
      </w:r>
    </w:p>
    <w:p>
      <w:pPr>
        <w:spacing w:after="140" w:before="0" w:line="288"/>
        <w:jc w:val="both"/>
      </w:pPr>
      <w:r>
        <w:t xml:space="preserve">Monitoring runs as its </w:t>
      </w:r>
      <w:r>
        <w:rPr>
          <w:b/>
          <w:bCs/>
        </w:rPr>
        <w:t xml:space="preserve">own Compose project</w:t>
      </w:r>
      <w:r>
        <w:t xml:space="preserve"> (</w:t>
      </w:r>
      <w:r>
        <w:rPr>
          <w:rFonts w:ascii="Courier New" w:cs="Courier New" w:eastAsia="Courier New" w:hAnsi="Courier New"/>
          <w:sz w:val="20"/>
          <w:szCs w:val="20"/>
        </w:rPr>
        <w:t xml:space="preserve">infra/monitoring/docker-compose.monitoring.yml</w:t>
      </w:r>
      <w:r>
        <w:t xml:space="preserve">), separate from the application. A monitoring stack that restarts with every deploy would be blind exactly when a deploy needs watching, and the thing that reports the app is down must not share the app’s lifecycle. Ansible starts it through </w:t>
      </w:r>
      <w:r>
        <w:rPr>
          <w:rFonts w:ascii="Courier New" w:cs="Courier New" w:eastAsia="Courier New" w:hAnsi="Courier New"/>
          <w:sz w:val="20"/>
          <w:szCs w:val="20"/>
        </w:rPr>
        <w:t xml:space="preserve">forgeflow-monitoring.service</w:t>
      </w:r>
      <w:r>
        <w:t xml:space="preserve">.</w:t>
      </w:r>
    </w:p>
    <w:p>
      <w:pPr>
        <w:keepNext/>
        <w:spacing w:after="60" w:before="120"/>
        <w:jc w:val="center"/>
      </w:pPr>
      <w:r>
        <w:drawing>
          <wp:inline distT="0" distB="0" distL="0" distR="0">
            <wp:extent cx="5762625" cy="2400300"/>
            <wp:effectExtent t="0" r="0" b="0" l="0"/>
            <wp:docPr id="14" name="monitoring.png" descr="Monitoring data flow: four targets scraped by Prometheus, visualised in Grafana and reached over an SSH tunnel" title="Monitoring data flow: four targets scraped by Prometheus, visualised in Grafana and reached over an SSH tu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400300"/>
                    </a:xfrm>
                    <a:prstGeom prst="rect">
                      <a:avLst/>
                    </a:prstGeom>
                  </pic:spPr>
                </pic:pic>
              </a:graphicData>
            </a:graphic>
          </wp:inline>
        </w:drawing>
      </w:r>
    </w:p>
    <w:p>
      <w:pPr>
        <w:spacing w:after="220"/>
        <w:jc w:val="center"/>
      </w:pPr>
      <w:r>
        <w:rPr>
          <w:b/>
          <w:bCs/>
          <w:sz w:val="19"/>
          <w:szCs w:val="19"/>
        </w:rPr>
        <w:t xml:space="preserve">Figure 6: </w:t>
      </w:r>
      <w:r>
        <w:rPr>
          <w:i/>
          <w:iCs/>
          <w:sz w:val="19"/>
          <w:szCs w:val="19"/>
        </w:rPr>
        <w:t xml:space="preserve">Monitoring data flow: four targets scraped by Prometheus, visualised in Grafana and reached over an SSH tunnel</w:t>
      </w:r>
    </w:p>
    <w:p>
      <w:pPr>
        <w:pStyle w:val="Heading2"/>
      </w:pPr>
      <w:r>
        <w:t xml:space="preserve">7.2 Application metrics</w:t>
      </w:r>
    </w:p>
    <w:p>
      <w:pPr>
        <w:spacing w:after="140" w:before="0" w:line="288"/>
        <w:jc w:val="both"/>
      </w:pPr>
      <w:r>
        <w:rPr>
          <w:rFonts w:ascii="Courier New" w:cs="Courier New" w:eastAsia="Courier New" w:hAnsi="Courier New"/>
          <w:sz w:val="20"/>
          <w:szCs w:val="20"/>
        </w:rPr>
        <w:t xml:space="preserve">backend/app/core/metrics.py</w:t>
      </w:r>
      <w:r>
        <w:t xml:space="preserve"> adds a Starlette middleware that times every request and records its outcome, and a </w:t>
      </w:r>
      <w:r>
        <w:rPr>
          <w:rFonts w:ascii="Courier New" w:cs="Courier New" w:eastAsia="Courier New" w:hAnsi="Courier New"/>
          <w:sz w:val="20"/>
          <w:szCs w:val="20"/>
        </w:rPr>
        <w:t xml:space="preserve">/metrics</w:t>
      </w:r>
      <w:r>
        <w:t xml:space="preserve"> endpoint that serves the Prometheus text format. Three rules shaped it:</w:t>
      </w:r>
    </w:p>
    <w:p>
      <w:pPr>
        <w:pStyle w:val="ListParagraph"/>
        <w:numPr>
          <w:ilvl w:val="0"/>
          <w:numId w:val="2"/>
        </w:numPr>
        <w:spacing w:after="70" w:line="276"/>
        <w:jc w:val="left"/>
      </w:pPr>
      <w:r>
        <w:rPr>
          <w:b/>
          <w:bCs/>
        </w:rPr>
        <w:t xml:space="preserve">Read-only observer</w:t>
      </w:r>
      <w:r>
        <w:t xml:space="preserve">: recording a metric can never fail a request; errors in recording are logged and swallowed.</w:t>
      </w:r>
    </w:p>
    <w:p>
      <w:pPr>
        <w:pStyle w:val="ListParagraph"/>
        <w:numPr>
          <w:ilvl w:val="0"/>
          <w:numId w:val="2"/>
        </w:numPr>
        <w:spacing w:after="70" w:line="276"/>
        <w:jc w:val="left"/>
      </w:pPr>
      <w:r>
        <w:rPr>
          <w:b/>
          <w:bCs/>
        </w:rPr>
        <w:t xml:space="preserve">Bounded label cardinality</w:t>
      </w:r>
      <w:r>
        <w:t xml:space="preserve">: the </w:t>
      </w:r>
      <w:r>
        <w:rPr>
          <w:rFonts w:ascii="Courier New" w:cs="Courier New" w:eastAsia="Courier New" w:hAnsi="Courier New"/>
          <w:sz w:val="20"/>
          <w:szCs w:val="20"/>
        </w:rPr>
        <w:t xml:space="preserve">path</w:t>
      </w:r>
      <w:r>
        <w:t xml:space="preserve"> label is the </w:t>
      </w:r>
      <w:r>
        <w:rPr>
          <w:i/>
          <w:iCs/>
        </w:rPr>
        <w:t xml:space="preserve">route template</w:t>
      </w:r>
      <w:r>
        <w:t xml:space="preserve"> (</w:t>
      </w:r>
      <w:r>
        <w:rPr>
          <w:rFonts w:ascii="Courier New" w:cs="Courier New" w:eastAsia="Courier New" w:hAnsi="Courier New"/>
          <w:sz w:val="20"/>
          <w:szCs w:val="20"/>
        </w:rPr>
        <w:t xml:space="preserve">/projects/{project_id}/artifacts</w:t>
      </w:r>
      <w:r>
        <w:t xml:space="preserve">), read after routing, never the raw URL. Requests that match no route, such as scanners probing a public VM, collapse into one </w:t>
      </w:r>
      <w:r>
        <w:rPr>
          <w:rFonts w:ascii="Courier New" w:cs="Courier New" w:eastAsia="Courier New" w:hAnsi="Courier New"/>
          <w:sz w:val="20"/>
          <w:szCs w:val="20"/>
        </w:rPr>
        <w:t xml:space="preserve">&lt;unmatched&gt;</w:t>
      </w:r>
      <w:r>
        <w:t xml:space="preserve"> series. Otherwise every project id or probed URL would create a new time series.</w:t>
      </w:r>
    </w:p>
    <w:p>
      <w:pPr>
        <w:pStyle w:val="ListParagraph"/>
        <w:numPr>
          <w:ilvl w:val="0"/>
          <w:numId w:val="2"/>
        </w:numPr>
        <w:spacing w:after="70" w:line="276"/>
        <w:jc w:val="left"/>
      </w:pPr>
      <w:r>
        <w:rPr>
          <w:b/>
          <w:bCs/>
        </w:rPr>
        <w:t xml:space="preserve">No secrets in output</w:t>
      </w:r>
      <w:r>
        <w:t xml:space="preserve">: only method, route template and status code are labelled; no query strings, bodies, headers, user ids or project ids.</w:t>
      </w:r>
    </w:p>
    <w:p>
      <w:pPr>
        <w:keepNext/>
        <w:spacing w:after="80" w:before="80"/>
        <w:jc w:val="center"/>
      </w:pPr>
      <w:r>
        <w:rPr>
          <w:b/>
          <w:bCs/>
          <w:sz w:val="19"/>
          <w:szCs w:val="19"/>
        </w:rPr>
        <w:t xml:space="preserve">Table 17: </w:t>
      </w:r>
      <w:r>
        <w:rPr>
          <w:i/>
          <w:iCs/>
          <w:sz w:val="19"/>
          <w:szCs w:val="19"/>
        </w:rPr>
        <w:t xml:space="preserve">Metrics exported by the control plane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1900"/>
        <w:gridCol w:w="1700"/>
        <w:gridCol w:w="2226"/>
      </w:tblGrid>
      <w:tr>
        <w:trPr>
          <w:cantSplit/>
          <w:tblHeader/>
        </w:trPr>
        <w:tc>
          <w:tcPr>
            <w:tcW w:type="dxa" w:w="32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Metric</w:t>
            </w:r>
          </w:p>
        </w:tc>
        <w:tc>
          <w:tcPr>
            <w:tcW w:type="dxa" w:w="19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Type</w:t>
            </w:r>
          </w:p>
        </w:tc>
        <w:tc>
          <w:tcPr>
            <w:tcW w:type="dxa" w:w="17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Labels</w:t>
            </w:r>
          </w:p>
        </w:tc>
        <w:tc>
          <w:tcPr>
            <w:tcW w:type="dxa" w:w="22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Used for</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forgeflow_http_requests_total</w:t>
            </w:r>
          </w:p>
        </w:tc>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Counter</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method, path, status</w:t>
            </w:r>
          </w:p>
        </w:tc>
        <w:tc>
          <w:tcPr>
            <w:tcW w:type="dxa" w:w="22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Throughput, error rate (5xx ratio)</w:t>
            </w:r>
          </w:p>
        </w:tc>
      </w:tr>
      <w:tr>
        <w:trPr>
          <w:cantSplit/>
        </w:trPr>
        <w:tc>
          <w:tcPr>
            <w:tcW w:type="dxa" w:w="32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forgeflow_http_request_duration_seconds</w:t>
            </w:r>
          </w:p>
        </w:tc>
        <w:tc>
          <w:tcPr>
            <w:tcW w:type="dxa" w:w="1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Histogram (5 ms … 60 s buckets)</w:t>
            </w:r>
          </w:p>
        </w:tc>
        <w:tc>
          <w:tcPr>
            <w:tcW w:type="dxa" w:w="1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method, path</w:t>
            </w:r>
          </w:p>
        </w:tc>
        <w:tc>
          <w:tcPr>
            <w:tcW w:type="dxa" w:w="22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Latency percentiles (p50/p95/p99)</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forgeflow_http_requests_in_flight</w:t>
            </w:r>
          </w:p>
        </w:tc>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Gauge</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w:t>
            </w:r>
          </w:p>
        </w:tc>
        <w:tc>
          <w:tcPr>
            <w:tcW w:type="dxa" w:w="22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Concurrency / saturation</w:t>
            </w:r>
          </w:p>
        </w:tc>
      </w:tr>
      <w:tr>
        <w:trPr>
          <w:cantSplit/>
        </w:trPr>
        <w:tc>
          <w:tcPr>
            <w:tcW w:type="dxa" w:w="32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forgeflow_http_unhandled_exceptions_total</w:t>
            </w:r>
          </w:p>
        </w:tc>
        <w:tc>
          <w:tcPr>
            <w:tcW w:type="dxa" w:w="1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Counter</w:t>
            </w:r>
          </w:p>
        </w:tc>
        <w:tc>
          <w:tcPr>
            <w:tcW w:type="dxa" w:w="1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method, path</w:t>
            </w:r>
          </w:p>
        </w:tc>
        <w:tc>
          <w:tcPr>
            <w:tcW w:type="dxa" w:w="22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Exceptions that escaped the error handlers</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forgeflow_build_info</w:t>
            </w:r>
          </w:p>
        </w:tc>
        <w:tc>
          <w:tcPr>
            <w:tcW w:type="dxa" w:w="1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Gauge (always 1)</w:t>
            </w:r>
          </w:p>
        </w:tc>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version, env</w:t>
            </w:r>
          </w:p>
        </w:tc>
        <w:tc>
          <w:tcPr>
            <w:tcW w:type="dxa" w:w="22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Which version is serving; detects half-finished rollouts</w:t>
            </w:r>
          </w:p>
        </w:tc>
      </w:tr>
      <w:tr>
        <w:trPr>
          <w:cantSplit/>
        </w:trPr>
        <w:tc>
          <w:tcPr>
            <w:tcW w:type="dxa" w:w="32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process / platform / GC collectors</w:t>
            </w:r>
          </w:p>
        </w:tc>
        <w:tc>
          <w:tcPr>
            <w:tcW w:type="dxa" w:w="1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Various</w:t>
            </w:r>
          </w:p>
        </w:tc>
        <w:tc>
          <w:tcPr>
            <w:tcW w:type="dxa" w:w="1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w:t>
            </w:r>
          </w:p>
        </w:tc>
        <w:tc>
          <w:tcPr>
            <w:tcW w:type="dxa" w:w="22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RSS memory, CPU time, open file descriptors</w:t>
            </w:r>
          </w:p>
        </w:tc>
      </w:tr>
    </w:tbl>
    <w:p>
      <w:pPr>
        <w:spacing w:after="100" w:before="0" w:line="240"/>
      </w:pPr>
    </w:p>
    <w:p>
      <w:pPr>
        <w:spacing w:after="140" w:before="0" w:line="288"/>
        <w:jc w:val="both"/>
      </w:pPr>
      <w:r>
        <w:rPr>
          <w:rFonts w:ascii="Courier New" w:cs="Courier New" w:eastAsia="Courier New" w:hAnsi="Courier New"/>
          <w:sz w:val="20"/>
          <w:szCs w:val="20"/>
        </w:rPr>
        <w:t xml:space="preserve">/metrics</w:t>
      </w:r>
      <w:r>
        <w:t xml:space="preserve"> is enabled by two keys registered in the layered configuration (</w:t>
      </w:r>
      <w:r>
        <w:rPr>
          <w:rFonts w:ascii="Courier New" w:cs="Courier New" w:eastAsia="Courier New" w:hAnsi="Courier New"/>
          <w:sz w:val="20"/>
          <w:szCs w:val="20"/>
        </w:rPr>
        <w:t xml:space="preserve">METRICS_ENABLED</w:t>
      </w:r>
      <w:r>
        <w:t xml:space="preserve">, </w:t>
      </w:r>
      <w:r>
        <w:rPr>
          <w:rFonts w:ascii="Courier New" w:cs="Courier New" w:eastAsia="Courier New" w:hAnsi="Courier New"/>
          <w:sz w:val="20"/>
          <w:szCs w:val="20"/>
        </w:rPr>
        <w:t xml:space="preserve">METRICS_PATH</w:t>
      </w:r>
      <w:r>
        <w:t xml:space="preserve">), and was added deliberately to the test that lists unauthenticated routes. nginx denies </w:t>
      </w:r>
      <w:r>
        <w:rPr>
          <w:rFonts w:ascii="Courier New" w:cs="Courier New" w:eastAsia="Courier New" w:hAnsi="Courier New"/>
          <w:sz w:val="20"/>
          <w:szCs w:val="20"/>
        </w:rPr>
        <w:t xml:space="preserve">/metrics</w:t>
      </w:r>
      <w:r>
        <w:t xml:space="preserve"> to everyone except localhost, so the scrape works on the loopback while the public cannot read the route table or traffic shape.</w:t>
      </w:r>
    </w:p>
    <w:p>
      <w:pPr>
        <w:pStyle w:val="Heading2"/>
      </w:pPr>
      <w:r>
        <w:t xml:space="preserve">7.3 Scrape targets</w:t>
      </w:r>
    </w:p>
    <w:p>
      <w:pPr>
        <w:keepNext/>
        <w:spacing w:after="80" w:before="80"/>
        <w:jc w:val="center"/>
      </w:pPr>
      <w:r>
        <w:rPr>
          <w:b/>
          <w:bCs/>
          <w:sz w:val="19"/>
          <w:szCs w:val="19"/>
        </w:rPr>
        <w:t xml:space="preserve">Table 18: </w:t>
      </w:r>
      <w:r>
        <w:rPr>
          <w:i/>
          <w:iCs/>
          <w:sz w:val="19"/>
          <w:szCs w:val="19"/>
        </w:rPr>
        <w:t xml:space="preserve">Prometheus scrape jobs (15-second interval)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826"/>
        <w:gridCol w:w="3500"/>
      </w:tblGrid>
      <w:tr>
        <w:trPr>
          <w:cantSplit/>
          <w:tblHeader/>
        </w:trPr>
        <w:tc>
          <w:tcPr>
            <w:tcW w:type="dxa" w:w="17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Job</w:t>
            </w:r>
          </w:p>
        </w:tc>
        <w:tc>
          <w:tcPr>
            <w:tcW w:type="dxa" w:w="38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Target</w:t>
            </w:r>
          </w:p>
        </w:tc>
        <w:tc>
          <w:tcPr>
            <w:tcW w:type="dxa" w:w="35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Question it answers</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forgeflow-api</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host.docker.internal:8000/metrics</w:t>
            </w:r>
            <w:r>
              <w:rPr>
                <w:sz w:val="19"/>
                <w:szCs w:val="19"/>
              </w:rPr>
              <w:t xml:space="preserve"> (loopback, not the public URL)</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What is the application doing? Keeps working even if the public path is broken</w:t>
            </w:r>
          </w:p>
        </w:tc>
      </w:tr>
      <w:tr>
        <w:trPr>
          <w:cantSplit/>
        </w:trPr>
        <w:tc>
          <w:tcPr>
            <w:tcW w:type="dxa" w:w="1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node</w:t>
            </w:r>
          </w:p>
        </w:tc>
        <w:tc>
          <w:tcPr>
            <w:tcW w:type="dxa" w:w="38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node-exporter :9100 (host </w:t>
            </w:r>
            <w:r>
              <w:rPr>
                <w:rFonts w:ascii="Courier New" w:cs="Courier New" w:eastAsia="Courier New" w:hAnsi="Courier New"/>
                <w:sz w:val="16"/>
                <w:szCs w:val="16"/>
              </w:rPr>
              <w:t xml:space="preserve">/proc</w:t>
            </w:r>
            <w:r>
              <w:rPr>
                <w:sz w:val="19"/>
                <w:szCs w:val="19"/>
              </w:rPr>
              <w:t xml:space="preserve">, </w:t>
            </w:r>
            <w:r>
              <w:rPr>
                <w:rFonts w:ascii="Courier New" w:cs="Courier New" w:eastAsia="Courier New" w:hAnsi="Courier New"/>
                <w:sz w:val="16"/>
                <w:szCs w:val="16"/>
              </w:rPr>
              <w:t xml:space="preserve">/sys</w:t>
            </w:r>
            <w:r>
              <w:rPr>
                <w:sz w:val="19"/>
                <w:szCs w:val="19"/>
              </w:rPr>
              <w:t xml:space="preserve">, </w:t>
            </w:r>
            <w:r>
              <w:rPr>
                <w:rFonts w:ascii="Courier New" w:cs="Courier New" w:eastAsia="Courier New" w:hAnsi="Courier New"/>
                <w:sz w:val="16"/>
                <w:szCs w:val="16"/>
              </w:rPr>
              <w:t xml:space="preserve">/</w:t>
            </w:r>
            <w:r>
              <w:rPr>
                <w:sz w:val="19"/>
                <w:szCs w:val="19"/>
              </w:rPr>
              <w:t xml:space="preserve">)</w:t>
            </w:r>
          </w:p>
        </w:tc>
        <w:tc>
          <w:tcPr>
            <w:tcW w:type="dxa" w:w="35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Is the VM itself the problem? CPU, memory, disk, load</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cadvisor</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cAdvisor :8080 (relabelled to a few series)</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Which container is using resources, for example a runaway sandbox</w:t>
            </w:r>
          </w:p>
        </w:tc>
      </w:tr>
      <w:tr>
        <w:trPr>
          <w:cantSplit/>
        </w:trPr>
        <w:tc>
          <w:tcPr>
            <w:tcW w:type="dxa" w:w="17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blackbox-http</w:t>
            </w:r>
          </w:p>
        </w:tc>
        <w:tc>
          <w:tcPr>
            <w:tcW w:type="dxa" w:w="38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blackbox :9115 probing </w:t>
            </w:r>
            <w:r>
              <w:rPr>
                <w:rFonts w:ascii="Courier New" w:cs="Courier New" w:eastAsia="Courier New" w:hAnsi="Courier New"/>
                <w:sz w:val="16"/>
                <w:szCs w:val="16"/>
              </w:rPr>
              <w:t xml:space="preserve">https://forgeflow-backend.ddnsfree.com/health</w:t>
            </w:r>
          </w:p>
        </w:tc>
        <w:tc>
          <w:tcPr>
            <w:tcW w:type="dxa" w:w="35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Can a user reach it? Covers DNS, Security List, nginx, TLS and the app</w:t>
            </w:r>
          </w:p>
        </w:tc>
      </w:tr>
      <w:tr>
        <w:trPr>
          <w:cantSplit/>
        </w:trPr>
        <w:tc>
          <w:tcPr>
            <w:tcW w:type="dxa" w:w="17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prometheus</w:t>
            </w:r>
          </w:p>
        </w:tc>
        <w:tc>
          <w:tcPr>
            <w:tcW w:type="dxa" w:w="38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itself</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Is monitoring healthy?</w:t>
            </w:r>
          </w:p>
        </w:tc>
      </w:tr>
    </w:tbl>
    <w:p>
      <w:pPr>
        <w:spacing w:after="100" w:before="0" w:line="240"/>
      </w:pPr>
    </w:p>
    <w:p>
      <w:pPr>
        <w:spacing w:after="140" w:before="0" w:line="288"/>
        <w:jc w:val="both"/>
      </w:pPr>
      <w:r>
        <w:t xml:space="preserve">cAdvisor needed special care: ForgeFlow creates and destroys sandbox containers constantly, and each would leave its own set of time series. The scrape keeps only the seven container metrics the dashboard uses, drops aggregate cgroup series without a container name, and drops the per-restart </w:t>
      </w:r>
      <w:r>
        <w:rPr>
          <w:rFonts w:ascii="Courier New" w:cs="Courier New" w:eastAsia="Courier New" w:hAnsi="Courier New"/>
          <w:sz w:val="20"/>
          <w:szCs w:val="20"/>
        </w:rPr>
        <w:t xml:space="preserve">id</w:t>
      </w:r>
      <w:r>
        <w:t xml:space="preserve"> label.</w:t>
      </w:r>
    </w:p>
    <w:p>
      <w:pPr>
        <w:pStyle w:val="Heading2"/>
      </w:pPr>
      <w:r>
        <w:t xml:space="preserve">7.4 Grafana dashboard</w:t>
      </w:r>
    </w:p>
    <w:p>
      <w:pPr>
        <w:spacing w:after="140" w:before="0" w:line="288"/>
        <w:jc w:val="both"/>
      </w:pPr>
      <w:r>
        <w:t xml:space="preserve">Grafana’s datasource and the </w:t>
      </w:r>
      <w:r>
        <w:rPr>
          <w:b/>
          <w:bCs/>
        </w:rPr>
        <w:t xml:space="preserve">"ForgeFlow — Service Overview"</w:t>
      </w:r>
      <w:r>
        <w:t xml:space="preserve"> dashboard are provisioned from files, so a rebuilt Grafana comes back identical. The dashboard has 16 panels in three rows and covers the three signals the task requires (uptime, latency, error rate):</w:t>
      </w:r>
    </w:p>
    <w:p>
      <w:pPr>
        <w:keepNext/>
        <w:spacing w:after="80" w:before="80"/>
        <w:jc w:val="center"/>
      </w:pPr>
      <w:r>
        <w:rPr>
          <w:b/>
          <w:bCs/>
          <w:sz w:val="19"/>
          <w:szCs w:val="19"/>
        </w:rPr>
        <w:t xml:space="preserve">Table 19: </w:t>
      </w:r>
      <w:r>
        <w:rPr>
          <w:i/>
          <w:iCs/>
          <w:sz w:val="19"/>
          <w:szCs w:val="19"/>
        </w:rPr>
        <w:t xml:space="preserve">Dashboard panels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6826"/>
      </w:tblGrid>
      <w:tr>
        <w:trPr>
          <w:cantSplit/>
          <w:tblHeader/>
        </w:trPr>
        <w:tc>
          <w:tcPr>
            <w:tcW w:type="dxa" w:w="22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Row</w:t>
            </w:r>
          </w:p>
        </w:tc>
        <w:tc>
          <w:tcPr>
            <w:tcW w:type="dxa" w:w="68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Panels</w:t>
            </w:r>
          </w:p>
        </w:tc>
      </w:tr>
      <w:tr>
        <w:trPr>
          <w:cantSplit/>
        </w:trP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Health at a glance</w:t>
            </w:r>
          </w:p>
        </w:tc>
        <w:tc>
          <w:tcPr>
            <w:tcW w:type="dxa" w:w="68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Uptime (24 h, from the blackbox probe) · Current status · Error rate (5 m) · p95 latency (5 m) · Version</w:t>
            </w:r>
          </w:p>
        </w:tc>
      </w:tr>
      <w:tr>
        <w:trPr>
          <w:cantSplit/>
        </w:trPr>
        <w:tc>
          <w:tcPr>
            <w:tcW w:type="dxa" w:w="22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Golden signals</w:t>
            </w:r>
          </w:p>
        </w:tc>
        <w:tc>
          <w:tcPr>
            <w:tcW w:type="dxa" w:w="68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Latency percentiles · Request rate by status class · Error ratio · Slowest routes (p95) · Requests in flight · Unhandled exceptions · Probe duration (public URL)</w:t>
            </w:r>
          </w:p>
        </w:tc>
      </w:tr>
      <w:tr>
        <w:trPr>
          <w:cantSplit/>
        </w:trPr>
        <w:tc>
          <w:tcPr>
            <w:tcW w:type="dxa" w:w="22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The VM</w:t>
            </w:r>
          </w:p>
        </w:tc>
        <w:tc>
          <w:tcPr>
            <w:tcW w:type="dxa" w:w="68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CPU utilisation · Memory used · Root disk used (gauge) · Memory by container</w:t>
            </w:r>
          </w:p>
        </w:tc>
      </w:tr>
    </w:tbl>
    <w:p>
      <w:pPr>
        <w:spacing w:after="100" w:before="0" w:line="240"/>
      </w:pPr>
    </w:p>
    <w:p>
      <w:pPr>
        <w:spacing w:after="140" w:before="0" w:line="288"/>
        <w:jc w:val="both"/>
      </w:pPr>
      <w:r>
        <w:t xml:space="preserve">Testing the queries against a live Prometheus found one real bug: the error-rate panel showed "No data" on a perfectly healthy service, because </w:t>
      </w:r>
      <w:r>
        <w:rPr>
          <w:rFonts w:ascii="Courier New" w:cs="Courier New" w:eastAsia="Courier New" w:hAnsi="Courier New"/>
          <w:sz w:val="20"/>
          <w:szCs w:val="20"/>
        </w:rPr>
        <w:t xml:space="preserve">sum(rate(…{status=~"5.."}))</w:t>
      </w:r>
      <w:r>
        <w:t xml:space="preserve"> returns an </w:t>
      </w:r>
      <w:r>
        <w:rPr>
          <w:i/>
          <w:iCs/>
        </w:rPr>
        <w:t xml:space="preserve">empty</w:t>
      </w:r>
      <w:r>
        <w:t xml:space="preserve"> vector when no 5xx has ever occurred. Appending </w:t>
      </w:r>
      <w:r>
        <w:rPr>
          <w:rFonts w:ascii="Courier New" w:cs="Courier New" w:eastAsia="Courier New" w:hAnsi="Courier New"/>
          <w:sz w:val="20"/>
          <w:szCs w:val="20"/>
        </w:rPr>
        <w:t xml:space="preserve">or vector(0)</w:t>
      </w:r>
      <w:r>
        <w:t xml:space="preserve"> fixed it.</w:t>
      </w:r>
    </w:p>
    <w:p>
      <w:pPr>
        <w:pStyle w:val="Heading2"/>
      </w:pPr>
      <w:r>
        <w:t xml:space="preserve">7.5 Alert rules</w:t>
      </w:r>
    </w:p>
    <w:p>
      <w:pPr>
        <w:keepNext/>
        <w:spacing w:after="80" w:before="80"/>
        <w:jc w:val="center"/>
      </w:pPr>
      <w:r>
        <w:rPr>
          <w:b/>
          <w:bCs/>
          <w:sz w:val="19"/>
          <w:szCs w:val="19"/>
        </w:rPr>
        <w:t xml:space="preserve">Table 20: </w:t>
      </w:r>
      <w:r>
        <w:rPr>
          <w:i/>
          <w:iCs/>
          <w:sz w:val="19"/>
          <w:szCs w:val="19"/>
        </w:rPr>
        <w:t xml:space="preserve">The ten alert rules, in three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4126"/>
        <w:gridCol w:w="900"/>
        <w:gridCol w:w="1400"/>
      </w:tblGrid>
      <w:tr>
        <w:trPr>
          <w:cantSplit/>
          <w:tblHeader/>
        </w:trPr>
        <w:tc>
          <w:tcPr>
            <w:tcW w:type="dxa" w:w="26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Alert</w:t>
            </w:r>
          </w:p>
        </w:tc>
        <w:tc>
          <w:tcPr>
            <w:tcW w:type="dxa" w:w="41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Condition</w:t>
            </w:r>
          </w:p>
        </w:tc>
        <w:tc>
          <w:tcPr>
            <w:tcW w:type="dxa" w:w="9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For</w:t>
            </w:r>
          </w:p>
        </w:tc>
        <w:tc>
          <w:tcPr>
            <w:tcW w:type="dxa" w:w="14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Severity</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ForgeFlowDown</w:t>
            </w:r>
          </w:p>
        </w:tc>
        <w:tc>
          <w:tcPr>
            <w:tcW w:type="dxa" w:w="4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Blackbox probe of the public </w:t>
            </w:r>
            <w:r>
              <w:rPr>
                <w:rFonts w:ascii="Courier New" w:cs="Courier New" w:eastAsia="Courier New" w:hAnsi="Courier New"/>
                <w:sz w:val="16"/>
                <w:szCs w:val="16"/>
              </w:rPr>
              <w:t xml:space="preserve">/health</w:t>
            </w:r>
            <w:r>
              <w:rPr>
                <w:sz w:val="19"/>
                <w:szCs w:val="19"/>
              </w:rPr>
              <w:t xml:space="preserve"> fails</w:t>
            </w:r>
          </w:p>
        </w:tc>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2 m</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critical</w:t>
            </w:r>
          </w:p>
        </w:tc>
      </w:tr>
      <w:tr>
        <w:trPr>
          <w:cantSplit/>
        </w:trPr>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ForgeFlowScrapeTargetDown</w:t>
            </w:r>
          </w:p>
        </w:tc>
        <w:tc>
          <w:tcPr>
            <w:tcW w:type="dxa" w:w="4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API </w:t>
            </w:r>
            <w:r>
              <w:rPr>
                <w:rFonts w:ascii="Courier New" w:cs="Courier New" w:eastAsia="Courier New" w:hAnsi="Courier New"/>
                <w:sz w:val="16"/>
                <w:szCs w:val="16"/>
              </w:rPr>
              <w:t xml:space="preserve">/metrics</w:t>
            </w:r>
            <w:r>
              <w:rPr>
                <w:sz w:val="19"/>
                <w:szCs w:val="19"/>
              </w:rPr>
              <w:t xml:space="preserve"> scrape fails on loopback</w:t>
            </w:r>
          </w:p>
        </w:tc>
        <w:tc>
          <w:tcPr>
            <w:tcW w:type="dxa" w:w="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2 m</w:t>
            </w:r>
          </w:p>
        </w:tc>
        <w:tc>
          <w:tcPr>
            <w:tcW w:type="dxa" w:w="14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critical</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TLSCertificateExpiringSoon</w:t>
            </w:r>
          </w:p>
        </w:tc>
        <w:tc>
          <w:tcPr>
            <w:tcW w:type="dxa" w:w="4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Certificate expires in &lt; 21 days (certbot renewal has failed)</w:t>
            </w:r>
          </w:p>
        </w:tc>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1 h</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warning</w:t>
            </w:r>
          </w:p>
        </w:tc>
      </w:tr>
      <w:tr>
        <w:trPr>
          <w:cantSplit/>
        </w:trPr>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HighErrorRate</w:t>
            </w:r>
          </w:p>
        </w:tc>
        <w:tc>
          <w:tcPr>
            <w:tcW w:type="dxa" w:w="4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5xx ratio &gt; 5% of requests</w:t>
            </w:r>
          </w:p>
        </w:tc>
        <w:tc>
          <w:tcPr>
            <w:tcW w:type="dxa" w:w="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5 m</w:t>
            </w:r>
          </w:p>
        </w:tc>
        <w:tc>
          <w:tcPr>
            <w:tcW w:type="dxa" w:w="14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critical</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HighLatencyP95</w:t>
            </w:r>
          </w:p>
        </w:tc>
        <w:tc>
          <w:tcPr>
            <w:tcW w:type="dxa" w:w="4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p95 latency &gt; 2 s (from histogram buckets)</w:t>
            </w:r>
          </w:p>
        </w:tc>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10 m</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warning</w:t>
            </w:r>
          </w:p>
        </w:tc>
      </w:tr>
      <w:tr>
        <w:trPr>
          <w:cantSplit/>
        </w:trPr>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UnhandledExceptions</w:t>
            </w:r>
          </w:p>
        </w:tc>
        <w:tc>
          <w:tcPr>
            <w:tcW w:type="dxa" w:w="4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&gt; 5 unhandled exceptions in 10 minutes</w:t>
            </w:r>
          </w:p>
        </w:tc>
        <w:tc>
          <w:tcPr>
            <w:tcW w:type="dxa" w:w="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w:t>
            </w:r>
          </w:p>
        </w:tc>
        <w:tc>
          <w:tcPr>
            <w:tcW w:type="dxa" w:w="14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warning</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DiskFillingUp</w:t>
            </w:r>
          </w:p>
        </w:tc>
        <w:tc>
          <w:tcPr>
            <w:tcW w:type="dxa" w:w="4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Root filesystem &lt; 15% free</w:t>
            </w:r>
          </w:p>
        </w:tc>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10 m</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warning</w:t>
            </w:r>
          </w:p>
        </w:tc>
      </w:tr>
      <w:tr>
        <w:trPr>
          <w:cantSplit/>
        </w:trPr>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DiskCritical</w:t>
            </w:r>
          </w:p>
        </w:tc>
        <w:tc>
          <w:tcPr>
            <w:tcW w:type="dxa" w:w="4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Root filesystem &lt; 5% free</w:t>
            </w:r>
          </w:p>
        </w:tc>
        <w:tc>
          <w:tcPr>
            <w:tcW w:type="dxa" w:w="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5 m</w:t>
            </w:r>
          </w:p>
        </w:tc>
        <w:tc>
          <w:tcPr>
            <w:tcW w:type="dxa" w:w="14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critical</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HighMemoryPressure</w:t>
            </w:r>
          </w:p>
        </w:tc>
        <w:tc>
          <w:tcPr>
            <w:tcW w:type="dxa" w:w="4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Memory used &gt; 90%</w:t>
            </w:r>
          </w:p>
        </w:tc>
        <w:tc>
          <w:tcPr>
            <w:tcW w:type="dxa" w:w="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10 m</w:t>
            </w:r>
          </w:p>
        </w:tc>
        <w:tc>
          <w:tcPr>
            <w:tcW w:type="dxa" w:w="14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warning</w:t>
            </w:r>
          </w:p>
        </w:tc>
      </w:tr>
      <w:tr>
        <w:trPr>
          <w:cantSplit/>
        </w:trPr>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HostHighCPU</w:t>
            </w:r>
          </w:p>
        </w:tc>
        <w:tc>
          <w:tcPr>
            <w:tcW w:type="dxa" w:w="4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CPU &gt; 85% (sustained; builds are expected to be busy)</w:t>
            </w:r>
          </w:p>
        </w:tc>
        <w:tc>
          <w:tcPr>
            <w:tcW w:type="dxa" w:w="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15 m</w:t>
            </w:r>
          </w:p>
        </w:tc>
        <w:tc>
          <w:tcPr>
            <w:tcW w:type="dxa" w:w="14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warning</w:t>
            </w:r>
          </w:p>
        </w:tc>
      </w:tr>
    </w:tbl>
    <w:p>
      <w:pPr>
        <w:spacing w:after="100" w:before="0" w:line="240"/>
      </w:pPr>
    </w:p>
    <w:p>
      <w:pPr>
        <w:spacing w:after="140" w:before="0" w:line="288"/>
        <w:jc w:val="both"/>
      </w:pPr>
      <w:r>
        <w:t xml:space="preserve">Every rule has a </w:t>
      </w:r>
      <w:r>
        <w:rPr>
          <w:rFonts w:ascii="Courier New" w:cs="Courier New" w:eastAsia="Courier New" w:hAnsi="Courier New"/>
          <w:sz w:val="20"/>
          <w:szCs w:val="20"/>
        </w:rPr>
        <w:t xml:space="preserve">for:</w:t>
      </w:r>
      <w:r>
        <w:t xml:space="preserve"> duration so one slow scrape cannot raise an alert. Alerts that fire on momentary spikes get ignored within a week. The two "down" alerts together show which layer failed: if only the public probe fails, the problem is DNS, the firewall, nginx or TLS; if the loopback scrape fails too, it is the container.</w:t>
      </w:r>
    </w:p>
    <w:p>
      <w:pPr>
        <w:pStyle w:val="Heading2"/>
      </w:pPr>
      <w:r>
        <w:t xml:space="preserve">7.6 Logging</w:t>
      </w:r>
    </w:p>
    <w:p>
      <w:pPr>
        <w:pStyle w:val="ListParagraph"/>
        <w:numPr>
          <w:ilvl w:val="0"/>
          <w:numId w:val="2"/>
        </w:numPr>
        <w:spacing w:after="70" w:line="276"/>
        <w:jc w:val="left"/>
      </w:pPr>
      <w:r>
        <w:rPr>
          <w:b/>
          <w:bCs/>
        </w:rPr>
        <w:t xml:space="preserve">Application logs</w:t>
      </w:r>
      <w:r>
        <w:t xml:space="preserve"> are structured JSON (</w:t>
      </w:r>
      <w:r>
        <w:rPr>
          <w:rFonts w:ascii="Courier New" w:cs="Courier New" w:eastAsia="Courier New" w:hAnsi="Courier New"/>
          <w:sz w:val="20"/>
          <w:szCs w:val="20"/>
        </w:rPr>
        <w:t xml:space="preserve">LOG_JSON=true</w:t>
      </w:r>
      <w:r>
        <w:t xml:space="preserve">, </w:t>
      </w:r>
      <w:r>
        <w:rPr>
          <w:rFonts w:ascii="Courier New" w:cs="Courier New" w:eastAsia="Courier New" w:hAnsi="Courier New"/>
          <w:sz w:val="20"/>
          <w:szCs w:val="20"/>
        </w:rPr>
        <w:t xml:space="preserve">LOG_LEVEL=INFO</w:t>
      </w:r>
      <w:r>
        <w:t xml:space="preserve">), one event per line, ready for any log shipper. Secrets are never logged (a project rule, enforced in review).</w:t>
      </w:r>
    </w:p>
    <w:p>
      <w:pPr>
        <w:pStyle w:val="ListParagraph"/>
        <w:numPr>
          <w:ilvl w:val="0"/>
          <w:numId w:val="2"/>
        </w:numPr>
        <w:spacing w:after="70" w:line="276"/>
        <w:jc w:val="left"/>
      </w:pPr>
      <w:r>
        <w:rPr>
          <w:b/>
          <w:bCs/>
        </w:rPr>
        <w:t xml:space="preserve">Container logs</w:t>
      </w:r>
      <w:r>
        <w:t xml:space="preserve"> use Docker’s json-file driver with rotation at 10 MB × 3 files, set per service in Compose and daemon-wide in </w:t>
      </w:r>
      <w:r>
        <w:rPr>
          <w:rFonts w:ascii="Courier New" w:cs="Courier New" w:eastAsia="Courier New" w:hAnsi="Courier New"/>
          <w:sz w:val="20"/>
          <w:szCs w:val="20"/>
        </w:rPr>
        <w:t xml:space="preserve">daemon.json</w:t>
      </w:r>
      <w:r>
        <w:t xml:space="preserve"> so that sandboxes created through the SDK are covered too. Unrotated logs on a small boot volume are a common way such VMs fail.</w:t>
      </w:r>
    </w:p>
    <w:p>
      <w:pPr>
        <w:pStyle w:val="ListParagraph"/>
        <w:numPr>
          <w:ilvl w:val="0"/>
          <w:numId w:val="2"/>
        </w:numPr>
        <w:spacing w:after="70" w:line="276"/>
        <w:jc w:val="left"/>
      </w:pPr>
      <w:r>
        <w:rPr>
          <w:b/>
          <w:bCs/>
        </w:rPr>
        <w:t xml:space="preserve">nginx</w:t>
      </w:r>
      <w:r>
        <w:t xml:space="preserve"> writes separate </w:t>
      </w:r>
      <w:r>
        <w:rPr>
          <w:rFonts w:ascii="Courier New" w:cs="Courier New" w:eastAsia="Courier New" w:hAnsi="Courier New"/>
          <w:sz w:val="20"/>
          <w:szCs w:val="20"/>
        </w:rPr>
        <w:t xml:space="preserve">forgeflow.access.log</w:t>
      </w:r>
      <w:r>
        <w:t xml:space="preserve"> and </w:t>
      </w:r>
      <w:r>
        <w:rPr>
          <w:rFonts w:ascii="Courier New" w:cs="Courier New" w:eastAsia="Courier New" w:hAnsi="Courier New"/>
          <w:sz w:val="20"/>
          <w:szCs w:val="20"/>
        </w:rPr>
        <w:t xml:space="preserve">forgeflow.error.log</w:t>
      </w:r>
      <w:r>
        <w:t xml:space="preserve"> files.</w:t>
      </w:r>
    </w:p>
    <w:p>
      <w:pPr>
        <w:pStyle w:val="ListParagraph"/>
        <w:numPr>
          <w:ilvl w:val="0"/>
          <w:numId w:val="2"/>
        </w:numPr>
        <w:spacing w:after="70" w:line="276"/>
        <w:jc w:val="left"/>
      </w:pPr>
      <w:r>
        <w:rPr>
          <w:b/>
          <w:bCs/>
        </w:rPr>
        <w:t xml:space="preserve">systemd units</w:t>
      </w:r>
      <w:r>
        <w:t xml:space="preserve"> (</w:t>
      </w:r>
      <w:r>
        <w:rPr>
          <w:rFonts w:ascii="Courier New" w:cs="Courier New" w:eastAsia="Courier New" w:hAnsi="Courier New"/>
          <w:sz w:val="20"/>
          <w:szCs w:val="20"/>
        </w:rPr>
        <w:t xml:space="preserve">forgeflow</w:t>
      </w:r>
      <w:r>
        <w:t xml:space="preserve">, </w:t>
      </w:r>
      <w:r>
        <w:rPr>
          <w:rFonts w:ascii="Courier New" w:cs="Courier New" w:eastAsia="Courier New" w:hAnsi="Courier New"/>
          <w:sz w:val="20"/>
          <w:szCs w:val="20"/>
        </w:rPr>
        <w:t xml:space="preserve">forgeflow-monitoring</w:t>
      </w:r>
      <w:r>
        <w:t xml:space="preserve">, </w:t>
      </w:r>
      <w:r>
        <w:rPr>
          <w:rFonts w:ascii="Courier New" w:cs="Courier New" w:eastAsia="Courier New" w:hAnsi="Courier New"/>
          <w:sz w:val="20"/>
          <w:szCs w:val="20"/>
        </w:rPr>
        <w:t xml:space="preserve">forgeflow-backup</w:t>
      </w:r>
      <w:r>
        <w:t xml:space="preserve">) log to journald: </w:t>
      </w:r>
      <w:r>
        <w:rPr>
          <w:rFonts w:ascii="Courier New" w:cs="Courier New" w:eastAsia="Courier New" w:hAnsi="Courier New"/>
          <w:sz w:val="20"/>
          <w:szCs w:val="20"/>
        </w:rPr>
        <w:t xml:space="preserve">journalctl -u forgeflow</w:t>
      </w:r>
      <w:r>
        <w:t xml:space="preserve">.</w:t>
      </w:r>
    </w:p>
    <w:p>
      <w:pPr>
        <w:pStyle w:val="ListParagraph"/>
        <w:numPr>
          <w:ilvl w:val="0"/>
          <w:numId w:val="2"/>
        </w:numPr>
        <w:spacing w:after="70" w:line="276"/>
        <w:jc w:val="left"/>
      </w:pPr>
      <w:r>
        <w:rPr>
          <w:b/>
          <w:bCs/>
        </w:rPr>
        <w:t xml:space="preserve">Backups</w:t>
      </w:r>
      <w:r>
        <w:t xml:space="preserve">: a nightly </w:t>
      </w:r>
      <w:r>
        <w:rPr>
          <w:rFonts w:ascii="Courier New" w:cs="Courier New" w:eastAsia="Courier New" w:hAnsi="Courier New"/>
          <w:sz w:val="20"/>
          <w:szCs w:val="20"/>
        </w:rPr>
        <w:t xml:space="preserve">mongodump --archive --gzip</w:t>
      </w:r>
      <w:r>
        <w:t xml:space="preserve"> of the control-plane database to </w:t>
      </w:r>
      <w:r>
        <w:rPr>
          <w:rFonts w:ascii="Courier New" w:cs="Courier New" w:eastAsia="Courier New" w:hAnsi="Courier New"/>
          <w:sz w:val="20"/>
          <w:szCs w:val="20"/>
        </w:rPr>
        <w:t xml:space="preserve">/opt/forgeflow/backups</w:t>
      </w:r>
      <w:r>
        <w:t xml:space="preserve">, 14-day retention, timer with </w:t>
      </w:r>
      <w:r>
        <w:rPr>
          <w:rFonts w:ascii="Courier New" w:cs="Courier New" w:eastAsia="Courier New" w:hAnsi="Courier New"/>
          <w:sz w:val="20"/>
          <w:szCs w:val="20"/>
        </w:rPr>
        <w:t xml:space="preserve">Persistent=true</w:t>
      </w:r>
      <w:r>
        <w:t xml:space="preserve"> so a missed run happens at next boot.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D0D0D0" w:sz="6"/>
              <w:left w:val="single" w:color="D0D0D0" w:sz="6"/>
              <w:bottom w:val="single" w:color="D0D0D0" w:sz="6"/>
              <w:right w:val="single" w:color="D0D0D0" w:sz="6"/>
            </w:tcBorders>
            <w:shd w:fill="F6F6F6" w:color="auto" w:val="clear"/>
            <w:tcMar>
              <w:top w:type="dxa" w:w="100"/>
              <w:left w:type="dxa" w:w="160"/>
              <w:bottom w:type="dxa" w:w="100"/>
              <w:right w:type="dxa" w:w="160"/>
            </w:tcMar>
          </w:tcPr>
          <w:p>
            <w:pPr>
              <w:spacing w:after="0" w:line="228"/>
            </w:pPr>
            <w:r>
              <w:rPr>
                <w:rFonts w:ascii="Courier New" w:cs="Courier New" w:eastAsia="Courier New" w:hAnsi="Courier New"/>
                <w:sz w:val="16"/>
                <w:szCs w:val="16"/>
              </w:rPr>
              <w:t xml:space="preserve">### Prometheus targets (all up)</w:t>
            </w:r>
          </w:p>
          <w:p>
            <w:pPr>
              <w:spacing w:after="0" w:line="228"/>
            </w:pPr>
            <w:r>
              <w:rPr>
                <w:rFonts w:ascii="Courier New" w:cs="Courier New" w:eastAsia="Courier New" w:hAnsi="Courier New"/>
                <w:sz w:val="16"/>
                <w:szCs w:val="16"/>
              </w:rPr>
              <w:t xml:space="preserve">  blackbox-http      up</w:t>
            </w:r>
          </w:p>
          <w:p>
            <w:pPr>
              <w:spacing w:after="0" w:line="228"/>
            </w:pPr>
            <w:r>
              <w:rPr>
                <w:rFonts w:ascii="Courier New" w:cs="Courier New" w:eastAsia="Courier New" w:hAnsi="Courier New"/>
                <w:sz w:val="16"/>
                <w:szCs w:val="16"/>
              </w:rPr>
              <w:t xml:space="preserve">  cadvisor           up</w:t>
            </w:r>
          </w:p>
          <w:p>
            <w:pPr>
              <w:spacing w:after="0" w:line="228"/>
            </w:pPr>
            <w:r>
              <w:rPr>
                <w:rFonts w:ascii="Courier New" w:cs="Courier New" w:eastAsia="Courier New" w:hAnsi="Courier New"/>
                <w:sz w:val="16"/>
                <w:szCs w:val="16"/>
              </w:rPr>
              <w:t xml:space="preserve">  forgeflow-api      up</w:t>
            </w:r>
          </w:p>
          <w:p>
            <w:pPr>
              <w:spacing w:after="0" w:line="228"/>
            </w:pPr>
            <w:r>
              <w:rPr>
                <w:rFonts w:ascii="Courier New" w:cs="Courier New" w:eastAsia="Courier New" w:hAnsi="Courier New"/>
                <w:sz w:val="16"/>
                <w:szCs w:val="16"/>
              </w:rPr>
              <w:t xml:space="preserve">  node               up</w:t>
            </w:r>
          </w:p>
          <w:p>
            <w:pPr>
              <w:spacing w:after="0" w:line="228"/>
            </w:pPr>
            <w:r>
              <w:rPr>
                <w:rFonts w:ascii="Courier New" w:cs="Courier New" w:eastAsia="Courier New" w:hAnsi="Courier New"/>
                <w:sz w:val="16"/>
                <w:szCs w:val="16"/>
              </w:rPr>
              <w:t xml:space="preserve">  prometheus         up</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Alert rules loaded: 10, in groups forgeflow-availability / -performance / -host</w:t>
            </w:r>
          </w:p>
          <w:p>
            <w:pPr>
              <w:spacing w:after="0" w:line="228"/>
            </w:pPr>
            <w:r>
              <w:rPr>
                <w:rFonts w:ascii="Courier New" w:cs="Courier New" w:eastAsia="Courier New" w:hAnsi="Courier New"/>
                <w:sz w:val="16"/>
                <w:szCs w:val="16"/>
              </w:rPr>
              <w:t xml:space="preserve">### Grafana dashboard: 16 panels provisioned</w:t>
            </w:r>
          </w:p>
        </w:tc>
      </w:tr>
    </w:tbl>
    <w:p>
      <w:pPr>
        <w:spacing w:after="160" w:before="60"/>
        <w:jc w:val="left"/>
      </w:pPr>
      <w:r>
        <w:rPr>
          <w:i/>
          <w:iCs/>
          <w:color w:val="555555"/>
          <w:sz w:val="18"/>
          <w:szCs w:val="18"/>
        </w:rPr>
        <w:t xml:space="preserve">Listing 7: Evidence from docs/devops/evidence/monitoring-stack-verification.txt (abridged)</w:t>
      </w:r>
    </w:p>
    <w:p>
      <w:pPr>
        <w:pStyle w:val="Heading1"/>
        <w:pageBreakBefore/>
      </w:pPr>
      <w:r>
        <w:t xml:space="preserve">8. How Each ForgeFlow Stage Runs in Production</w:t>
      </w:r>
    </w:p>
    <w:p>
      <w:pPr>
        <w:spacing w:after="140" w:before="0" w:line="288"/>
        <w:jc w:val="both"/>
      </w:pPr>
      <w:r>
        <w:t xml:space="preserve">ForgeFlow’s six product stages need different infrastructure. The deployment had to support all of them without making any stage mandatory: a user can skip straight to Build, and the only hard prerequisites are </w:t>
      </w:r>
      <w:r>
        <w:rPr>
          <w:i/>
          <w:iCs/>
        </w:rPr>
        <w:t xml:space="preserve">deploy ⇐ build</w:t>
      </w:r>
      <w:r>
        <w:t xml:space="preserve"> and </w:t>
      </w:r>
      <w:r>
        <w:rPr>
          <w:i/>
          <w:iCs/>
        </w:rPr>
        <w:t xml:space="preserve">validate ⇐ deploy</w:t>
      </w:r>
      <w:r>
        <w:t xml:space="preserve">.</w:t>
      </w:r>
    </w:p>
    <w:p>
      <w:pPr>
        <w:keepNext/>
        <w:spacing w:after="60" w:before="120"/>
        <w:jc w:val="center"/>
      </w:pPr>
      <w:r>
        <w:drawing>
          <wp:inline distT="0" distB="0" distL="0" distR="0">
            <wp:extent cx="5762625" cy="2057400"/>
            <wp:effectExtent t="0" r="0" b="0" l="0"/>
            <wp:docPr id="15" name="stages.png" descr="Infrastructure used by each ForgeFlow stage in production" title="Infrastructure used by each ForgeFlow stage in p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057400"/>
                    </a:xfrm>
                    <a:prstGeom prst="rect">
                      <a:avLst/>
                    </a:prstGeom>
                  </pic:spPr>
                </pic:pic>
              </a:graphicData>
            </a:graphic>
          </wp:inline>
        </w:drawing>
      </w:r>
    </w:p>
    <w:p>
      <w:pPr>
        <w:spacing w:after="220"/>
        <w:jc w:val="center"/>
      </w:pPr>
      <w:r>
        <w:rPr>
          <w:b/>
          <w:bCs/>
          <w:sz w:val="19"/>
          <w:szCs w:val="19"/>
        </w:rPr>
        <w:t xml:space="preserve">Figure 7: </w:t>
      </w:r>
      <w:r>
        <w:rPr>
          <w:i/>
          <w:iCs/>
          <w:sz w:val="19"/>
          <w:szCs w:val="19"/>
        </w:rPr>
        <w:t xml:space="preserve">Infrastructure used by each ForgeFlow stage in production</w:t>
      </w:r>
    </w:p>
    <w:p>
      <w:pPr>
        <w:keepNext/>
        <w:spacing w:after="80" w:before="80"/>
        <w:jc w:val="center"/>
      </w:pPr>
      <w:r>
        <w:rPr>
          <w:b/>
          <w:bCs/>
          <w:sz w:val="19"/>
          <w:szCs w:val="19"/>
        </w:rPr>
        <w:t xml:space="preserve">Table 21: </w:t>
      </w:r>
      <w:r>
        <w:rPr>
          <w:i/>
          <w:iCs/>
          <w:sz w:val="19"/>
          <w:szCs w:val="19"/>
        </w:rPr>
        <w:t xml:space="preserve">Stage-by-stage production behaviour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3726"/>
        <w:gridCol w:w="3800"/>
      </w:tblGrid>
      <w:tr>
        <w:trPr>
          <w:cantSplit/>
          <w:tblHeader/>
        </w:trPr>
        <w:tc>
          <w:tcPr>
            <w:tcW w:type="dxa" w:w="15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Stage</w:t>
            </w:r>
          </w:p>
        </w:tc>
        <w:tc>
          <w:tcPr>
            <w:tcW w:type="dxa" w:w="37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What happens</w:t>
            </w:r>
          </w:p>
        </w:tc>
        <w:tc>
          <w:tcPr>
            <w:tcW w:type="dxa" w:w="38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Infrastructure involved</w:t>
            </w:r>
          </w:p>
        </w:tc>
      </w:tr>
      <w:tr>
        <w:trPr>
          <w:cantSplit/>
        </w:trP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Requirements</w:t>
            </w:r>
          </w:p>
        </w:tc>
        <w:tc>
          <w:tcPr>
            <w:tcW w:type="dxa" w:w="37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Turns screenshots or a spec into structured, versioned requirements</w:t>
            </w:r>
          </w:p>
        </w:tc>
        <w:tc>
          <w:tcPr>
            <w:tcW w:type="dxa" w:w="38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API + LLM provider (role </w:t>
            </w:r>
            <w:r>
              <w:rPr>
                <w:rFonts w:ascii="Courier New" w:cs="Courier New" w:eastAsia="Courier New" w:hAnsi="Courier New"/>
                <w:sz w:val="16"/>
                <w:szCs w:val="16"/>
              </w:rPr>
              <w:t xml:space="preserve">MODEL_ROUTING</w:t>
            </w:r>
            <w:r>
              <w:rPr>
                <w:sz w:val="19"/>
                <w:szCs w:val="19"/>
              </w:rPr>
              <w:t xml:space="preserve">, egress over HTTPS); artifacts versioned in </w:t>
            </w:r>
            <w:r>
              <w:rPr>
                <w:rFonts w:ascii="Courier New" w:cs="Courier New" w:eastAsia="Courier New" w:hAnsi="Courier New"/>
                <w:sz w:val="16"/>
                <w:szCs w:val="16"/>
              </w:rPr>
              <w:t xml:space="preserve">mongo</w:t>
            </w:r>
          </w:p>
        </w:tc>
      </w:tr>
      <w:tr>
        <w:trPr>
          <w:cantSplit/>
        </w:trPr>
        <w:tc>
          <w:tcPr>
            <w:tcW w:type="dxa" w:w="15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Design</w:t>
            </w:r>
          </w:p>
        </w:tc>
        <w:tc>
          <w:tcPr>
            <w:tcW w:type="dxa" w:w="37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Generates or imports UI designs (Stitch by default, Figma alternative)</w:t>
            </w:r>
          </w:p>
        </w:tc>
        <w:tc>
          <w:tcPr>
            <w:tcW w:type="dxa" w:w="38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Image uploads up to 64 MB (nginx </w:t>
            </w:r>
            <w:r>
              <w:rPr>
                <w:rFonts w:ascii="Courier New" w:cs="Courier New" w:eastAsia="Courier New" w:hAnsi="Courier New"/>
                <w:sz w:val="16"/>
                <w:szCs w:val="16"/>
              </w:rPr>
              <w:t xml:space="preserve">client_max_body_size</w:t>
            </w:r>
            <w:r>
              <w:rPr>
                <w:sz w:val="19"/>
                <w:szCs w:val="19"/>
              </w:rPr>
              <w:t xml:space="preserve">); provider quota errors fail soft with a fallback</w:t>
            </w:r>
          </w:p>
        </w:tc>
      </w:tr>
      <w:tr>
        <w:trPr>
          <w:cantSplit/>
        </w:trP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Build</w:t>
            </w:r>
          </w:p>
        </w:tc>
        <w:tc>
          <w:tcPr>
            <w:tcW w:type="dxa" w:w="37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Copies the fixed app skeleton into a git-backed workspace and generates code</w:t>
            </w:r>
          </w:p>
        </w:tc>
        <w:tc>
          <w:tcPr>
            <w:tcW w:type="dxa" w:w="38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 sandbox container created through </w:t>
            </w:r>
            <w:r>
              <w:rPr>
                <w:rFonts w:ascii="Courier New" w:cs="Courier New" w:eastAsia="Courier New" w:hAnsi="Courier New"/>
                <w:sz w:val="16"/>
                <w:szCs w:val="16"/>
              </w:rPr>
              <w:t xml:space="preserve">docker.sock</w:t>
            </w:r>
            <w:r>
              <w:rPr>
                <w:sz w:val="19"/>
                <w:szCs w:val="19"/>
              </w:rPr>
              <w:t xml:space="preserve">; </w:t>
            </w:r>
            <w:r>
              <w:rPr>
                <w:rFonts w:ascii="Courier New" w:cs="Courier New" w:eastAsia="Courier New" w:hAnsi="Courier New"/>
                <w:sz w:val="16"/>
                <w:szCs w:val="16"/>
              </w:rPr>
              <w:t xml:space="preserve">MODEL_CODEGEN</w:t>
            </w:r>
            <w:r>
              <w:rPr>
                <w:sz w:val="19"/>
                <w:szCs w:val="19"/>
              </w:rPr>
              <w:t xml:space="preserve">; live preview via Caddy at </w:t>
            </w:r>
            <w:r>
              <w:rPr>
                <w:rFonts w:ascii="Courier New" w:cs="Courier New" w:eastAsia="Courier New" w:hAnsi="Courier New"/>
                <w:sz w:val="16"/>
                <w:szCs w:val="16"/>
              </w:rPr>
              <w:t xml:space="preserve">&lt;id&gt;.preview.&lt;domain&gt;</w:t>
            </w:r>
          </w:p>
        </w:tc>
      </w:tr>
      <w:tr>
        <w:trPr>
          <w:cantSplit/>
        </w:trPr>
        <w:tc>
          <w:tcPr>
            <w:tcW w:type="dxa" w:w="15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Test + Repair</w:t>
            </w:r>
          </w:p>
        </w:tc>
        <w:tc>
          <w:tcPr>
            <w:tcW w:type="dxa" w:w="37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Runs Vitest/Jest unit tests and Playwright E2E; failures go to a bounded, diff-aware repair loop</w:t>
            </w:r>
          </w:p>
        </w:tc>
        <w:tc>
          <w:tcPr>
            <w:tcW w:type="dxa" w:w="38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Inside the sandbox, offline; tests use a sandbox-local </w:t>
            </w:r>
            <w:r>
              <w:rPr>
                <w:rFonts w:ascii="Courier New" w:cs="Courier New" w:eastAsia="Courier New" w:hAnsi="Courier New"/>
                <w:sz w:val="16"/>
                <w:szCs w:val="16"/>
              </w:rPr>
              <w:t xml:space="preserve">mongod</w:t>
            </w:r>
            <w:r>
              <w:rPr>
                <w:sz w:val="19"/>
                <w:szCs w:val="19"/>
              </w:rPr>
              <w:t xml:space="preserve"> and </w:t>
            </w:r>
            <w:r>
              <w:rPr>
                <w:rFonts w:ascii="Courier New" w:cs="Courier New" w:eastAsia="Courier New" w:hAnsi="Courier New"/>
                <w:sz w:val="16"/>
                <w:szCs w:val="16"/>
              </w:rPr>
              <w:t xml:space="preserve">appdb</w:t>
            </w:r>
            <w:r>
              <w:rPr>
                <w:sz w:val="19"/>
                <w:szCs w:val="19"/>
              </w:rPr>
              <w:t xml:space="preserve">; maximum 5 repair iterations</w:t>
            </w:r>
          </w:p>
        </w:tc>
      </w:tr>
      <w:tr>
        <w:trPr>
          <w:cantSplit/>
        </w:trPr>
        <w:tc>
          <w:tcPr>
            <w:tcW w:type="dxa" w:w="15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Deploy</w:t>
            </w:r>
          </w:p>
        </w:tc>
        <w:tc>
          <w:tcPr>
            <w:tcW w:type="dxa" w:w="37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Ships the generated app</w:t>
            </w:r>
          </w:p>
        </w:tc>
        <w:tc>
          <w:tcPr>
            <w:tcW w:type="dxa" w:w="38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Vercel (frontend + backend function) and MongoDB Atlas; provider tokens decrypted only at call time</w:t>
            </w:r>
          </w:p>
        </w:tc>
      </w:tr>
      <w:tr>
        <w:trPr>
          <w:cantSplit/>
        </w:trPr>
        <w:tc>
          <w:tcPr>
            <w:tcW w:type="dxa" w:w="15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Validate</w:t>
            </w:r>
          </w:p>
        </w:tc>
        <w:tc>
          <w:tcPr>
            <w:tcW w:type="dxa" w:w="37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Re-runs the smoke/critical E2E suite against the live URL</w:t>
            </w:r>
          </w:p>
        </w:tc>
        <w:tc>
          <w:tcPr>
            <w:tcW w:type="dxa" w:w="38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The sandbox is lent an egress network for the run only; failures feed back into repair</w:t>
            </w:r>
          </w:p>
        </w:tc>
      </w:tr>
    </w:tbl>
    <w:p>
      <w:pPr>
        <w:spacing w:after="100" w:before="0" w:line="240"/>
      </w:pPr>
    </w:p>
    <w:p>
      <w:pPr>
        <w:spacing w:after="140" w:before="0" w:line="288"/>
        <w:jc w:val="both"/>
      </w:pPr>
      <w:r>
        <w:t xml:space="preserve">Every stage streams its progress to the browser over a single WebSocket, </w:t>
      </w:r>
      <w:r>
        <w:rPr>
          <w:rFonts w:ascii="Courier New" w:cs="Courier New" w:eastAsia="Courier New" w:hAnsi="Courier New"/>
          <w:sz w:val="20"/>
          <w:szCs w:val="20"/>
        </w:rPr>
        <w:t xml:space="preserve">/ws/projects/&lt;id&gt;</w:t>
      </w:r>
      <w:r>
        <w:t xml:space="preserve">, which is why the nginx WebSocket configuration (Section 10) matters so much. Without it every REST call still works, but live progress never connects.</w:t>
      </w:r>
    </w:p>
    <w:p>
      <w:pPr>
        <w:pStyle w:val="Heading1"/>
        <w:pageBreakBefore/>
      </w:pPr>
      <w:r>
        <w:t xml:space="preserve">9. Security Hardening Summary</w:t>
      </w:r>
    </w:p>
    <w:p>
      <w:pPr>
        <w:keepNext/>
        <w:spacing w:after="80" w:before="80"/>
        <w:jc w:val="center"/>
      </w:pPr>
      <w:r>
        <w:rPr>
          <w:b/>
          <w:bCs/>
          <w:sz w:val="19"/>
          <w:szCs w:val="19"/>
        </w:rPr>
        <w:t xml:space="preserve">Table 22: </w:t>
      </w:r>
      <w:r>
        <w:rPr>
          <w:i/>
          <w:iCs/>
          <w:sz w:val="19"/>
          <w:szCs w:val="19"/>
        </w:rPr>
        <w:t xml:space="preserve">Security controls across the deployment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00"/>
        <w:gridCol w:w="7026"/>
      </w:tblGrid>
      <w:tr>
        <w:trPr>
          <w:cantSplit/>
          <w:tblHeader/>
        </w:trPr>
        <w:tc>
          <w:tcPr>
            <w:tcW w:type="dxa" w:w="20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Layer</w:t>
            </w:r>
          </w:p>
        </w:tc>
        <w:tc>
          <w:tcPr>
            <w:tcW w:type="dxa" w:w="70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Control</w:t>
            </w:r>
          </w:p>
        </w:tc>
      </w:tr>
      <w:tr>
        <w:trPr>
          <w:cantSplit/>
        </w:trP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Network perimeter</w:t>
            </w:r>
          </w:p>
        </w:tc>
        <w:tc>
          <w:tcPr>
            <w:tcW w:type="dxa" w:w="70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OCI Security List + ufw default-deny; only 22/80/443 open; Oracle REJECT rules removed safely</w:t>
            </w:r>
          </w:p>
        </w:tc>
      </w:tr>
      <w:tr>
        <w:trPr>
          <w:cantSplit/>
        </w:trPr>
        <w:tc>
          <w:tcPr>
            <w:tcW w:type="dxa" w:w="2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Service exposure</w:t>
            </w:r>
          </w:p>
        </w:tc>
        <w:tc>
          <w:tcPr>
            <w:tcW w:type="dxa" w:w="70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Every internal service bound to 127.0.0.1; control-plane Mongo has no port at all; </w:t>
            </w:r>
            <w:r>
              <w:rPr>
                <w:rFonts w:ascii="Courier New" w:cs="Courier New" w:eastAsia="Courier New" w:hAnsi="Courier New"/>
                <w:sz w:val="16"/>
                <w:szCs w:val="16"/>
              </w:rPr>
              <w:t xml:space="preserve">/metrics</w:t>
            </w:r>
            <w:r>
              <w:rPr>
                <w:sz w:val="19"/>
                <w:szCs w:val="19"/>
              </w:rPr>
              <w:t xml:space="preserve"> denied publicly</w:t>
            </w:r>
          </w:p>
        </w:tc>
      </w:tr>
      <w:tr>
        <w:trPr>
          <w:cantSplit/>
        </w:trP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Transport</w:t>
            </w:r>
          </w:p>
        </w:tc>
        <w:tc>
          <w:tcPr>
            <w:tcW w:type="dxa" w:w="70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Let’s Encrypt TLS on all public hostnames; HTTP→HTTPS redirect; certificate-expiry alert</w:t>
            </w:r>
          </w:p>
        </w:tc>
      </w:tr>
      <w:tr>
        <w:trPr>
          <w:cantSplit/>
        </w:trPr>
        <w:tc>
          <w:tcPr>
            <w:tcW w:type="dxa" w:w="2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Containers</w:t>
            </w:r>
          </w:p>
        </w:tc>
        <w:tc>
          <w:tcPr>
            <w:tcW w:type="dxa" w:w="70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Non-root (uid 10001); minimal runtime image; k8s pods with read-only root, dropped capabilities, seccomp</w:t>
            </w:r>
          </w:p>
        </w:tc>
      </w:tr>
      <w:tr>
        <w:trPr>
          <w:cantSplit/>
        </w:trP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Untrusted code</w:t>
            </w:r>
          </w:p>
        </w:tc>
        <w:tc>
          <w:tcPr>
            <w:tcW w:type="dxa" w:w="70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Sandboxes on an internal network with no internet, </w:t>
            </w:r>
            <w:r>
              <w:rPr>
                <w:rFonts w:ascii="Courier New" w:cs="Courier New" w:eastAsia="Courier New" w:hAnsi="Courier New"/>
                <w:sz w:val="16"/>
                <w:szCs w:val="16"/>
              </w:rPr>
              <w:t xml:space="preserve">cap_drop: ALL</w:t>
            </w:r>
            <w:r>
              <w:rPr>
                <w:sz w:val="19"/>
                <w:szCs w:val="19"/>
              </w:rPr>
              <w:t xml:space="preserve">, </w:t>
            </w:r>
            <w:r>
              <w:rPr>
                <w:rFonts w:ascii="Courier New" w:cs="Courier New" w:eastAsia="Courier New" w:hAnsi="Courier New"/>
                <w:sz w:val="16"/>
                <w:szCs w:val="16"/>
              </w:rPr>
              <w:t xml:space="preserve">no-new-privileges</w:t>
            </w:r>
            <w:r>
              <w:rPr>
                <w:sz w:val="19"/>
                <w:szCs w:val="19"/>
              </w:rPr>
              <w:t xml:space="preserve">, read-only root, CPU/memory/pid limits</w:t>
            </w:r>
          </w:p>
        </w:tc>
      </w:tr>
      <w:tr>
        <w:trPr>
          <w:cantSplit/>
        </w:trPr>
        <w:tc>
          <w:tcPr>
            <w:tcW w:type="dxa" w:w="2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Secrets</w:t>
            </w:r>
          </w:p>
        </w:tc>
        <w:tc>
          <w:tcPr>
            <w:tcW w:type="dxa" w:w="70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GitHub encrypted secrets; </w:t>
            </w:r>
            <w:r>
              <w:rPr>
                <w:rFonts w:ascii="Courier New" w:cs="Courier New" w:eastAsia="Courier New" w:hAnsi="Courier New"/>
                <w:sz w:val="16"/>
                <w:szCs w:val="16"/>
              </w:rPr>
              <w:t xml:space="preserve">SECRET_KEY</w:t>
            </w:r>
            <w:r>
              <w:rPr>
                <w:sz w:val="19"/>
                <w:szCs w:val="19"/>
              </w:rPr>
              <w:t xml:space="preserve">/</w:t>
            </w:r>
            <w:r>
              <w:rPr>
                <w:rFonts w:ascii="Courier New" w:cs="Courier New" w:eastAsia="Courier New" w:hAnsi="Courier New"/>
                <w:sz w:val="16"/>
                <w:szCs w:val="16"/>
              </w:rPr>
              <w:t xml:space="preserve">FERNET_KEY</w:t>
            </w:r>
            <w:r>
              <w:rPr>
                <w:sz w:val="19"/>
                <w:szCs w:val="19"/>
              </w:rPr>
              <w:t xml:space="preserve"> generated on the VM, never committed; provider tokens Fernet-encrypted at rest and never returned to the client; </w:t>
            </w:r>
            <w:r>
              <w:rPr>
                <w:rFonts w:ascii="Courier New" w:cs="Courier New" w:eastAsia="Courier New" w:hAnsi="Courier New"/>
                <w:sz w:val="16"/>
                <w:szCs w:val="16"/>
              </w:rPr>
              <w:t xml:space="preserve">no_log</w:t>
            </w:r>
            <w:r>
              <w:rPr>
                <w:sz w:val="19"/>
                <w:szCs w:val="19"/>
              </w:rPr>
              <w:t xml:space="preserve"> in Ansible; </w:t>
            </w:r>
            <w:r>
              <w:rPr>
                <w:rFonts w:ascii="Courier New" w:cs="Courier New" w:eastAsia="Courier New" w:hAnsi="Courier New"/>
                <w:sz w:val="16"/>
                <w:szCs w:val="16"/>
              </w:rPr>
              <w:t xml:space="preserve">.env</w:t>
            </w:r>
            <w:r>
              <w:rPr>
                <w:sz w:val="19"/>
                <w:szCs w:val="19"/>
              </w:rPr>
              <w:t xml:space="preserve"> mode 0660</w:t>
            </w:r>
          </w:p>
        </w:tc>
      </w:tr>
      <w:tr>
        <w:trPr>
          <w:cantSplit/>
        </w:trP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Supply chain</w:t>
            </w:r>
          </w:p>
        </w:tc>
        <w:tc>
          <w:tcPr>
            <w:tcW w:type="dxa" w:w="70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gitleaks over full history; committed-secret guard; pip-audit and pnpm audit; frozen lockfiles; images tagged by commit SHA with source labels</w:t>
            </w:r>
          </w:p>
        </w:tc>
      </w:tr>
      <w:tr>
        <w:trPr>
          <w:cantSplit/>
        </w:trPr>
        <w:tc>
          <w:tcPr>
            <w:tcW w:type="dxa" w:w="2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Deploy channel</w:t>
            </w:r>
          </w:p>
        </w:tc>
        <w:tc>
          <w:tcPr>
            <w:tcW w:type="dxa" w:w="70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SSH key authentication with a pinned host key; no </w:t>
            </w:r>
            <w:r>
              <w:rPr>
                <w:rFonts w:ascii="Courier New" w:cs="Courier New" w:eastAsia="Courier New" w:hAnsi="Courier New"/>
                <w:sz w:val="16"/>
                <w:szCs w:val="16"/>
              </w:rPr>
              <w:t xml:space="preserve">StrictHostKeyChecking=no</w:t>
            </w:r>
          </w:p>
        </w:tc>
      </w:tr>
      <w:tr>
        <w:trPr>
          <w:cantSplit/>
        </w:trPr>
        <w:tc>
          <w:tcPr>
            <w:tcW w:type="dxa" w:w="2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Host maintenance</w:t>
            </w:r>
          </w:p>
        </w:tc>
        <w:tc>
          <w:tcPr>
            <w:tcW w:type="dxa" w:w="70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Unattended security upgrades without automatic reboot; nightly database backups</w:t>
            </w:r>
          </w:p>
        </w:tc>
      </w:tr>
      <w:tr>
        <w:trPr>
          <w:cantSplit/>
        </w:trPr>
        <w:tc>
          <w:tcPr>
            <w:tcW w:type="dxa" w:w="2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Admin surfaces</w:t>
            </w:r>
          </w:p>
        </w:tc>
        <w:tc>
          <w:tcPr>
            <w:tcW w:type="dxa" w:w="70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Grafana and Prometheus loopback-only (SSH tunnel), anonymous access and sign-up disabled; kubeconfig mode 0640</w:t>
            </w:r>
          </w:p>
        </w:tc>
      </w:tr>
    </w:tbl>
    <w:p>
      <w:pPr>
        <w:spacing w:after="120" w:before="0" w:line="240"/>
      </w:pPr>
    </w:p>
    <w:p>
      <w:pPr>
        <w:pStyle w:val="Heading1"/>
        <w:pageBreakBefore/>
      </w:pPr>
      <w:r>
        <w:t xml:space="preserve">10. Verification and Results</w:t>
      </w:r>
    </w:p>
    <w:p>
      <w:pPr>
        <w:spacing w:after="140" w:before="0" w:line="288"/>
        <w:jc w:val="both"/>
      </w:pPr>
      <w:r>
        <w:t xml:space="preserve">Every configuration was </w:t>
      </w:r>
      <w:r>
        <w:rPr>
          <w:b/>
          <w:bCs/>
        </w:rPr>
        <w:t xml:space="preserve">executed</w:t>
      </w:r>
      <w:r>
        <w:t xml:space="preserve">, not just inspected. Raw outputs are committed under </w:t>
      </w:r>
      <w:r>
        <w:rPr>
          <w:rFonts w:ascii="Courier New" w:cs="Courier New" w:eastAsia="Courier New" w:hAnsi="Courier New"/>
          <w:sz w:val="20"/>
          <w:szCs w:val="20"/>
        </w:rPr>
        <w:t xml:space="preserve">docs/devops/evidence/</w:t>
      </w:r>
      <w:r>
        <w:t xml:space="preserve">.</w:t>
      </w:r>
    </w:p>
    <w:p>
      <w:pPr>
        <w:keepNext/>
        <w:spacing w:after="80" w:before="80"/>
        <w:jc w:val="center"/>
      </w:pPr>
      <w:r>
        <w:rPr>
          <w:b/>
          <w:bCs/>
          <w:sz w:val="19"/>
          <w:szCs w:val="19"/>
        </w:rPr>
        <w:t xml:space="preserve">Table 23: </w:t>
      </w:r>
      <w:r>
        <w:rPr>
          <w:i/>
          <w:iCs/>
          <w:sz w:val="19"/>
          <w:szCs w:val="19"/>
        </w:rPr>
        <w:t xml:space="preserve">Verification performed and 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3000"/>
        <w:gridCol w:w="2826"/>
      </w:tblGrid>
      <w:tr>
        <w:trPr>
          <w:cantSplit/>
          <w:tblHeader/>
        </w:trPr>
        <w:tc>
          <w:tcPr>
            <w:tcW w:type="dxa" w:w="32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Check</w:t>
            </w:r>
          </w:p>
        </w:tc>
        <w:tc>
          <w:tcPr>
            <w:tcW w:type="dxa" w:w="30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Tool</w:t>
            </w:r>
          </w:p>
        </w:tc>
        <w:tc>
          <w:tcPr>
            <w:tcW w:type="dxa" w:w="28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Result</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Workflow syntax + embedded shell</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actionlint</w:t>
            </w:r>
            <w:r>
              <w:rPr>
                <w:sz w:val="19"/>
                <w:szCs w:val="19"/>
              </w:rPr>
              <w:t xml:space="preserve"> (with shellcheck)</w:t>
            </w:r>
          </w:p>
        </w:tc>
        <w:tc>
          <w:tcPr>
            <w:tcW w:type="dxa" w:w="28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3 workflows, </w:t>
            </w:r>
            <w:r>
              <w:rPr>
                <w:b/>
                <w:bCs/>
                <w:sz w:val="19"/>
                <w:szCs w:val="19"/>
              </w:rPr>
              <w:t xml:space="preserve">0 findings</w:t>
            </w:r>
          </w:p>
        </w:tc>
      </w:tr>
      <w:tr>
        <w:trPr>
          <w:cantSplit/>
        </w:trPr>
        <w:tc>
          <w:tcPr>
            <w:tcW w:type="dxa" w:w="32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Kubernetes manifests</w:t>
            </w:r>
          </w:p>
        </w:tc>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kubeconform -strict</w:t>
            </w:r>
            <w:r>
              <w:rPr>
                <w:sz w:val="19"/>
                <w:szCs w:val="19"/>
              </w:rPr>
              <w:t xml:space="preserve"> (k8s 1.31)</w:t>
            </w:r>
          </w:p>
        </w:tc>
        <w:tc>
          <w:tcPr>
            <w:tcW w:type="dxa" w:w="28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b/>
                <w:bCs/>
                <w:sz w:val="19"/>
                <w:szCs w:val="19"/>
              </w:rPr>
              <w:t xml:space="preserve">9/9 valid</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Ansible</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ansible-lint</w:t>
            </w:r>
            <w:r>
              <w:rPr>
                <w:sz w:val="19"/>
                <w:szCs w:val="19"/>
              </w:rPr>
              <w:t xml:space="preserve">, production profile</w:t>
            </w:r>
          </w:p>
        </w:tc>
        <w:tc>
          <w:tcPr>
            <w:tcW w:type="dxa" w:w="28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b/>
                <w:bCs/>
                <w:sz w:val="19"/>
                <w:szCs w:val="19"/>
              </w:rPr>
              <w:t xml:space="preserve">0 failures, 0 warnings</w:t>
            </w:r>
            <w:r>
              <w:rPr>
                <w:sz w:val="19"/>
                <w:szCs w:val="19"/>
              </w:rPr>
              <w:t xml:space="preserve"> (30 files)</w:t>
            </w:r>
          </w:p>
        </w:tc>
      </w:tr>
      <w:tr>
        <w:trPr>
          <w:cantSplit/>
        </w:trPr>
        <w:tc>
          <w:tcPr>
            <w:tcW w:type="dxa" w:w="32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Prometheus config + rules</w:t>
            </w:r>
          </w:p>
        </w:tc>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promtool check</w:t>
            </w:r>
          </w:p>
        </w:tc>
        <w:tc>
          <w:tcPr>
            <w:tcW w:type="dxa" w:w="28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valid, </w:t>
            </w:r>
            <w:r>
              <w:rPr>
                <w:b/>
                <w:bCs/>
                <w:sz w:val="19"/>
                <w:szCs w:val="19"/>
              </w:rPr>
              <w:t xml:space="preserve">10 rules</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nginx configuration</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nginx -t</w:t>
            </w:r>
          </w:p>
        </w:tc>
        <w:tc>
          <w:tcPr>
            <w:tcW w:type="dxa" w:w="28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valid (with and without preview block)</w:t>
            </w:r>
          </w:p>
        </w:tc>
      </w:tr>
      <w:tr>
        <w:trPr>
          <w:cantSplit/>
        </w:trPr>
        <w:tc>
          <w:tcPr>
            <w:tcW w:type="dxa" w:w="32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WebSocket upgrade through nginx</w:t>
            </w:r>
          </w:p>
        </w:tc>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live handshake</w:t>
            </w:r>
          </w:p>
        </w:tc>
        <w:tc>
          <w:tcPr>
            <w:tcW w:type="dxa" w:w="28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b/>
                <w:bCs/>
                <w:sz w:val="19"/>
                <w:szCs w:val="19"/>
              </w:rPr>
              <w:t xml:space="preserve">101 Switching Protocols</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Production image</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docker build</w:t>
            </w:r>
            <w:r>
              <w:rPr>
                <w:sz w:val="19"/>
                <w:szCs w:val="19"/>
              </w:rPr>
              <w:t xml:space="preserve"> + run</w:t>
            </w:r>
          </w:p>
        </w:tc>
        <w:tc>
          <w:tcPr>
            <w:tcW w:type="dxa" w:w="28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healthy, non-root uid 10001</w:t>
            </w:r>
          </w:p>
        </w:tc>
      </w:tr>
      <w:tr>
        <w:trPr>
          <w:cantSplit/>
        </w:trPr>
        <w:tc>
          <w:tcPr>
            <w:tcW w:type="dxa" w:w="32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/metrics</w:t>
            </w:r>
            <w:r>
              <w:rPr>
                <w:sz w:val="19"/>
                <w:szCs w:val="19"/>
              </w:rPr>
              <w:t xml:space="preserve"> content</w:t>
            </w:r>
          </w:p>
        </w:tc>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live scrape</w:t>
            </w:r>
          </w:p>
        </w:tc>
        <w:tc>
          <w:tcPr>
            <w:tcW w:type="dxa" w:w="28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route templates only, no secrets</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Rolling update on real k3s</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in-cluster probe</w:t>
            </w:r>
          </w:p>
        </w:tc>
        <w:tc>
          <w:tcPr>
            <w:tcW w:type="dxa" w:w="28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b/>
                <w:bCs/>
                <w:sz w:val="19"/>
                <w:szCs w:val="19"/>
              </w:rPr>
              <w:t xml:space="preserve">807 requests, 0 failures</w:t>
            </w:r>
          </w:p>
        </w:tc>
      </w:tr>
      <w:tr>
        <w:trPr>
          <w:cantSplit/>
        </w:trPr>
        <w:tc>
          <w:tcPr>
            <w:tcW w:type="dxa" w:w="32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Broken release</w:t>
            </w:r>
          </w:p>
        </w:tc>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real k3s</w:t>
            </w:r>
          </w:p>
        </w:tc>
        <w:tc>
          <w:tcPr>
            <w:tcW w:type="dxa" w:w="28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detected, </w:t>
            </w:r>
            <w:r>
              <w:rPr>
                <w:b/>
                <w:bCs/>
                <w:sz w:val="19"/>
                <w:szCs w:val="19"/>
              </w:rPr>
              <w:t xml:space="preserve">auto-rolled back</w:t>
            </w:r>
            <w:r>
              <w:rPr>
                <w:sz w:val="19"/>
                <w:szCs w:val="19"/>
              </w:rPr>
              <w:t xml:space="preserve">, served 0 requests</w:t>
            </w:r>
          </w:p>
        </w:tc>
      </w:tr>
      <w:tr>
        <w:trPr>
          <w:cantSplit/>
        </w:trPr>
        <w:tc>
          <w:tcPr>
            <w:tcW w:type="dxa" w:w="32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Monitoring stack</w:t>
            </w:r>
          </w:p>
        </w:tc>
        <w:tc>
          <w:tcPr>
            <w:tcW w:type="dxa" w:w="30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live Prometheus/Grafana</w:t>
            </w:r>
          </w:p>
        </w:tc>
        <w:tc>
          <w:tcPr>
            <w:tcW w:type="dxa" w:w="28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b/>
                <w:bCs/>
                <w:sz w:val="19"/>
                <w:szCs w:val="19"/>
              </w:rPr>
              <w:t xml:space="preserve">5/5 targets up</w:t>
            </w:r>
            <w:r>
              <w:rPr>
                <w:sz w:val="19"/>
                <w:szCs w:val="19"/>
              </w:rPr>
              <w:t xml:space="preserve">, 16 panels, 10 alerts</w:t>
            </w:r>
          </w:p>
        </w:tc>
      </w:tr>
      <w:tr>
        <w:trPr>
          <w:cantSplit/>
        </w:trPr>
        <w:tc>
          <w:tcPr>
            <w:tcW w:type="dxa" w:w="32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Backend test suite</w:t>
            </w:r>
          </w:p>
        </w:tc>
        <w:tc>
          <w:tcPr>
            <w:tcW w:type="dxa" w:w="30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pytest</w:t>
            </w:r>
          </w:p>
        </w:tc>
        <w:tc>
          <w:tcPr>
            <w:tcW w:type="dxa" w:w="28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b/>
                <w:bCs/>
                <w:sz w:val="19"/>
                <w:szCs w:val="19"/>
              </w:rPr>
              <w:t xml:space="preserve">1,648 passed</w:t>
            </w:r>
          </w:p>
        </w:tc>
      </w:tr>
    </w:tbl>
    <w:p>
      <w:pPr>
        <w:spacing w:after="120" w:before="0" w:line="240"/>
      </w:pPr>
    </w:p>
    <w:p>
      <w:pPr>
        <w:pStyle w:val="Heading2"/>
      </w:pPr>
      <w:r>
        <w:t xml:space="preserve">10.1 The WebSocket test, including the negative control</w:t>
      </w:r>
    </w:p>
    <w:p>
      <w:pPr>
        <w:spacing w:after="140" w:before="0" w:line="288"/>
        <w:jc w:val="both"/>
      </w:pPr>
      <w:r>
        <w:t xml:space="preserve">ForgeFlow’s live progress depends on a WebSocket, and a standard nginx </w:t>
      </w:r>
      <w:r>
        <w:rPr>
          <w:rFonts w:ascii="Courier New" w:cs="Courier New" w:eastAsia="Courier New" w:hAnsi="Courier New"/>
          <w:sz w:val="20"/>
          <w:szCs w:val="20"/>
        </w:rPr>
        <w:t xml:space="preserve">proxy_pass</w:t>
      </w:r>
      <w:r>
        <w:t xml:space="preserve"> block does </w:t>
      </w:r>
      <w:r>
        <w:rPr>
          <w:b/>
          <w:bCs/>
        </w:rPr>
        <w:t xml:space="preserve">not</w:t>
      </w:r>
      <w:r>
        <w:t xml:space="preserve"> forward the upgrade handshake. We tested the exact same request against a real nginx with and without the three required lines: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D0D0D0" w:sz="6"/>
              <w:left w:val="single" w:color="D0D0D0" w:sz="6"/>
              <w:bottom w:val="single" w:color="D0D0D0" w:sz="6"/>
              <w:right w:val="single" w:color="D0D0D0" w:sz="6"/>
            </w:tcBorders>
            <w:shd w:fill="F6F6F6" w:color="auto" w:val="clear"/>
            <w:tcMar>
              <w:top w:type="dxa" w:w="100"/>
              <w:left w:type="dxa" w:w="160"/>
              <w:bottom w:type="dxa" w:w="100"/>
              <w:right w:type="dxa" w:w="160"/>
            </w:tcMar>
          </w:tcPr>
          <w:p>
            <w:pPr>
              <w:spacing w:after="0" w:line="228"/>
            </w:pPr>
            <w:r>
              <w:rPr>
                <w:rFonts w:ascii="Courier New" w:cs="Courier New" w:eastAsia="Courier New" w:hAnsi="Courier New"/>
                <w:sz w:val="16"/>
                <w:szCs w:val="16"/>
              </w:rPr>
              <w:t xml:space="preserve">### WITH  proxy_http_version 1.1 + Upgrade + Connection headers</w:t>
            </w:r>
          </w:p>
          <w:p>
            <w:pPr>
              <w:spacing w:after="0" w:line="228"/>
            </w:pPr>
            <w:r>
              <w:rPr>
                <w:rFonts w:ascii="Courier New" w:cs="Courier New" w:eastAsia="Courier New" w:hAnsi="Courier New"/>
                <w:sz w:val="16"/>
                <w:szCs w:val="16"/>
              </w:rPr>
              <w:t xml:space="preserve">$ curl -k -i -H 'Connection: Upgrade' -H 'Upgrade: websocket' \</w:t>
            </w:r>
          </w:p>
          <w:p>
            <w:pPr>
              <w:spacing w:after="0" w:line="228"/>
            </w:pPr>
            <w:r>
              <w:rPr>
                <w:rFonts w:ascii="Courier New" w:cs="Courier New" w:eastAsia="Courier New" w:hAnsi="Courier New"/>
                <w:sz w:val="16"/>
                <w:szCs w:val="16"/>
              </w:rPr>
              <w:t xml:space="preserve">       -H 'Sec-WebSocket-Version: 13' -H 'Sec-WebSocket-Key: &lt;random&gt;' \</w:t>
            </w:r>
          </w:p>
          <w:p>
            <w:pPr>
              <w:spacing w:after="0" w:line="228"/>
            </w:pPr>
            <w:r>
              <w:rPr>
                <w:rFonts w:ascii="Courier New" w:cs="Courier New" w:eastAsia="Courier New" w:hAnsi="Courier New"/>
                <w:sz w:val="16"/>
                <w:szCs w:val="16"/>
              </w:rPr>
              <w:t xml:space="preserve">       https://localhost/ws/projects/test</w:t>
            </w:r>
          </w:p>
          <w:p>
            <w:pPr>
              <w:spacing w:after="0" w:line="228"/>
            </w:pPr>
            <w:r>
              <w:rPr>
                <w:rFonts w:ascii="Courier New" w:cs="Courier New" w:eastAsia="Courier New" w:hAnsi="Courier New"/>
                <w:sz w:val="16"/>
                <w:szCs w:val="16"/>
              </w:rPr>
              <w:t xml:space="preserve">HTTP/1.1 101 Switching Protocols</w:t>
            </w:r>
          </w:p>
          <w:p>
            <w:pPr>
              <w:spacing w:after="0" w:line="228"/>
            </w:pPr>
            <w:r>
              <w:rPr>
                <w:rFonts w:ascii="Courier New" w:cs="Courier New" w:eastAsia="Courier New" w:hAnsi="Courier New"/>
                <w:sz w:val="16"/>
                <w:szCs w:val="16"/>
              </w:rPr>
              <w:t xml:space="preserve">Upgrade: websocket</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NEGATIVE CONTROL: identical config with those three lines removed</w:t>
            </w:r>
          </w:p>
          <w:p>
            <w:pPr>
              <w:spacing w:after="0" w:line="228"/>
            </w:pPr>
            <w:r>
              <w:rPr>
                <w:rFonts w:ascii="Courier New" w:cs="Courier New" w:eastAsia="Courier New" w:hAnsi="Courier New"/>
                <w:sz w:val="16"/>
                <w:szCs w:val="16"/>
              </w:rPr>
              <w:t xml:space="preserve">HTTP/1.1 200 OK            &lt;- upgrade silently swallowed, nothing in any error log</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/metrics from outside       -&gt; 403</w:t>
            </w:r>
          </w:p>
          <w:p>
            <w:pPr>
              <w:spacing w:after="0" w:line="228"/>
            </w:pPr>
            <w:r>
              <w:rPr>
                <w:rFonts w:ascii="Courier New" w:cs="Courier New" w:eastAsia="Courier New" w:hAnsi="Courier New"/>
                <w:sz w:val="16"/>
                <w:szCs w:val="16"/>
              </w:rPr>
              <w:t xml:space="preserve">### http://  -&gt; 301 https://...</w:t>
            </w:r>
          </w:p>
        </w:tc>
      </w:tr>
    </w:tbl>
    <w:p>
      <w:pPr>
        <w:spacing w:after="160" w:before="60"/>
        <w:jc w:val="left"/>
      </w:pPr>
      <w:r>
        <w:rPr>
          <w:i/>
          <w:iCs/>
          <w:color w:val="555555"/>
          <w:sz w:val="18"/>
          <w:szCs w:val="18"/>
        </w:rPr>
        <w:t xml:space="preserve">Listing 8: Evidence from docs/devops/evidence/nginx-websocket-verification.txt (abridged)</w:t>
      </w:r>
    </w:p>
    <w:p>
      <w:pPr>
        <w:spacing w:after="140" w:before="0" w:line="288"/>
        <w:jc w:val="both"/>
      </w:pPr>
      <w:r>
        <w:t xml:space="preserve">Showing that the headers work is half the evidence. Removing them and watching the handshake quietly fall back to </w:t>
      </w:r>
      <w:r>
        <w:rPr>
          <w:rFonts w:ascii="Courier New" w:cs="Courier New" w:eastAsia="Courier New" w:hAnsi="Courier New"/>
          <w:sz w:val="20"/>
          <w:szCs w:val="20"/>
        </w:rPr>
        <w:t xml:space="preserve">200 OK</w:t>
      </w:r>
      <w:r>
        <w:t xml:space="preserve"> proves they are actually needed.</w:t>
      </w:r>
    </w:p>
    <w:p>
      <w:pPr>
        <w:pStyle w:val="Heading1"/>
        <w:pageBreakBefore/>
      </w:pPr>
      <w:r>
        <w:t xml:space="preserve">11. Task 5 — Reflection: Challenges and Lessons Learned</w:t>
      </w:r>
    </w:p>
    <w:p>
      <w:pPr>
        <w:pStyle w:val="Heading2"/>
      </w:pPr>
      <w:r>
        <w:t xml:space="preserve">11.1 Challenges</w:t>
      </w:r>
    </w:p>
    <w:p>
      <w:pPr>
        <w:keepNext/>
        <w:spacing w:after="80" w:before="80"/>
        <w:jc w:val="center"/>
      </w:pPr>
      <w:r>
        <w:rPr>
          <w:b/>
          <w:bCs/>
          <w:sz w:val="19"/>
          <w:szCs w:val="19"/>
        </w:rPr>
        <w:t xml:space="preserve">Table 24: </w:t>
      </w:r>
      <w:r>
        <w:rPr>
          <w:i/>
          <w:iCs/>
          <w:sz w:val="19"/>
          <w:szCs w:val="19"/>
        </w:rPr>
        <w:t xml:space="preserve">Problems met during the deployment and how they were solved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00"/>
        <w:gridCol w:w="3426"/>
        <w:gridCol w:w="3500"/>
      </w:tblGrid>
      <w:tr>
        <w:trPr>
          <w:cantSplit/>
          <w:tblHeader/>
        </w:trPr>
        <w:tc>
          <w:tcPr>
            <w:tcW w:type="dxa" w:w="21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Challenge</w:t>
            </w:r>
          </w:p>
        </w:tc>
        <w:tc>
          <w:tcPr>
            <w:tcW w:type="dxa" w:w="34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What went wrong</w:t>
            </w:r>
          </w:p>
        </w:tc>
        <w:tc>
          <w:tcPr>
            <w:tcW w:type="dxa" w:w="35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Resolution</w:t>
            </w:r>
          </w:p>
        </w:tc>
      </w:tr>
      <w:tr>
        <w:trPr>
          <w:cantSplit/>
        </w:trP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Kubernetes could not host the real runtime</w:t>
            </w:r>
          </w:p>
        </w:tc>
        <w:tc>
          <w:tcPr>
            <w:tcW w:type="dxa" w:w="34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Pods cannot resolve Docker container names, so sandbox preview routing breaks</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Compose for production, k3s for the orchestration deliverable; stated openly instead of shipping a cluster where a third of the product fails</w:t>
            </w:r>
          </w:p>
        </w:tc>
      </w:tr>
      <w:tr>
        <w:trPr>
          <w:cantSplit/>
        </w:trPr>
        <w:tc>
          <w:tcPr>
            <w:tcW w:type="dxa" w:w="21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Two firewalls on Oracle Cloud</w:t>
            </w:r>
          </w:p>
        </w:tc>
        <w:tc>
          <w:tcPr>
            <w:tcW w:type="dxa" w:w="34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ufw allow 443</w:t>
            </w:r>
            <w:r>
              <w:rPr>
                <w:sz w:val="19"/>
                <w:szCs w:val="19"/>
              </w:rPr>
              <w:t xml:space="preserve"> reported success but Oracle’s pre-baked iptables REJECT still dropped packets</w:t>
            </w:r>
          </w:p>
        </w:tc>
        <w:tc>
          <w:tcPr>
            <w:tcW w:type="dxa" w:w="35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Firewall role removes the REJECT rules by specification and purges iptables-persistent; OCI Security List opened manually</w:t>
            </w:r>
          </w:p>
        </w:tc>
      </w:tr>
      <w:tr>
        <w:trPr>
          <w:cantSplit/>
        </w:trP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arm64 vs amd64</w:t>
            </w:r>
          </w:p>
        </w:tc>
        <w:tc>
          <w:tcPr>
            <w:tcW w:type="dxa" w:w="34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GitHub runners are amd64; the VM is aarch64; an amd64 image dies with </w:t>
            </w:r>
            <w:r>
              <w:rPr>
                <w:rFonts w:ascii="Courier New" w:cs="Courier New" w:eastAsia="Courier New" w:hAnsi="Courier New"/>
                <w:sz w:val="16"/>
                <w:szCs w:val="16"/>
              </w:rPr>
              <w:t xml:space="preserve">exec format error</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QEMU + Buildx multi-platform builds with a registry layer cache</w:t>
            </w:r>
          </w:p>
        </w:tc>
      </w:tr>
      <w:tr>
        <w:trPr>
          <w:cantSplit/>
        </w:trPr>
        <w:tc>
          <w:tcPr>
            <w:tcW w:type="dxa" w:w="21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Caddy preview routing broke twice</w:t>
            </w:r>
          </w:p>
        </w:tc>
        <w:tc>
          <w:tcPr>
            <w:tcW w:type="dxa" w:w="34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(1) Host labels are indexed right-to-left, so a fixed index pointed at the TLD on a real domain; (2) a bare hostname made Caddy listen on :443 even with </w:t>
            </w:r>
            <w:r>
              <w:rPr>
                <w:rFonts w:ascii="Courier New" w:cs="Courier New" w:eastAsia="Courier New" w:hAnsi="Courier New"/>
                <w:sz w:val="16"/>
                <w:szCs w:val="16"/>
              </w:rPr>
              <w:t xml:space="preserve">auto_https off</w:t>
            </w:r>
          </w:p>
        </w:tc>
        <w:tc>
          <w:tcPr>
            <w:tcW w:type="dxa" w:w="35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Left-anchored regex for the project id; site addresses pinned to </w:t>
            </w:r>
            <w:r>
              <w:rPr>
                <w:rFonts w:ascii="Courier New" w:cs="Courier New" w:eastAsia="Courier New" w:hAnsi="Courier New"/>
                <w:sz w:val="16"/>
                <w:szCs w:val="16"/>
              </w:rPr>
              <w:t xml:space="preserve">http://</w:t>
            </w:r>
            <w:r>
              <w:rPr>
                <w:sz w:val="19"/>
                <w:szCs w:val="19"/>
              </w:rPr>
              <w:t xml:space="preserve">. Both found by sending real requests</w:t>
            </w:r>
          </w:p>
        </w:tc>
      </w:tr>
      <w:tr>
        <w:trPr>
          <w:cantSplit/>
        </w:trP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Metric cardinality</w:t>
            </w:r>
          </w:p>
        </w:tc>
        <w:tc>
          <w:tcPr>
            <w:tcW w:type="dxa" w:w="34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Raw URL paths would create a series per project, or per scanner probe</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Route-template labels plus an </w:t>
            </w:r>
            <w:r>
              <w:rPr>
                <w:rFonts w:ascii="Courier New" w:cs="Courier New" w:eastAsia="Courier New" w:hAnsi="Courier New"/>
                <w:sz w:val="16"/>
                <w:szCs w:val="16"/>
              </w:rPr>
              <w:t xml:space="preserve">&lt;unmatched&gt;</w:t>
            </w:r>
            <w:r>
              <w:rPr>
                <w:sz w:val="19"/>
                <w:szCs w:val="19"/>
              </w:rPr>
              <w:t xml:space="preserve"> bucket; cAdvisor series trimmed</w:t>
            </w:r>
          </w:p>
        </w:tc>
      </w:tr>
      <w:tr>
        <w:trPr>
          <w:cantSplit/>
        </w:trPr>
        <w:tc>
          <w:tcPr>
            <w:tcW w:type="dxa" w:w="21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Error panel blank when healthy</w:t>
            </w:r>
          </w:p>
        </w:tc>
        <w:tc>
          <w:tcPr>
            <w:tcW w:type="dxa" w:w="34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Empty vector ÷ anything = empty, so "No data"</w:t>
            </w:r>
          </w:p>
        </w:tc>
        <w:tc>
          <w:tcPr>
            <w:tcW w:type="dxa" w:w="35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or vector(0)</w:t>
            </w:r>
          </w:p>
        </w:tc>
      </w:tr>
      <w:tr>
        <w:trPr>
          <w:cantSplit/>
        </w:trPr>
        <w:tc>
          <w:tcPr>
            <w:tcW w:type="dxa" w:w="21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Adding metrics without breaking architecture rules</w:t>
            </w:r>
          </w:p>
        </w:tc>
        <w:tc>
          <w:tcPr>
            <w:tcW w:type="dxa" w:w="34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The app forbids </w:t>
            </w:r>
            <w:r>
              <w:rPr>
                <w:rFonts w:ascii="Courier New" w:cs="Courier New" w:eastAsia="Courier New" w:hAnsi="Courier New"/>
                <w:sz w:val="16"/>
                <w:szCs w:val="16"/>
              </w:rPr>
              <w:t xml:space="preserve">os.environ</w:t>
            </w:r>
            <w:r>
              <w:rPr>
                <w:sz w:val="19"/>
                <w:szCs w:val="19"/>
              </w:rPr>
              <w:t xml:space="preserve"> outside its config layer and tests the list of public routes</w:t>
            </w:r>
          </w:p>
        </w:tc>
        <w:tc>
          <w:tcPr>
            <w:tcW w:type="dxa" w:w="35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Registered two config keys properly and declared </w:t>
            </w:r>
            <w:r>
              <w:rPr>
                <w:rFonts w:ascii="Courier New" w:cs="Courier New" w:eastAsia="Courier New" w:hAnsi="Courier New"/>
                <w:sz w:val="16"/>
                <w:szCs w:val="16"/>
              </w:rPr>
              <w:t xml:space="preserve">/metrics</w:t>
            </w:r>
            <w:r>
              <w:rPr>
                <w:sz w:val="19"/>
                <w:szCs w:val="19"/>
              </w:rPr>
              <w:t xml:space="preserve"> public in a reviewable change</w:t>
            </w:r>
          </w:p>
        </w:tc>
      </w:tr>
      <w:tr>
        <w:trPr>
          <w:cantSplit/>
        </w:trPr>
        <w:tc>
          <w:tcPr>
            <w:tcW w:type="dxa" w:w="21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nginx 1.24 on Ubuntu 24.04</w:t>
            </w:r>
          </w:p>
        </w:tc>
        <w:tc>
          <w:tcPr>
            <w:tcW w:type="dxa" w:w="34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The </w:t>
            </w:r>
            <w:r>
              <w:rPr>
                <w:rFonts w:ascii="Courier New" w:cs="Courier New" w:eastAsia="Courier New" w:hAnsi="Courier New"/>
                <w:sz w:val="16"/>
                <w:szCs w:val="16"/>
              </w:rPr>
              <w:t xml:space="preserve">http2 on;</w:t>
            </w:r>
            <w:r>
              <w:rPr>
                <w:sz w:val="19"/>
                <w:szCs w:val="19"/>
              </w:rPr>
              <w:t xml:space="preserve"> directive is unknown to nginx 1.24</w:t>
            </w:r>
          </w:p>
        </w:tc>
        <w:tc>
          <w:tcPr>
            <w:tcW w:type="dxa" w:w="35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Removed the directive so the site validates on the stock Ubuntu nginx (WebSocket upstreams use HTTP/1.1 anyway)</w:t>
            </w:r>
          </w:p>
        </w:tc>
      </w:tr>
    </w:tbl>
    <w:p>
      <w:pPr>
        <w:spacing w:after="120" w:before="0" w:line="240"/>
      </w:pPr>
    </w:p>
    <w:p>
      <w:pPr>
        <w:pStyle w:val="Heading2"/>
      </w:pPr>
      <w:r>
        <w:t xml:space="preserve">11.2 Lessons learned</w:t>
      </w:r>
    </w:p>
    <w:p>
      <w:pPr>
        <w:pStyle w:val="ListParagraph"/>
        <w:numPr>
          <w:ilvl w:val="0"/>
          <w:numId w:val="6"/>
        </w:numPr>
        <w:spacing w:after="70" w:line="276"/>
        <w:jc w:val="left"/>
      </w:pPr>
      <w:r>
        <w:rPr>
          <w:b/>
          <w:bCs/>
        </w:rPr>
        <w:t xml:space="preserve">Validate by execution, not inspection.</w:t>
      </w:r>
      <w:r>
        <w:t xml:space="preserve"> Every configuration here parsed correctly while being wrong. The Caddy label bug, the :443 bind, the missing WebSocket headers and the blank error panel were invisible to linters and obvious within seconds of a real request. A throwaway k3s cluster and a real Prometheus took about an hour to set up and found five genuine bugs.</w:t>
      </w:r>
    </w:p>
    <w:p>
      <w:pPr>
        <w:pStyle w:val="ListParagraph"/>
        <w:numPr>
          <w:ilvl w:val="0"/>
          <w:numId w:val="6"/>
        </w:numPr>
        <w:spacing w:after="70" w:line="276"/>
        <w:jc w:val="left"/>
      </w:pPr>
      <w:r>
        <w:rPr>
          <w:b/>
          <w:bCs/>
        </w:rPr>
        <w:t xml:space="preserve">Test the negative case.</w:t>
      </w:r>
      <w:r>
        <w:t xml:space="preserve"> Removing the WebSocket headers and watching the handshake fail is what proved they were needed.</w:t>
      </w:r>
    </w:p>
    <w:p>
      <w:pPr>
        <w:pStyle w:val="ListParagraph"/>
        <w:numPr>
          <w:ilvl w:val="0"/>
          <w:numId w:val="6"/>
        </w:numPr>
        <w:spacing w:after="70" w:line="276"/>
        <w:jc w:val="left"/>
      </w:pPr>
      <w:r>
        <w:rPr>
          <w:b/>
          <w:bCs/>
        </w:rPr>
        <w:t xml:space="preserve">"Zero downtime" is a measurement.</w:t>
      </w:r>
      <w:r>
        <w:t xml:space="preserve"> 807 requests and 0 failures across an update, a failed release and a rollback is evidence; watching pods change colour is not.</w:t>
      </w:r>
    </w:p>
    <w:p>
      <w:pPr>
        <w:pStyle w:val="ListParagraph"/>
        <w:numPr>
          <w:ilvl w:val="0"/>
          <w:numId w:val="6"/>
        </w:numPr>
        <w:spacing w:after="70" w:line="276"/>
        <w:jc w:val="left"/>
      </w:pPr>
      <w:r>
        <w:rPr>
          <w:b/>
          <w:bCs/>
        </w:rPr>
        <w:t xml:space="preserve">A deploy command that returns is not a deploy that worked.</w:t>
      </w:r>
      <w:r>
        <w:t xml:space="preserve"> </w:t>
      </w:r>
      <w:r>
        <w:rPr>
          <w:rFonts w:ascii="Courier New" w:cs="Courier New" w:eastAsia="Courier New" w:hAnsi="Courier New"/>
          <w:sz w:val="20"/>
          <w:szCs w:val="20"/>
        </w:rPr>
        <w:t xml:space="preserve">kubectl set image</w:t>
      </w:r>
      <w:r>
        <w:t xml:space="preserve"> and </w:t>
      </w:r>
      <w:r>
        <w:rPr>
          <w:rFonts w:ascii="Courier New" w:cs="Courier New" w:eastAsia="Courier New" w:hAnsi="Courier New"/>
          <w:sz w:val="20"/>
          <w:szCs w:val="20"/>
        </w:rPr>
        <w:t xml:space="preserve">docker compose up -d</w:t>
      </w:r>
      <w:r>
        <w:t xml:space="preserve"> both return before anything serves. Every deploy path waits on a real health signal, and that timeout is what makes automatic rollback possible.</w:t>
      </w:r>
    </w:p>
    <w:p>
      <w:pPr>
        <w:pStyle w:val="ListParagraph"/>
        <w:numPr>
          <w:ilvl w:val="0"/>
          <w:numId w:val="6"/>
        </w:numPr>
        <w:spacing w:after="70" w:line="276"/>
        <w:jc w:val="left"/>
      </w:pPr>
      <w:r>
        <w:rPr>
          <w:b/>
          <w:bCs/>
        </w:rPr>
        <w:t xml:space="preserve">Make dangerous operations hard to do by accident.</w:t>
      </w:r>
      <w:r>
        <w:t xml:space="preserve"> Regenerating </w:t>
      </w:r>
      <w:r>
        <w:rPr>
          <w:rFonts w:ascii="Courier New" w:cs="Courier New" w:eastAsia="Courier New" w:hAnsi="Courier New"/>
          <w:sz w:val="20"/>
          <w:szCs w:val="20"/>
        </w:rPr>
        <w:t xml:space="preserve">FERNET_KEY</w:t>
      </w:r>
      <w:r>
        <w:t xml:space="preserve"> would destroy every stored credential, so the playbook reads the existing key back and documents why in three places.</w:t>
      </w:r>
    </w:p>
    <w:p>
      <w:pPr>
        <w:pStyle w:val="ListParagraph"/>
        <w:numPr>
          <w:ilvl w:val="0"/>
          <w:numId w:val="6"/>
        </w:numPr>
        <w:spacing w:after="70" w:line="276"/>
        <w:jc w:val="left"/>
      </w:pPr>
      <w:r>
        <w:rPr>
          <w:b/>
          <w:bCs/>
        </w:rPr>
        <w:t xml:space="preserve">Automation on a shared machine must not disturb its neighbours.</w:t>
      </w:r>
      <w:r>
        <w:t xml:space="preserve"> The VM already served another project, so the nginx role writes exactly one file, never touches </w:t>
      </w:r>
      <w:r>
        <w:rPr>
          <w:rFonts w:ascii="Courier New" w:cs="Courier New" w:eastAsia="Courier New" w:hAnsi="Courier New"/>
          <w:sz w:val="20"/>
          <w:szCs w:val="20"/>
        </w:rPr>
        <w:t xml:space="preserve">nginx.conf</w:t>
      </w:r>
      <w:r>
        <w:t xml:space="preserve">, validates before reloading and reloads rather than restarts.</w:t>
      </w:r>
    </w:p>
    <w:p>
      <w:pPr>
        <w:pStyle w:val="Heading1"/>
        <w:pageBreakBefore/>
      </w:pPr>
      <w:r>
        <w:t xml:space="preserve">12. Operations Runbook</w:t>
      </w:r>
    </w:p>
    <w:p>
      <w:pPr>
        <w:pStyle w:val="Heading2"/>
      </w:pPr>
      <w:r>
        <w:t xml:space="preserve">12.1 First-time setup</w:t>
      </w:r>
    </w:p>
    <w:p>
      <w:pPr>
        <w:pStyle w:val="ListParagraph"/>
        <w:numPr>
          <w:ilvl w:val="0"/>
          <w:numId w:val="7"/>
        </w:numPr>
        <w:spacing w:after="70" w:line="276"/>
        <w:jc w:val="left"/>
      </w:pPr>
      <w:r>
        <w:rPr>
          <w:b/>
          <w:bCs/>
        </w:rPr>
        <w:t xml:space="preserve">OCI console</w:t>
      </w:r>
      <w:r>
        <w:t xml:space="preserve">: open ingress TCP 80 and 443 on the instance’s Security List.</w:t>
      </w:r>
    </w:p>
    <w:p>
      <w:pPr>
        <w:pStyle w:val="ListParagraph"/>
        <w:numPr>
          <w:ilvl w:val="0"/>
          <w:numId w:val="7"/>
        </w:numPr>
        <w:spacing w:after="70" w:line="276"/>
        <w:jc w:val="left"/>
      </w:pPr>
      <w:r>
        <w:rPr>
          <w:b/>
          <w:bCs/>
        </w:rPr>
        <w:t xml:space="preserve">DNS + TLS</w:t>
      </w:r>
      <w:r>
        <w:t xml:space="preserve">: point the Dynu hostname at the VM; on the VM run </w:t>
      </w:r>
      <w:r>
        <w:rPr>
          <w:rFonts w:ascii="Courier New" w:cs="Courier New" w:eastAsia="Courier New" w:hAnsi="Courier New"/>
          <w:sz w:val="20"/>
          <w:szCs w:val="20"/>
        </w:rPr>
        <w:t xml:space="preserve">sudo certbot --nginx -d forgeflow-backend.ddnsfree.com</w:t>
      </w:r>
      <w:r>
        <w:t xml:space="preserve">.</w:t>
      </w:r>
    </w:p>
    <w:p>
      <w:pPr>
        <w:pStyle w:val="ListParagraph"/>
        <w:numPr>
          <w:ilvl w:val="0"/>
          <w:numId w:val="7"/>
        </w:numPr>
        <w:spacing w:after="70" w:line="276"/>
        <w:jc w:val="left"/>
      </w:pPr>
      <w:r>
        <w:rPr>
          <w:b/>
          <w:bCs/>
        </w:rPr>
        <w:t xml:space="preserve">Provision</w:t>
      </w:r>
      <w:r>
        <w:t xml:space="preserve">: run the Ansible playbook (Listing 4); run it twice and confirm </w:t>
      </w:r>
      <w:r>
        <w:rPr>
          <w:rFonts w:ascii="Courier New" w:cs="Courier New" w:eastAsia="Courier New" w:hAnsi="Courier New"/>
          <w:sz w:val="20"/>
          <w:szCs w:val="20"/>
        </w:rPr>
        <w:t xml:space="preserve">changed=0</w:t>
      </w:r>
      <w:r>
        <w:t xml:space="preserve">.</w:t>
      </w:r>
    </w:p>
    <w:p>
      <w:pPr>
        <w:pStyle w:val="ListParagraph"/>
        <w:numPr>
          <w:ilvl w:val="0"/>
          <w:numId w:val="7"/>
        </w:numPr>
        <w:spacing w:after="70" w:line="276"/>
        <w:jc w:val="left"/>
      </w:pPr>
      <w:r>
        <w:rPr>
          <w:b/>
          <w:bCs/>
        </w:rPr>
        <w:t xml:space="preserve">GHCR</w:t>
      </w:r>
      <w:r>
        <w:t xml:space="preserve">: make the </w:t>
      </w:r>
      <w:r>
        <w:rPr>
          <w:rFonts w:ascii="Courier New" w:cs="Courier New" w:eastAsia="Courier New" w:hAnsi="Courier New"/>
          <w:sz w:val="20"/>
          <w:szCs w:val="20"/>
        </w:rPr>
        <w:t xml:space="preserve">forgeflow-api</w:t>
      </w:r>
      <w:r>
        <w:t xml:space="preserve"> package public (or add a pull secret) so the VM can pull it.</w:t>
      </w:r>
    </w:p>
    <w:p>
      <w:pPr>
        <w:pStyle w:val="ListParagraph"/>
        <w:numPr>
          <w:ilvl w:val="0"/>
          <w:numId w:val="7"/>
        </w:numPr>
        <w:spacing w:after="70" w:line="276"/>
        <w:jc w:val="left"/>
      </w:pPr>
      <w:r>
        <w:rPr>
          <w:b/>
          <w:bCs/>
        </w:rPr>
        <w:t xml:space="preserve">Vercel</w:t>
      </w:r>
      <w:r>
        <w:t xml:space="preserve">: create the project from </w:t>
      </w:r>
      <w:r>
        <w:rPr>
          <w:rFonts w:ascii="Courier New" w:cs="Courier New" w:eastAsia="Courier New" w:hAnsi="Courier New"/>
          <w:sz w:val="20"/>
          <w:szCs w:val="20"/>
        </w:rPr>
        <w:t xml:space="preserve">frontend/</w:t>
      </w:r>
      <w:r>
        <w:t xml:space="preserve">, run </w:t>
      </w:r>
      <w:r>
        <w:rPr>
          <w:rFonts w:ascii="Courier New" w:cs="Courier New" w:eastAsia="Courier New" w:hAnsi="Courier New"/>
          <w:sz w:val="20"/>
          <w:szCs w:val="20"/>
        </w:rPr>
        <w:t xml:space="preserve">vercel link</w:t>
      </w:r>
      <w:r>
        <w:t xml:space="preserve">, and store the org and project ids as secrets.</w:t>
      </w:r>
    </w:p>
    <w:p>
      <w:pPr>
        <w:pStyle w:val="ListParagraph"/>
        <w:numPr>
          <w:ilvl w:val="0"/>
          <w:numId w:val="7"/>
        </w:numPr>
        <w:spacing w:after="70" w:line="276"/>
        <w:jc w:val="left"/>
      </w:pPr>
      <w:r>
        <w:rPr>
          <w:b/>
          <w:bCs/>
        </w:rPr>
        <w:t xml:space="preserve">Sandbox image</w:t>
      </w:r>
      <w:r>
        <w:t xml:space="preserve"> (CD does not build it): </w:t>
      </w:r>
      <w:r>
        <w:rPr>
          <w:rFonts w:ascii="Courier New" w:cs="Courier New" w:eastAsia="Courier New" w:hAnsi="Courier New"/>
          <w:sz w:val="20"/>
          <w:szCs w:val="20"/>
        </w:rPr>
        <w:t xml:space="preserve">tar czC sandbox . | ssh forgeflow-vm 'docker build -t forgeflow-sandbox:latest -'</w:t>
      </w:r>
      <w:r>
        <w:t xml:space="preserve">.</w:t>
      </w:r>
    </w:p>
    <w:p>
      <w:pPr>
        <w:pStyle w:val="ListParagraph"/>
        <w:numPr>
          <w:ilvl w:val="0"/>
          <w:numId w:val="7"/>
        </w:numPr>
        <w:spacing w:after="70" w:line="276"/>
        <w:jc w:val="left"/>
      </w:pPr>
      <w:r>
        <w:rPr>
          <w:b/>
          <w:bCs/>
        </w:rPr>
        <w:t xml:space="preserve">Deploy</w:t>
      </w:r>
      <w:r>
        <w:t xml:space="preserve">: push to </w:t>
      </w:r>
      <w:r>
        <w:rPr>
          <w:rFonts w:ascii="Courier New" w:cs="Courier New" w:eastAsia="Courier New" w:hAnsi="Courier New"/>
          <w:sz w:val="20"/>
          <w:szCs w:val="20"/>
        </w:rPr>
        <w:t xml:space="preserve">main</w:t>
      </w:r>
      <w:r>
        <w:t xml:space="preserve"> and watch Actions → CD turn green.</w:t>
      </w:r>
    </w:p>
    <w:p>
      <w:pPr>
        <w:pStyle w:val="ListParagraph"/>
        <w:numPr>
          <w:ilvl w:val="0"/>
          <w:numId w:val="7"/>
        </w:numPr>
        <w:spacing w:after="70" w:line="276"/>
        <w:jc w:val="left"/>
      </w:pPr>
      <w:r>
        <w:rPr>
          <w:b/>
          <w:bCs/>
        </w:rPr>
        <w:t xml:space="preserve">Seed admin</w:t>
      </w:r>
      <w:r>
        <w:t xml:space="preserve">: </w:t>
      </w:r>
      <w:r>
        <w:rPr>
          <w:rFonts w:ascii="Courier New" w:cs="Courier New" w:eastAsia="Courier New" w:hAnsi="Courier New"/>
          <w:sz w:val="20"/>
          <w:szCs w:val="20"/>
        </w:rPr>
        <w:t xml:space="preserve">docker compose … exec -T api python -m scripts.seed</w:t>
      </w:r>
      <w:r>
        <w:t xml:space="preserve">, then log in, open </w:t>
      </w:r>
      <w:r>
        <w:rPr>
          <w:rFonts w:ascii="Courier New" w:cs="Courier New" w:eastAsia="Courier New" w:hAnsi="Courier New"/>
          <w:sz w:val="20"/>
          <w:szCs w:val="20"/>
        </w:rPr>
        <w:t xml:space="preserve">/admin</w:t>
      </w:r>
      <w:r>
        <w:t xml:space="preserve"> and enter the LLM provider key.</w:t>
      </w:r>
    </w:p>
    <w:p>
      <w:pPr>
        <w:pStyle w:val="Heading2"/>
      </w:pPr>
      <w:r>
        <w:t xml:space="preserve">12.2 Everyday commands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W w:type="dxa" w:w="9026"/>
            <w:tcBorders>
              <w:top w:val="single" w:color="D0D0D0" w:sz="6"/>
              <w:left w:val="single" w:color="D0D0D0" w:sz="6"/>
              <w:bottom w:val="single" w:color="D0D0D0" w:sz="6"/>
              <w:right w:val="single" w:color="D0D0D0" w:sz="6"/>
            </w:tcBorders>
            <w:shd w:fill="F6F6F6" w:color="auto" w:val="clear"/>
            <w:tcMar>
              <w:top w:type="dxa" w:w="100"/>
              <w:left w:type="dxa" w:w="160"/>
              <w:bottom w:type="dxa" w:w="100"/>
              <w:right w:type="dxa" w:w="160"/>
            </w:tcMar>
          </w:tcPr>
          <w:p>
            <w:pPr>
              <w:spacing w:after="0" w:line="228"/>
            </w:pPr>
            <w:r>
              <w:rPr>
                <w:rFonts w:ascii="Courier New" w:cs="Courier New" w:eastAsia="Courier New" w:hAnsi="Courier New"/>
                <w:sz w:val="16"/>
                <w:szCs w:val="16"/>
              </w:rPr>
              <w:t xml:space="preserve"># deploy</w:t>
            </w:r>
          </w:p>
          <w:p>
            <w:pPr>
              <w:spacing w:after="0" w:line="228"/>
            </w:pPr>
            <w:r>
              <w:rPr>
                <w:rFonts w:ascii="Courier New" w:cs="Courier New" w:eastAsia="Courier New" w:hAnsi="Courier New"/>
                <w:sz w:val="16"/>
                <w:szCs w:val="16"/>
              </w:rPr>
              <w:t xml:space="preserve">git push origin main                                   # CI -&gt; CD -&gt; VM + Vercel</w:t>
            </w:r>
          </w:p>
          <w:p>
            <w:pPr>
              <w:spacing w:after="0" w:line="228"/>
            </w:pPr>
            <w:r>
              <w:rPr>
                <w:rFonts w:ascii="Courier New" w:cs="Courier New" w:eastAsia="Courier New" w:hAnsi="Courier New"/>
                <w:sz w:val="16"/>
                <w:szCs w:val="16"/>
              </w:rPr>
              <w:t xml:space="preserve"># or: Actions -&gt; CD -&gt; Run workflow (image_tag=&lt;sha&gt; redeploys a known-good build)</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check health</w:t>
            </w:r>
          </w:p>
          <w:p>
            <w:pPr>
              <w:spacing w:after="0" w:line="228"/>
            </w:pPr>
            <w:r>
              <w:rPr>
                <w:rFonts w:ascii="Courier New" w:cs="Courier New" w:eastAsia="Courier New" w:hAnsi="Courier New"/>
                <w:sz w:val="16"/>
                <w:szCs w:val="16"/>
              </w:rPr>
              <w:t xml:space="preserve">curl https://forgeflow-backend.ddnsfree.com/health</w:t>
            </w:r>
          </w:p>
          <w:p>
            <w:pPr>
              <w:spacing w:after="0" w:line="228"/>
            </w:pPr>
            <w:r>
              <w:rPr>
                <w:rFonts w:ascii="Courier New" w:cs="Courier New" w:eastAsia="Courier New" w:hAnsi="Courier New"/>
                <w:sz w:val="16"/>
                <w:szCs w:val="16"/>
              </w:rPr>
              <w:t xml:space="preserve">ssh forgeflow-vm 'systemctl status forgeflow; docker ps'</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monitoring (loopback-only, through an SSH tunnel)</w:t>
            </w:r>
          </w:p>
          <w:p>
            <w:pPr>
              <w:spacing w:after="0" w:line="228"/>
            </w:pPr>
            <w:r>
              <w:rPr>
                <w:rFonts w:ascii="Courier New" w:cs="Courier New" w:eastAsia="Courier New" w:hAnsi="Courier New"/>
                <w:sz w:val="16"/>
                <w:szCs w:val="16"/>
              </w:rPr>
              <w:t xml:space="preserve">ssh -N -L 3000:127.0.0.1:3000 -L 9090:127.0.0.1:9090 forgeflow-vm</w:t>
            </w:r>
          </w:p>
          <w:p>
            <w:pPr>
              <w:spacing w:after="0" w:line="228"/>
            </w:pPr>
            <w:r>
              <w:rPr>
                <w:rFonts w:ascii="Courier New" w:cs="Courier New" w:eastAsia="Courier New" w:hAnsi="Courier New"/>
                <w:sz w:val="16"/>
                <w:szCs w:val="16"/>
              </w:rPr>
              <w:t xml:space="preserve">#   Grafana  -&gt; http://localhost:3000     Prometheus -&gt; http://localhost:9090</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kubernetes demo</w:t>
            </w:r>
          </w:p>
          <w:p>
            <w:pPr>
              <w:spacing w:after="0" w:line="228"/>
            </w:pPr>
            <w:r>
              <w:rPr>
                <w:rFonts w:ascii="Courier New" w:cs="Courier New" w:eastAsia="Courier New" w:hAnsi="Courier New"/>
                <w:sz w:val="16"/>
                <w:szCs w:val="16"/>
              </w:rPr>
              <w:t xml:space="preserve">make k8s-validate &amp;&amp; make k8s-apply</w:t>
            </w:r>
          </w:p>
          <w:p>
            <w:pPr>
              <w:spacing w:after="0" w:line="228"/>
            </w:pPr>
            <w:r>
              <w:rPr>
                <w:rFonts w:ascii="Courier New" w:cs="Courier New" w:eastAsia="Courier New" w:hAnsi="Courier New"/>
                <w:sz w:val="16"/>
                <w:szCs w:val="16"/>
              </w:rPr>
              <w:t xml:space="preserve">make k8s-rollout IMAGE=ghcr.io/faheem219/forgeflow-api:&lt;sha&gt;</w:t>
            </w:r>
          </w:p>
          <w:p>
            <w:pPr>
              <w:spacing w:after="0" w:line="228"/>
            </w:pPr>
            <w:r>
              <w:rPr>
                <w:rFonts w:ascii="Courier New" w:cs="Courier New" w:eastAsia="Courier New" w:hAnsi="Courier New"/>
                <w:sz w:val="16"/>
                <w:szCs w:val="16"/>
              </w:rPr>
              <w:t xml:space="preserve">make k8s-rollback                                      # or REVISION=&lt;n&gt;</w:t>
            </w:r>
          </w:p>
          <w:p>
            <w:pPr>
              <w:spacing w:after="0" w:line="228"/>
            </w:pPr>
            <w:r>
              <w:rPr>
                <w:rFonts w:ascii="Courier New" w:cs="Courier New" w:eastAsia="Courier New" w:hAnsi="Courier New"/>
                <w:sz w:val="16"/>
                <w:szCs w:val="16"/>
              </w:rPr>
              <w:t xml:space="preserve">make k8s-demo V1=&lt;img&gt;:v1 V2=&lt;img&gt;:v2</w:t>
            </w:r>
          </w:p>
          <w:p>
            <w:pPr>
              <w:spacing w:after="0" w:line="228"/>
            </w:pPr>
            <w:r>
              <w:rPr>
                <w:rFonts w:ascii="Courier New" w:cs="Courier New" w:eastAsia="Courier New" w:hAnsi="Courier New"/>
                <w:sz w:val="16"/>
                <w:szCs w:val="16"/>
              </w:rPr>
              <w:t xml:space="preserve"> </w:t>
            </w:r>
          </w:p>
          <w:p>
            <w:pPr>
              <w:spacing w:after="0" w:line="228"/>
            </w:pPr>
            <w:r>
              <w:rPr>
                <w:rFonts w:ascii="Courier New" w:cs="Courier New" w:eastAsia="Courier New" w:hAnsi="Courier New"/>
                <w:sz w:val="16"/>
                <w:szCs w:val="16"/>
              </w:rPr>
              <w:t xml:space="preserve"># lint every DevOps artefact (actionlint, kubeconform, promtool, ansible-lint)</w:t>
            </w:r>
          </w:p>
          <w:p>
            <w:pPr>
              <w:spacing w:after="0" w:line="228"/>
            </w:pPr>
            <w:r>
              <w:rPr>
                <w:rFonts w:ascii="Courier New" w:cs="Courier New" w:eastAsia="Courier New" w:hAnsi="Courier New"/>
                <w:sz w:val="16"/>
                <w:szCs w:val="16"/>
              </w:rPr>
              <w:t xml:space="preserve">make devops-lint</w:t>
            </w:r>
          </w:p>
        </w:tc>
      </w:tr>
    </w:tbl>
    <w:p>
      <w:pPr>
        <w:spacing w:after="160" w:before="60"/>
        <w:jc w:val="left"/>
      </w:pPr>
      <w:r>
        <w:rPr>
          <w:i/>
          <w:iCs/>
          <w:color w:val="555555"/>
          <w:sz w:val="18"/>
          <w:szCs w:val="18"/>
        </w:rPr>
        <w:t xml:space="preserve">Listing 9: Day-to-day operations</w:t>
      </w:r>
    </w:p>
    <w:p>
      <w:pPr>
        <w:pStyle w:val="Heading2"/>
      </w:pPr>
      <w:r>
        <w:t xml:space="preserve">12.3 Moving to a new VM or domain</w:t>
      </w:r>
    </w:p>
    <w:p>
      <w:pPr>
        <w:spacing w:after="140" w:before="0" w:line="288"/>
        <w:jc w:val="both"/>
      </w:pPr>
      <w:r>
        <w:t xml:space="preserve">Because the whole host is described in code, moving is a checklist (</w:t>
      </w:r>
      <w:r>
        <w:rPr>
          <w:rFonts w:ascii="Courier New" w:cs="Courier New" w:eastAsia="Courier New" w:hAnsi="Courier New"/>
          <w:sz w:val="20"/>
          <w:szCs w:val="20"/>
        </w:rPr>
        <w:t xml:space="preserve">docs/devops/moving-vm-or-domain.md</w:t>
      </w:r>
      <w:r>
        <w:t xml:space="preserve">): update the Dynu A record, open 80/443 on the new instance, change </w:t>
      </w:r>
      <w:r>
        <w:rPr>
          <w:rFonts w:ascii="Courier New" w:cs="Courier New" w:eastAsia="Courier New" w:hAnsi="Courier New"/>
          <w:sz w:val="20"/>
          <w:szCs w:val="20"/>
        </w:rPr>
        <w:t xml:space="preserve">ansible_host</w:t>
      </w:r>
      <w:r>
        <w:t xml:space="preserve"> and the GitHub </w:t>
      </w:r>
      <w:r>
        <w:rPr>
          <w:rFonts w:ascii="Courier New" w:cs="Courier New" w:eastAsia="Courier New" w:hAnsi="Courier New"/>
          <w:sz w:val="20"/>
          <w:szCs w:val="20"/>
        </w:rPr>
        <w:t xml:space="preserve">VM_HOST</w:t>
      </w:r>
      <w:r>
        <w:t xml:space="preserve"> / </w:t>
      </w:r>
      <w:r>
        <w:rPr>
          <w:rFonts w:ascii="Courier New" w:cs="Courier New" w:eastAsia="Courier New" w:hAnsi="Courier New"/>
          <w:sz w:val="20"/>
          <w:szCs w:val="20"/>
        </w:rPr>
        <w:t xml:space="preserve">VM_SSH_KNOWN_HOSTS</w:t>
      </w:r>
      <w:r>
        <w:t xml:space="preserve"> secrets, re-run the playbook, rebuild the sandbox image, push to </w:t>
      </w:r>
      <w:r>
        <w:rPr>
          <w:rFonts w:ascii="Courier New" w:cs="Courier New" w:eastAsia="Courier New" w:hAnsi="Courier New"/>
          <w:sz w:val="20"/>
          <w:szCs w:val="20"/>
        </w:rPr>
        <w:t xml:space="preserve">main</w:t>
      </w:r>
      <w:r>
        <w:t xml:space="preserve">, and re-seed the admin user. Only the database contents need restoring, from the nightly </w:t>
      </w:r>
      <w:r>
        <w:rPr>
          <w:rFonts w:ascii="Courier New" w:cs="Courier New" w:eastAsia="Courier New" w:hAnsi="Courier New"/>
          <w:sz w:val="20"/>
          <w:szCs w:val="20"/>
        </w:rPr>
        <w:t xml:space="preserve">mongodump</w:t>
      </w:r>
      <w:r>
        <w:t xml:space="preserve"> archives.</w:t>
      </w:r>
    </w:p>
    <w:p>
      <w:pPr>
        <w:pStyle w:val="Heading1"/>
        <w:pageBreakBefore/>
      </w:pPr>
      <w:r>
        <w:t xml:space="preserve">13. Known Limitations and Future Work</w:t>
      </w:r>
    </w:p>
    <w:p>
      <w:pPr>
        <w:keepNext/>
        <w:spacing w:after="80" w:before="80"/>
        <w:jc w:val="center"/>
      </w:pPr>
      <w:r>
        <w:rPr>
          <w:b/>
          <w:bCs/>
          <w:sz w:val="19"/>
          <w:szCs w:val="19"/>
        </w:rPr>
        <w:t xml:space="preserve">Table 25: </w:t>
      </w:r>
      <w:r>
        <w:rPr>
          <w:i/>
          <w:iCs/>
          <w:sz w:val="19"/>
          <w:szCs w:val="19"/>
        </w:rPr>
        <w:t xml:space="preserve">Limitations, stated plainly, and the next step for each</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3126"/>
        <w:gridCol w:w="3300"/>
      </w:tblGrid>
      <w:tr>
        <w:trPr>
          <w:cantSplit/>
          <w:tblHeader/>
        </w:trPr>
        <w:tc>
          <w:tcPr>
            <w:tcW w:type="dxa" w:w="26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Limitation</w:t>
            </w:r>
          </w:p>
        </w:tc>
        <w:tc>
          <w:tcPr>
            <w:tcW w:type="dxa" w:w="31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Why</w:t>
            </w:r>
          </w:p>
        </w:tc>
        <w:tc>
          <w:tcPr>
            <w:tcW w:type="dxa" w:w="33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Next step</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Sandbox stages do not work in k3s</w:t>
            </w:r>
          </w:p>
        </w:tc>
        <w:tc>
          <w:tcPr>
            <w:tcW w:type="dxa" w:w="3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Docker-DNS routing (Section 3.2)</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IP-based preview discovery, or a Kubernetes-native sandbox runtime</w:t>
            </w:r>
          </w:p>
        </w:tc>
      </w:tr>
      <w:tr>
        <w:trPr>
          <w:cantSplit/>
        </w:trPr>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Single MongoDB instance in both runtimes</w:t>
            </w:r>
          </w:p>
        </w:tc>
        <w:tc>
          <w:tcPr>
            <w:tcW w:type="dxa" w:w="3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 replica set needs three members and an initiator job</w:t>
            </w:r>
          </w:p>
        </w:tc>
        <w:tc>
          <w:tcPr>
            <w:tcW w:type="dxa" w:w="3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Three-member replica set or MongoDB Atlas</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One API replica in production</w:t>
            </w:r>
          </w:p>
        </w:tc>
        <w:tc>
          <w:tcPr>
            <w:tcW w:type="dxa" w:w="3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WebSocket subscribers, replay ring and rate limiters live in process memory</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Move that state to Redis, then scale horizontally</w:t>
            </w:r>
          </w:p>
        </w:tc>
      </w:tr>
      <w:tr>
        <w:trPr>
          <w:cantSplit/>
        </w:trPr>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No Alertmanager</w:t>
            </w:r>
          </w:p>
        </w:tc>
        <w:tc>
          <w:tcPr>
            <w:tcW w:type="dxa" w:w="3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Rules evaluate and fire in Prometheus but are not routed</w:t>
            </w:r>
          </w:p>
        </w:tc>
        <w:tc>
          <w:tcPr>
            <w:tcW w:type="dxa" w:w="3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Add Alertmanager with email/Slack receivers</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Sandbox image built manually</w:t>
            </w:r>
          </w:p>
        </w:tc>
        <w:tc>
          <w:tcPr>
            <w:tcW w:type="dxa" w:w="3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CD ships only the API image</w:t>
            </w:r>
          </w:p>
        </w:tc>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Add a CD job that builds the sandbox image when </w:t>
            </w:r>
            <w:r>
              <w:rPr>
                <w:rFonts w:ascii="Courier New" w:cs="Courier New" w:eastAsia="Courier New" w:hAnsi="Courier New"/>
                <w:sz w:val="16"/>
                <w:szCs w:val="16"/>
              </w:rPr>
              <w:t xml:space="preserve">sandbox/</w:t>
            </w:r>
            <w:r>
              <w:rPr>
                <w:sz w:val="19"/>
                <w:szCs w:val="19"/>
              </w:rPr>
              <w:t xml:space="preserve"> changes</w:t>
            </w:r>
          </w:p>
        </w:tc>
      </w:tr>
      <w:tr>
        <w:trPr>
          <w:cantSplit/>
        </w:trPr>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Single VM is a single point of failure</w:t>
            </w:r>
          </w:p>
        </w:tc>
        <w:tc>
          <w:tcPr>
            <w:tcW w:type="dxa" w:w="3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Cost: fits the free allowance</w:t>
            </w:r>
          </w:p>
        </w:tc>
        <w:tc>
          <w:tcPr>
            <w:tcW w:type="dxa" w:w="3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A second VM or managed Kubernetes behind a load balancer</w:t>
            </w:r>
          </w:p>
        </w:tc>
      </w:tr>
    </w:tbl>
    <w:p>
      <w:pPr>
        <w:spacing w:after="120" w:before="0" w:line="240"/>
      </w:pPr>
    </w:p>
    <w:p>
      <w:pPr>
        <w:pStyle w:val="Heading1"/>
      </w:pPr>
      <w:r>
        <w:t xml:space="preserve">14. Conclusion</w:t>
      </w:r>
    </w:p>
    <w:p>
      <w:pPr>
        <w:spacing w:after="140" w:before="0" w:line="288"/>
        <w:jc w:val="both"/>
      </w:pPr>
      <w:r>
        <w:t xml:space="preserve">ForgeFlow’s backend runs in production on a single </w:t>
      </w:r>
      <w:r>
        <w:rPr>
          <w:b/>
          <w:bCs/>
        </w:rPr>
        <w:t xml:space="preserve">3-OCPU / 16 GB Oracle Cloud Ampere VM</w:t>
      </w:r>
      <w:r>
        <w:t xml:space="preserve">, and its frontend on Vercel, with every step from commit to running service automated and checked. </w:t>
      </w:r>
      <w:r>
        <w:rPr>
          <w:b/>
          <w:bCs/>
        </w:rPr>
        <w:t xml:space="preserve">Task 1:</w:t>
      </w:r>
      <w:r>
        <w:t xml:space="preserve"> GitHub Actions runs six CI jobs on every change and, only when all pass, builds a multi-architecture image, deploys it with an automatic health-checked rollback and then ships the frontend. </w:t>
      </w:r>
      <w:r>
        <w:rPr>
          <w:b/>
          <w:bCs/>
        </w:rPr>
        <w:t xml:space="preserve">Task 2:</w:t>
      </w:r>
      <w:r>
        <w:t xml:space="preserve"> a seven-role Ansible playbook provisions the VM idempotently, including packages, users, files, services and a firewall that works around Oracle’s hidden iptables rules. </w:t>
      </w:r>
      <w:r>
        <w:rPr>
          <w:b/>
          <w:bCs/>
        </w:rPr>
        <w:t xml:space="preserve">Task 3:</w:t>
      </w:r>
      <w:r>
        <w:t xml:space="preserve"> a hardened multi-stage image runs under Docker Compose in production, and the same image on k3s demonstrated a rolling update and automatic rollback with 807 requests and 0 failures. </w:t>
      </w:r>
      <w:r>
        <w:rPr>
          <w:b/>
          <w:bCs/>
        </w:rPr>
        <w:t xml:space="preserve">Task 4:</w:t>
      </w:r>
      <w:r>
        <w:t xml:space="preserve"> Prometheus, four exporters, a 16-panel Grafana dashboard and ten alert rules cover uptime, latency, error rate and host health. </w:t>
      </w:r>
      <w:r>
        <w:rPr>
          <w:b/>
          <w:bCs/>
        </w:rPr>
        <w:t xml:space="preserve">Task 5:</w:t>
      </w:r>
      <w:r>
        <w:t xml:space="preserve"> the challenges and lessons are recorded in Section 11 and in the accompanying slides.</w:t>
      </w:r>
    </w:p>
    <w:p>
      <w:pPr>
        <w:spacing w:after="140" w:before="0" w:line="288"/>
        <w:jc w:val="both"/>
      </w:pPr>
      <w:r>
        <w:t xml:space="preserve">The main lesson is that a deployment is only as trustworthy as the evidence behind it. Each claim in this report, from the WebSocket handshake to zero dropped requests, was demonstrated by running it, and the raw output is committed with the code.</w:t>
      </w:r>
    </w:p>
    <w:p>
      <w:pPr>
        <w:pStyle w:val="Heading1"/>
        <w:pageBreakBefore/>
      </w:pPr>
      <w:r>
        <w:t xml:space="preserve">15. Bonus — External Challenge: IBM Bob 2.0 Hackathon</w:t>
      </w:r>
    </w:p>
    <w:p>
      <w:pPr>
        <w:spacing w:after="140" w:before="0" w:line="288"/>
        <w:jc w:val="both"/>
      </w:pPr>
      <w:r>
        <w:t xml:space="preserve">For the bonus task our team took ForgeFlow to an external competition: the </w:t>
      </w:r>
      <w:r>
        <w:rPr>
          <w:b/>
          <w:bCs/>
        </w:rPr>
        <w:t xml:space="preserve">IBM Bob 2.0 Hackathon</w:t>
      </w:r>
      <w:r>
        <w:t xml:space="preserve">, hosted on lablab.ai, and submitted the project.</w:t>
      </w:r>
    </w:p>
    <w:p>
      <w:pPr>
        <w:keepNext/>
        <w:spacing w:after="80" w:before="80"/>
        <w:jc w:val="center"/>
      </w:pPr>
      <w:r>
        <w:rPr>
          <w:b/>
          <w:bCs/>
          <w:sz w:val="19"/>
          <w:szCs w:val="19"/>
        </w:rPr>
        <w:t xml:space="preserve">Table 26: </w:t>
      </w:r>
      <w:r>
        <w:rPr>
          <w:i/>
          <w:iCs/>
          <w:sz w:val="19"/>
          <w:szCs w:val="19"/>
        </w:rPr>
        <w:t xml:space="preserve">Hackathon participation details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0"/>
        <w:gridCol w:w="6726"/>
      </w:tblGrid>
      <w:tr>
        <w:trPr>
          <w:cantSplit/>
          <w:tblHeader/>
        </w:trPr>
        <w:tc>
          <w:tcPr>
            <w:tcW w:type="dxa" w:w="23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Field</w:t>
            </w:r>
          </w:p>
        </w:tc>
        <w:tc>
          <w:tcPr>
            <w:tcW w:type="dxa" w:w="67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Details</w:t>
            </w:r>
          </w:p>
        </w:tc>
      </w:tr>
      <w:tr>
        <w:trPr>
          <w:cantSplit/>
        </w:trP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Event</w:t>
            </w:r>
          </w:p>
        </w:tc>
        <w:tc>
          <w:tcPr>
            <w:tcW w:type="dxa" w:w="67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IBM Bob 2.0 Hackathon — "Your code meets your new AI dev partner."</w:t>
            </w:r>
          </w:p>
        </w:tc>
      </w:tr>
      <w:tr>
        <w:trPr>
          <w:cantSplit/>
        </w:trPr>
        <w:tc>
          <w:tcPr>
            <w:tcW w:type="dxa" w:w="2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Organiser / platform</w:t>
            </w:r>
          </w:p>
        </w:tc>
        <w:tc>
          <w:tcPr>
            <w:tcW w:type="dxa" w:w="67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lablab.ai, with IBM (IBM Bob)</w:t>
            </w:r>
          </w:p>
        </w:tc>
      </w:tr>
      <w:tr>
        <w:trPr>
          <w:cantSplit/>
        </w:trP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URL</w:t>
            </w:r>
          </w:p>
        </w:tc>
        <w:tc>
          <w:tcPr>
            <w:tcW w:type="dxa" w:w="67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https://lablab.ai/ai-hackathons/ibm-bob-2-hackathon</w:t>
            </w:r>
          </w:p>
        </w:tc>
      </w:tr>
      <w:tr>
        <w:trPr>
          <w:cantSplit/>
        </w:trPr>
        <w:tc>
          <w:tcPr>
            <w:tcW w:type="dxa" w:w="2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Format</w:t>
            </w:r>
          </w:p>
        </w:tc>
        <w:tc>
          <w:tcPr>
            <w:tcW w:type="dxa" w:w="67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Online hackathon · 48-hour build</w:t>
            </w:r>
          </w:p>
        </w:tc>
      </w:tr>
      <w:tr>
        <w:trPr>
          <w:cantSplit/>
        </w:trP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Dates</w:t>
            </w:r>
          </w:p>
        </w:tc>
        <w:tc>
          <w:tcPr>
            <w:tcW w:type="dxa" w:w="67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25–27 September 2026 (kick-off Friday 25 September 2026, 8:30 PM IST)</w:t>
            </w:r>
          </w:p>
        </w:tc>
      </w:tr>
      <w:tr>
        <w:trPr>
          <w:cantSplit/>
        </w:trPr>
        <w:tc>
          <w:tcPr>
            <w:tcW w:type="dxa" w:w="2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Prize pool</w:t>
            </w:r>
          </w:p>
        </w:tc>
        <w:tc>
          <w:tcPr>
            <w:tcW w:type="dxa" w:w="67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US $12,000</w:t>
            </w:r>
          </w:p>
        </w:tc>
      </w:tr>
      <w:tr>
        <w:trPr>
          <w:cantSplit/>
        </w:trP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Team members</w:t>
            </w:r>
          </w:p>
        </w:tc>
        <w:tc>
          <w:tcPr>
            <w:tcW w:type="dxa" w:w="67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Faheemuddin Sayyed (faheem219) · Sanidhya Awasthi (sanidhya_awasthi) · Raghav Sonchhatra (raghav18)</w:t>
            </w:r>
          </w:p>
        </w:tc>
      </w:tr>
      <w:tr>
        <w:trPr>
          <w:cantSplit/>
        </w:trPr>
        <w:tc>
          <w:tcPr>
            <w:tcW w:type="dxa" w:w="2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Submission</w:t>
            </w:r>
          </w:p>
        </w:tc>
        <w:tc>
          <w:tcPr>
            <w:tcW w:type="dxa" w:w="67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b/>
                <w:bCs/>
                <w:sz w:val="19"/>
                <w:szCs w:val="19"/>
              </w:rPr>
              <w:t xml:space="preserve">Forgeflow</w:t>
            </w:r>
            <w:r>
              <w:rPr>
                <w:sz w:val="19"/>
                <w:szCs w:val="19"/>
              </w:rPr>
              <w:t xml:space="preserve">: "ForgeFlow turns a web-app idea into a verified live URL. It writes tests from your acceptance criteria, fixes failures in a bounded, diff-aware repair loop …"</w:t>
            </w:r>
          </w:p>
        </w:tc>
      </w:tr>
      <w:tr>
        <w:trPr>
          <w:cantSplit/>
        </w:trPr>
        <w:tc>
          <w:tcPr>
            <w:tcW w:type="dxa" w:w="2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Status</w:t>
            </w:r>
          </w:p>
        </w:tc>
        <w:tc>
          <w:tcPr>
            <w:tcW w:type="dxa" w:w="67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Project submitted; event has finished</w:t>
            </w:r>
          </w:p>
        </w:tc>
      </w:tr>
    </w:tbl>
    <w:p>
      <w:pPr>
        <w:spacing w:after="120" w:before="0" w:line="240"/>
      </w:pPr>
    </w:p>
    <w:p>
      <w:pPr>
        <w:spacing w:after="140" w:before="0" w:line="288"/>
        <w:jc w:val="both"/>
      </w:pPr>
      <w:r>
        <w:t xml:space="preserve">Proof of participation: the team page lists the three members above with the submitted project </w:t>
      </w:r>
      <w:r>
        <w:rPr>
          <w:b/>
          <w:bCs/>
        </w:rPr>
        <w:t xml:space="preserve">Forgeflow</w:t>
      </w:r>
      <w:r>
        <w:t xml:space="preserve">, and the event page confirms the dates, format and prize pool. Both pages are viewable at the URL above.</w:t>
      </w:r>
    </w:p>
    <w:p>
      <w:pPr>
        <w:pStyle w:val="Heading1"/>
        <w:pageBreakBefore/>
      </w:pPr>
      <w:r>
        <w:t xml:space="preserve">Appendix A — DevOps Artefacts in the Repository</w:t>
      </w:r>
    </w:p>
    <w:p>
      <w:pPr>
        <w:keepNext/>
        <w:spacing w:after="80" w:before="80"/>
        <w:jc w:val="center"/>
      </w:pPr>
      <w:r>
        <w:rPr>
          <w:b/>
          <w:bCs/>
          <w:sz w:val="19"/>
          <w:szCs w:val="19"/>
        </w:rPr>
        <w:t xml:space="preserve">Table 27: </w:t>
      </w:r>
      <w:r>
        <w:rPr>
          <w:i/>
          <w:iCs/>
          <w:sz w:val="19"/>
          <w:szCs w:val="19"/>
        </w:rPr>
        <w:t xml:space="preserve">Where every DevOps file lives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00"/>
        <w:gridCol w:w="5126"/>
      </w:tblGrid>
      <w:tr>
        <w:trPr>
          <w:cantSplit/>
          <w:tblHeader/>
        </w:trPr>
        <w:tc>
          <w:tcPr>
            <w:tcW w:type="dxa" w:w="39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Path</w:t>
            </w:r>
          </w:p>
        </w:tc>
        <w:tc>
          <w:tcPr>
            <w:tcW w:type="dxa" w:w="51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Contents</w:t>
            </w:r>
          </w:p>
        </w:tc>
      </w:tr>
      <w:tr>
        <w:trPr>
          <w:cantSplit/>
        </w:trPr>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.github/workflows/ci.yml</w:t>
            </w:r>
          </w:p>
        </w:tc>
        <w:tc>
          <w:tcPr>
            <w:tcW w:type="dxa" w:w="5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Continuous integration (6 jobs)</w:t>
            </w:r>
          </w:p>
        </w:tc>
      </w:tr>
      <w:tr>
        <w:trPr>
          <w:cantSplit/>
        </w:trPr>
        <w:tc>
          <w:tcPr>
            <w:tcW w:type="dxa" w:w="3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.github/workflows/cd.yml</w:t>
            </w:r>
          </w:p>
        </w:tc>
        <w:tc>
          <w:tcPr>
            <w:tcW w:type="dxa" w:w="5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Continuous delivery to GHCR, the Oracle VM and Vercel, with rollback</w:t>
            </w:r>
          </w:p>
        </w:tc>
      </w:tr>
      <w:tr>
        <w:trPr>
          <w:cantSplit/>
        </w:trPr>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.github/workflows/k8s-rollout.yml</w:t>
            </w:r>
          </w:p>
        </w:tc>
        <w:tc>
          <w:tcPr>
            <w:tcW w:type="dxa" w:w="5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Manual k3s rollout / rollback / status / demo</w:t>
            </w:r>
          </w:p>
        </w:tc>
      </w:tr>
      <w:tr>
        <w:trPr>
          <w:cantSplit/>
        </w:trPr>
        <w:tc>
          <w:tcPr>
            <w:tcW w:type="dxa" w:w="3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backend/Dockerfile.prod</w:t>
            </w:r>
          </w:p>
        </w:tc>
        <w:tc>
          <w:tcPr>
            <w:tcW w:type="dxa" w:w="5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Multi-stage, multi-arch production image</w:t>
            </w:r>
          </w:p>
        </w:tc>
      </w:tr>
      <w:tr>
        <w:trPr>
          <w:cantSplit/>
        </w:trPr>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backend/app/core/metrics.py</w:t>
            </w:r>
          </w:p>
        </w:tc>
        <w:tc>
          <w:tcPr>
            <w:tcW w:type="dxa" w:w="5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Prometheus middleware and </w:t>
            </w:r>
            <w:r>
              <w:rPr>
                <w:rFonts w:ascii="Courier New" w:cs="Courier New" w:eastAsia="Courier New" w:hAnsi="Courier New"/>
                <w:sz w:val="16"/>
                <w:szCs w:val="16"/>
              </w:rPr>
              <w:t xml:space="preserve">/metrics</w:t>
            </w:r>
          </w:p>
        </w:tc>
      </w:tr>
      <w:tr>
        <w:trPr>
          <w:cantSplit/>
        </w:trPr>
        <w:tc>
          <w:tcPr>
            <w:tcW w:type="dxa" w:w="3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infra/docker-compose.prod.yml</w:t>
            </w:r>
          </w:p>
        </w:tc>
        <w:tc>
          <w:tcPr>
            <w:tcW w:type="dxa" w:w="5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Production Compose stack</w:t>
            </w:r>
          </w:p>
        </w:tc>
      </w:tr>
      <w:tr>
        <w:trPr>
          <w:cantSplit/>
        </w:trPr>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infra/caddy/Caddyfile.prod</w:t>
            </w:r>
          </w:p>
        </w:tc>
        <w:tc>
          <w:tcPr>
            <w:tcW w:type="dxa" w:w="5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Preview routing to sandboxes</w:t>
            </w:r>
          </w:p>
        </w:tc>
      </w:tr>
      <w:tr>
        <w:trPr>
          <w:cantSplit/>
        </w:trPr>
        <w:tc>
          <w:tcPr>
            <w:tcW w:type="dxa" w:w="3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infra/nginx/forgeflow.conf.example</w:t>
            </w:r>
          </w:p>
        </w:tc>
        <w:tc>
          <w:tcPr>
            <w:tcW w:type="dxa" w:w="5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Reference nginx server blocks (API + previews)</w:t>
            </w:r>
          </w:p>
        </w:tc>
      </w:tr>
      <w:tr>
        <w:trPr>
          <w:cantSplit/>
        </w:trPr>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infra/ansible/</w:t>
            </w:r>
          </w:p>
        </w:tc>
        <w:tc>
          <w:tcPr>
            <w:tcW w:type="dxa" w:w="5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Playbook, inventory template, group vars, 7 roles</w:t>
            </w:r>
          </w:p>
        </w:tc>
      </w:tr>
      <w:tr>
        <w:trPr>
          <w:cantSplit/>
        </w:trPr>
        <w:tc>
          <w:tcPr>
            <w:tcW w:type="dxa" w:w="3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infra/k8s/base/</w:t>
            </w:r>
            <w:r>
              <w:rPr>
                <w:sz w:val="19"/>
                <w:szCs w:val="19"/>
              </w:rPr>
              <w:t xml:space="preserve">, </w:t>
            </w:r>
            <w:r>
              <w:rPr>
                <w:rFonts w:ascii="Courier New" w:cs="Courier New" w:eastAsia="Courier New" w:hAnsi="Courier New"/>
                <w:sz w:val="16"/>
                <w:szCs w:val="16"/>
              </w:rPr>
              <w:t xml:space="preserve">infra/k8s/scripts/</w:t>
            </w:r>
          </w:p>
        </w:tc>
        <w:tc>
          <w:tcPr>
            <w:tcW w:type="dxa" w:w="5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Kubernetes manifests; rolling-update, rollback and demo scripts</w:t>
            </w:r>
          </w:p>
        </w:tc>
      </w:tr>
      <w:tr>
        <w:trPr>
          <w:cantSplit/>
        </w:trPr>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infra/monitoring/</w:t>
            </w:r>
          </w:p>
        </w:tc>
        <w:tc>
          <w:tcPr>
            <w:tcW w:type="dxa" w:w="5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Monitoring Compose file, Prometheus config + alerts, blackbox config, Grafana provisioning + dashboard</w:t>
            </w:r>
          </w:p>
        </w:tc>
      </w:tr>
      <w:tr>
        <w:trPr>
          <w:cantSplit/>
        </w:trPr>
        <w:tc>
          <w:tcPr>
            <w:tcW w:type="dxa" w:w="3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infra/scripts/</w:t>
            </w:r>
          </w:p>
        </w:tc>
        <w:tc>
          <w:tcPr>
            <w:tcW w:type="dxa" w:w="5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CI guards: no direct </w:t>
            </w:r>
            <w:r>
              <w:rPr>
                <w:rFonts w:ascii="Courier New" w:cs="Courier New" w:eastAsia="Courier New" w:hAnsi="Courier New"/>
                <w:sz w:val="16"/>
                <w:szCs w:val="16"/>
              </w:rPr>
              <w:t xml:space="preserve">os.environ</w:t>
            </w:r>
            <w:r>
              <w:rPr>
                <w:sz w:val="19"/>
                <w:szCs w:val="19"/>
              </w:rPr>
              <w:t xml:space="preserve">; no committed secrets</w:t>
            </w:r>
          </w:p>
        </w:tc>
      </w:tr>
      <w:tr>
        <w:trPr>
          <w:cantSplit/>
        </w:trPr>
        <w:tc>
          <w:tcPr>
            <w:tcW w:type="dxa" w:w="39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docs/devops/evidence/</w:t>
            </w:r>
          </w:p>
        </w:tc>
        <w:tc>
          <w:tcPr>
            <w:tcW w:type="dxa" w:w="5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Raw verification output (k3s, monitoring, nginx)</w:t>
            </w:r>
          </w:p>
        </w:tc>
      </w:tr>
      <w:tr>
        <w:trPr>
          <w:cantSplit/>
        </w:trPr>
        <w:tc>
          <w:tcPr>
            <w:tcW w:type="dxa" w:w="39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DEPLOYMENT.md</w:t>
            </w:r>
            <w:r>
              <w:rPr>
                <w:sz w:val="19"/>
                <w:szCs w:val="19"/>
              </w:rPr>
              <w:t xml:space="preserve">, </w:t>
            </w:r>
            <w:r>
              <w:rPr>
                <w:rFonts w:ascii="Courier New" w:cs="Courier New" w:eastAsia="Courier New" w:hAnsi="Courier New"/>
                <w:sz w:val="16"/>
                <w:szCs w:val="16"/>
              </w:rPr>
              <w:t xml:space="preserve">docs/devops/moving-vm-or-domain.md</w:t>
            </w:r>
          </w:p>
        </w:tc>
        <w:tc>
          <w:tcPr>
            <w:tcW w:type="dxa" w:w="5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Step-by-step deployment and migration guides</w:t>
            </w:r>
          </w:p>
        </w:tc>
      </w:tr>
    </w:tbl>
    <w:p>
      <w:pPr>
        <w:spacing w:after="120" w:before="0" w:line="240"/>
      </w:pPr>
    </w:p>
    <w:p>
      <w:pPr>
        <w:pStyle w:val="Heading1"/>
      </w:pPr>
      <w:r>
        <w:t xml:space="preserve">Appendix B — Production Environment Variables</w:t>
      </w:r>
    </w:p>
    <w:p>
      <w:pPr>
        <w:spacing w:after="140" w:before="0" w:line="288"/>
        <w:jc w:val="both"/>
      </w:pPr>
      <w:r>
        <w:t xml:space="preserve">Rendered into </w:t>
      </w:r>
      <w:r>
        <w:rPr>
          <w:rFonts w:ascii="Courier New" w:cs="Courier New" w:eastAsia="Courier New" w:hAnsi="Courier New"/>
          <w:sz w:val="20"/>
          <w:szCs w:val="20"/>
        </w:rPr>
        <w:t xml:space="preserve">/opt/forgeflow/.env</w:t>
      </w:r>
      <w:r>
        <w:t xml:space="preserve"> by Ansible (values shown are non-secret defaults; secrets are generated on the VM). Precedence inside the app is: admin panel (database) &gt; environment &gt; code default.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0"/>
        <w:gridCol w:w="3126"/>
        <w:gridCol w:w="2600"/>
      </w:tblGrid>
      <w:tr>
        <w:trPr>
          <w:cantSplit/>
          <w:tblHeader/>
        </w:trPr>
        <w:tc>
          <w:tcPr>
            <w:tcW w:type="dxa" w:w="33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Variable</w:t>
            </w:r>
          </w:p>
        </w:tc>
        <w:tc>
          <w:tcPr>
            <w:tcW w:type="dxa" w:w="3126"/>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Value / source</w:t>
            </w:r>
          </w:p>
        </w:tc>
        <w:tc>
          <w:tcPr>
            <w:tcW w:type="dxa" w:w="2600"/>
            <w:tcBorders>
              <w:top w:val="single" w:color="A6A6A6" w:sz="4"/>
              <w:left w:val="single" w:color="A6A6A6" w:sz="4"/>
              <w:bottom w:val="single" w:color="A6A6A6" w:sz="4"/>
              <w:right w:val="single" w:color="A6A6A6" w:sz="4"/>
            </w:tcBorders>
            <w:shd w:fill="F3DEDC" w:color="auto" w:val="clear"/>
            <w:tcMar>
              <w:top w:type="dxa" w:w="50"/>
              <w:left w:type="dxa" w:w="90"/>
              <w:bottom w:type="dxa" w:w="50"/>
              <w:right w:type="dxa" w:w="90"/>
            </w:tcMar>
            <w:vAlign w:val="center"/>
          </w:tcPr>
          <w:p>
            <w:pPr>
              <w:spacing w:after="20" w:line="252"/>
              <w:jc w:val="left"/>
            </w:pPr>
            <w:r>
              <w:rPr>
                <w:b/>
                <w:bCs/>
                <w:color w:val="1A1A1A"/>
                <w:sz w:val="19"/>
                <w:szCs w:val="19"/>
              </w:rPr>
              <w:t xml:space="preserve">Purpose</w:t>
            </w:r>
          </w:p>
        </w:tc>
      </w:tr>
      <w:tr>
        <w:trPr>
          <w:cantSplit/>
        </w:trPr>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FORGEFLOW_ENV</w:t>
            </w:r>
          </w:p>
        </w:tc>
        <w:tc>
          <w:tcPr>
            <w:tcW w:type="dxa" w:w="3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prod</w:t>
            </w:r>
          </w:p>
        </w:tc>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Selects production behaviour</w:t>
            </w:r>
          </w:p>
        </w:tc>
      </w:tr>
      <w:tr>
        <w:trPr>
          <w:cantSplit/>
        </w:trPr>
        <w:tc>
          <w:tcPr>
            <w:tcW w:type="dxa" w:w="3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SECRET_KEY</w:t>
            </w:r>
            <w:r>
              <w:rPr>
                <w:sz w:val="19"/>
                <w:szCs w:val="19"/>
              </w:rPr>
              <w:t xml:space="preserve">, </w:t>
            </w:r>
            <w:r>
              <w:rPr>
                <w:rFonts w:ascii="Courier New" w:cs="Courier New" w:eastAsia="Courier New" w:hAnsi="Courier New"/>
                <w:sz w:val="16"/>
                <w:szCs w:val="16"/>
              </w:rPr>
              <w:t xml:space="preserve">FERNET_KEY</w:t>
            </w:r>
          </w:p>
        </w:tc>
        <w:tc>
          <w:tcPr>
            <w:tcW w:type="dxa" w:w="3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Generated once on the VM</w:t>
            </w:r>
          </w:p>
        </w:tc>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Session signing; encryption of the credential vault</w:t>
            </w:r>
          </w:p>
        </w:tc>
      </w:tr>
      <w:tr>
        <w:trPr>
          <w:cantSplit/>
        </w:trPr>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CORS_ORIGINS</w:t>
            </w:r>
          </w:p>
        </w:tc>
        <w:tc>
          <w:tcPr>
            <w:tcW w:type="dxa" w:w="3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https://forgeflow-ecru.vercel.app</w:t>
            </w:r>
          </w:p>
        </w:tc>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The only browser origin allowed (credentialed CORS)</w:t>
            </w:r>
          </w:p>
        </w:tc>
      </w:tr>
      <w:tr>
        <w:trPr>
          <w:cantSplit/>
        </w:trPr>
        <w:tc>
          <w:tcPr>
            <w:tcW w:type="dxa" w:w="3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LOG_LEVEL</w:t>
            </w:r>
            <w:r>
              <w:rPr>
                <w:sz w:val="19"/>
                <w:szCs w:val="19"/>
              </w:rPr>
              <w:t xml:space="preserve">, </w:t>
            </w:r>
            <w:r>
              <w:rPr>
                <w:rFonts w:ascii="Courier New" w:cs="Courier New" w:eastAsia="Courier New" w:hAnsi="Courier New"/>
                <w:sz w:val="16"/>
                <w:szCs w:val="16"/>
              </w:rPr>
              <w:t xml:space="preserve">LOG_JSON</w:t>
            </w:r>
          </w:p>
        </w:tc>
        <w:tc>
          <w:tcPr>
            <w:tcW w:type="dxa" w:w="3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INFO</w:t>
            </w:r>
            <w:r>
              <w:rPr>
                <w:sz w:val="19"/>
                <w:szCs w:val="19"/>
              </w:rPr>
              <w:t xml:space="preserve">, </w:t>
            </w:r>
            <w:r>
              <w:rPr>
                <w:rFonts w:ascii="Courier New" w:cs="Courier New" w:eastAsia="Courier New" w:hAnsi="Courier New"/>
                <w:sz w:val="16"/>
                <w:szCs w:val="16"/>
              </w:rPr>
              <w:t xml:space="preserve">true</w:t>
            </w:r>
          </w:p>
        </w:tc>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Structured logging</w:t>
            </w:r>
          </w:p>
        </w:tc>
      </w:tr>
      <w:tr>
        <w:trPr>
          <w:cantSplit/>
        </w:trPr>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METRICS_ENABLED</w:t>
            </w:r>
            <w:r>
              <w:rPr>
                <w:sz w:val="19"/>
                <w:szCs w:val="19"/>
              </w:rPr>
              <w:t xml:space="preserve">, </w:t>
            </w:r>
            <w:r>
              <w:rPr>
                <w:rFonts w:ascii="Courier New" w:cs="Courier New" w:eastAsia="Courier New" w:hAnsi="Courier New"/>
                <w:sz w:val="16"/>
                <w:szCs w:val="16"/>
              </w:rPr>
              <w:t xml:space="preserve">METRICS_PATH</w:t>
            </w:r>
          </w:p>
        </w:tc>
        <w:tc>
          <w:tcPr>
            <w:tcW w:type="dxa" w:w="3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true</w:t>
            </w:r>
            <w:r>
              <w:rPr>
                <w:sz w:val="19"/>
                <w:szCs w:val="19"/>
              </w:rPr>
              <w:t xml:space="preserve">, </w:t>
            </w:r>
            <w:r>
              <w:rPr>
                <w:rFonts w:ascii="Courier New" w:cs="Courier New" w:eastAsia="Courier New" w:hAnsi="Courier New"/>
                <w:sz w:val="16"/>
                <w:szCs w:val="16"/>
              </w:rPr>
              <w:t xml:space="preserve">/metrics</w:t>
            </w:r>
          </w:p>
        </w:tc>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Prometheus endpoint</w:t>
            </w:r>
          </w:p>
        </w:tc>
      </w:tr>
      <w:tr>
        <w:trPr>
          <w:cantSplit/>
        </w:trPr>
        <w:tc>
          <w:tcPr>
            <w:tcW w:type="dxa" w:w="3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FORGEFLOW_IMAGE</w:t>
            </w:r>
          </w:p>
        </w:tc>
        <w:tc>
          <w:tcPr>
            <w:tcW w:type="dxa" w:w="3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Rewritten by CD per release</w:t>
            </w:r>
          </w:p>
        </w:tc>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Immutable SHA-tagged image to run</w:t>
            </w:r>
          </w:p>
        </w:tc>
      </w:tr>
      <w:tr>
        <w:trPr>
          <w:cantSplit/>
        </w:trPr>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FORGEFLOW_API_PORT</w:t>
            </w:r>
          </w:p>
        </w:tc>
        <w:tc>
          <w:tcPr>
            <w:tcW w:type="dxa" w:w="3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8000</w:t>
            </w:r>
          </w:p>
        </w:tc>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Loopback port nginx proxies to</w:t>
            </w:r>
          </w:p>
        </w:tc>
      </w:tr>
      <w:tr>
        <w:trPr>
          <w:cantSplit/>
        </w:trPr>
        <w:tc>
          <w:tcPr>
            <w:tcW w:type="dxa" w:w="3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DOCKER_GID</w:t>
            </w:r>
          </w:p>
        </w:tc>
        <w:tc>
          <w:tcPr>
            <w:tcW w:type="dxa" w:w="3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Discovered by Ansible</w:t>
            </w:r>
          </w:p>
        </w:tc>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Lets uid 10001 use the Docker socket</w:t>
            </w:r>
          </w:p>
        </w:tc>
      </w:tr>
      <w:tr>
        <w:trPr>
          <w:cantSplit/>
        </w:trPr>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PREVIEW_BASE_DOMAIN</w:t>
            </w:r>
          </w:p>
        </w:tc>
        <w:tc>
          <w:tcPr>
            <w:tcW w:type="dxa" w:w="3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preview.forgeflow-backend.ddnsfree.com</w:t>
            </w:r>
          </w:p>
        </w:tc>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Wildcard domain for sandbox previews</w:t>
            </w:r>
          </w:p>
        </w:tc>
      </w:tr>
      <w:tr>
        <w:trPr>
          <w:cantSplit/>
        </w:trPr>
        <w:tc>
          <w:tcPr>
            <w:tcW w:type="dxa" w:w="3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MONGODB_URI</w:t>
            </w:r>
            <w:r>
              <w:rPr>
                <w:sz w:val="19"/>
                <w:szCs w:val="19"/>
              </w:rPr>
              <w:t xml:space="preserve">, </w:t>
            </w:r>
            <w:r>
              <w:rPr>
                <w:rFonts w:ascii="Courier New" w:cs="Courier New" w:eastAsia="Courier New" w:hAnsi="Courier New"/>
                <w:sz w:val="16"/>
                <w:szCs w:val="16"/>
              </w:rPr>
              <w:t xml:space="preserve">FORGEFLOW_META_DB</w:t>
            </w:r>
          </w:p>
        </w:tc>
        <w:tc>
          <w:tcPr>
            <w:tcW w:type="dxa" w:w="3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mongodb://mongo:27017</w:t>
            </w:r>
            <w:r>
              <w:rPr>
                <w:sz w:val="19"/>
                <w:szCs w:val="19"/>
              </w:rPr>
              <w:t xml:space="preserve">, </w:t>
            </w:r>
            <w:r>
              <w:rPr>
                <w:rFonts w:ascii="Courier New" w:cs="Courier New" w:eastAsia="Courier New" w:hAnsi="Courier New"/>
                <w:sz w:val="16"/>
                <w:szCs w:val="16"/>
              </w:rPr>
              <w:t xml:space="preserve">forgeflow_meta</w:t>
            </w:r>
          </w:p>
        </w:tc>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Control-plane database</w:t>
            </w:r>
          </w:p>
        </w:tc>
      </w:tr>
      <w:tr>
        <w:trPr>
          <w:cantSplit/>
        </w:trPr>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APP_DB_CLUSTER_URI</w:t>
            </w:r>
          </w:p>
        </w:tc>
        <w:tc>
          <w:tcPr>
            <w:tcW w:type="dxa" w:w="3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Atlas URI from the vault</w:t>
            </w:r>
          </w:p>
        </w:tc>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Database for </w:t>
            </w:r>
            <w:r>
              <w:rPr>
                <w:i/>
                <w:iCs/>
                <w:sz w:val="19"/>
                <w:szCs w:val="19"/>
              </w:rPr>
              <w:t xml:space="preserve">deployed</w:t>
            </w:r>
            <w:r>
              <w:rPr>
                <w:sz w:val="19"/>
                <w:szCs w:val="19"/>
              </w:rPr>
              <w:t xml:space="preserve"> generated apps</w:t>
            </w:r>
          </w:p>
        </w:tc>
      </w:tr>
      <w:tr>
        <w:trPr>
          <w:cantSplit/>
        </w:trPr>
        <w:tc>
          <w:tcPr>
            <w:tcW w:type="dxa" w:w="3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APP_DB_SANDBOX_URI</w:t>
            </w:r>
          </w:p>
        </w:tc>
        <w:tc>
          <w:tcPr>
            <w:tcW w:type="dxa" w:w="3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mongodb://forgeflow-appdb:27017</w:t>
            </w:r>
          </w:p>
        </w:tc>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Database for generated apps inside sandboxes</w:t>
            </w:r>
          </w:p>
        </w:tc>
      </w:tr>
      <w:tr>
        <w:trPr>
          <w:cantSplit/>
        </w:trPr>
        <w:tc>
          <w:tcPr>
            <w:tcW w:type="dxa" w:w="33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SANDBOX_IMAGE</w:t>
            </w:r>
            <w:r>
              <w:rPr>
                <w:sz w:val="19"/>
                <w:szCs w:val="19"/>
              </w:rPr>
              <w:t xml:space="preserve">, </w:t>
            </w:r>
            <w:r>
              <w:rPr>
                <w:rFonts w:ascii="Courier New" w:cs="Courier New" w:eastAsia="Courier New" w:hAnsi="Courier New"/>
                <w:sz w:val="16"/>
                <w:szCs w:val="16"/>
              </w:rPr>
              <w:t xml:space="preserve">PREVIEW_NETWORK_NAME</w:t>
            </w:r>
          </w:p>
        </w:tc>
        <w:tc>
          <w:tcPr>
            <w:tcW w:type="dxa" w:w="3126"/>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forgeflow-sandbox:latest</w:t>
            </w:r>
            <w:r>
              <w:rPr>
                <w:sz w:val="19"/>
                <w:szCs w:val="19"/>
              </w:rPr>
              <w:t xml:space="preserve">, </w:t>
            </w:r>
            <w:r>
              <w:rPr>
                <w:rFonts w:ascii="Courier New" w:cs="Courier New" w:eastAsia="Courier New" w:hAnsi="Courier New"/>
                <w:sz w:val="16"/>
                <w:szCs w:val="16"/>
              </w:rPr>
              <w:t xml:space="preserve">forgeflow-preview</w:t>
            </w:r>
          </w:p>
        </w:tc>
        <w:tc>
          <w:tcPr>
            <w:tcW w:type="dxa" w:w="2600"/>
            <w:tcBorders>
              <w:top w:val="single" w:color="A6A6A6" w:sz="4"/>
              <w:left w:val="single" w:color="A6A6A6" w:sz="4"/>
              <w:bottom w:val="single" w:color="A6A6A6" w:sz="4"/>
              <w:right w:val="single" w:color="A6A6A6" w:sz="4"/>
            </w:tcBorders>
            <w:tcMar>
              <w:top w:type="dxa" w:w="50"/>
              <w:left w:type="dxa" w:w="90"/>
              <w:bottom w:type="dxa" w:w="50"/>
              <w:right w:type="dxa" w:w="90"/>
            </w:tcMar>
            <w:vAlign w:val="center"/>
          </w:tcPr>
          <w:p>
            <w:pPr>
              <w:spacing w:after="20" w:line="252"/>
              <w:jc w:val="left"/>
            </w:pPr>
            <w:r>
              <w:rPr>
                <w:sz w:val="19"/>
                <w:szCs w:val="19"/>
              </w:rPr>
              <w:t xml:space="preserve">Sandbox runtime</w:t>
            </w:r>
          </w:p>
        </w:tc>
      </w:tr>
      <w:tr>
        <w:trPr>
          <w:cantSplit/>
        </w:trPr>
        <w:tc>
          <w:tcPr>
            <w:tcW w:type="dxa" w:w="33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rFonts w:ascii="Courier New" w:cs="Courier New" w:eastAsia="Courier New" w:hAnsi="Courier New"/>
                <w:sz w:val="16"/>
                <w:szCs w:val="16"/>
              </w:rPr>
              <w:t xml:space="preserve">LLM_PROVIDER</w:t>
            </w:r>
            <w:r>
              <w:rPr>
                <w:sz w:val="19"/>
                <w:szCs w:val="19"/>
              </w:rPr>
              <w:t xml:space="preserve">, </w:t>
            </w:r>
            <w:r>
              <w:rPr>
                <w:rFonts w:ascii="Courier New" w:cs="Courier New" w:eastAsia="Courier New" w:hAnsi="Courier New"/>
                <w:sz w:val="16"/>
                <w:szCs w:val="16"/>
              </w:rPr>
              <w:t xml:space="preserve">MODEL_CODEGEN</w:t>
            </w:r>
            <w:r>
              <w:rPr>
                <w:sz w:val="19"/>
                <w:szCs w:val="19"/>
              </w:rPr>
              <w:t xml:space="preserve">, </w:t>
            </w:r>
            <w:r>
              <w:rPr>
                <w:rFonts w:ascii="Courier New" w:cs="Courier New" w:eastAsia="Courier New" w:hAnsi="Courier New"/>
                <w:sz w:val="16"/>
                <w:szCs w:val="16"/>
              </w:rPr>
              <w:t xml:space="preserve">MODEL_ROUTING</w:t>
            </w:r>
            <w:r>
              <w:rPr>
                <w:sz w:val="19"/>
                <w:szCs w:val="19"/>
              </w:rPr>
              <w:t xml:space="preserve">, </w:t>
            </w:r>
            <w:r>
              <w:rPr>
                <w:rFonts w:ascii="Courier New" w:cs="Courier New" w:eastAsia="Courier New" w:hAnsi="Courier New"/>
                <w:sz w:val="16"/>
                <w:szCs w:val="16"/>
              </w:rPr>
              <w:t xml:space="preserve">MODEL_CLASSIFY</w:t>
            </w:r>
          </w:p>
        </w:tc>
        <w:tc>
          <w:tcPr>
            <w:tcW w:type="dxa" w:w="3126"/>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Configurable; keys set in </w:t>
            </w:r>
            <w:r>
              <w:rPr>
                <w:rFonts w:ascii="Courier New" w:cs="Courier New" w:eastAsia="Courier New" w:hAnsi="Courier New"/>
                <w:sz w:val="16"/>
                <w:szCs w:val="16"/>
              </w:rPr>
              <w:t xml:space="preserve">/admin</w:t>
            </w:r>
          </w:p>
        </w:tc>
        <w:tc>
          <w:tcPr>
            <w:tcW w:type="dxa" w:w="2600"/>
            <w:tcBorders>
              <w:top w:val="single" w:color="A6A6A6" w:sz="4"/>
              <w:left w:val="single" w:color="A6A6A6" w:sz="4"/>
              <w:bottom w:val="single" w:color="A6A6A6" w:sz="4"/>
              <w:right w:val="single" w:color="A6A6A6" w:sz="4"/>
            </w:tcBorders>
            <w:shd w:fill="F7F7F7" w:color="auto" w:val="clear"/>
            <w:tcMar>
              <w:top w:type="dxa" w:w="50"/>
              <w:left w:type="dxa" w:w="90"/>
              <w:bottom w:type="dxa" w:w="50"/>
              <w:right w:type="dxa" w:w="90"/>
            </w:tcMar>
            <w:vAlign w:val="center"/>
          </w:tcPr>
          <w:p>
            <w:pPr>
              <w:spacing w:after="20" w:line="252"/>
              <w:jc w:val="left"/>
            </w:pPr>
            <w:r>
              <w:rPr>
                <w:sz w:val="19"/>
                <w:szCs w:val="19"/>
              </w:rPr>
              <w:t xml:space="preserve">Role-based model routing</w:t>
            </w:r>
          </w:p>
        </w:tc>
      </w:tr>
    </w:tbl>
    <w:sectPr>
      <w:headerReference w:type="default" r:id="rId6"/>
      <w:footerReference w:type="default" r:id="rId7"/>
      <w:pgSz w:w="11906" w:h="16838" w:orient="portrait"/>
      <w:pgMar w:top="1300" w:right="1440" w:bottom="1300" w:left="1440" w:header="600" w:footer="60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tabs>
        <w:tab w:val="right" w:pos="9026"/>
      </w:tabs>
    </w:pPr>
    <w:r>
      <w:rPr>
        <w:color w:val="555555"/>
        <w:sz w:val="17"/>
        <w:szCs w:val="17"/>
      </w:rPr>
      <w:t xml:space="preserve">Symbiosis Institute of Technology, Pune</w:t>
    </w:r>
    <w:r>
      <w:rPr>
        <w:color w:val="555555"/>
        <w:sz w:val="17"/>
        <w:szCs w:val="17"/>
      </w:rPr>
      <w:tab/>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555555"/>
        <w:sz w:val="17"/>
        <w:szCs w:val="17"/>
      </w:rPr>
      <w:t xml:space="preserve">CA2 – DevOps · ForgeFlow Deployment Report (Oracle Cloud VM)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640" w:hanging="320"/>
      </w:pPr>
    </w:lvl>
    <w:lvl w:ilvl="1" w:tentative="1">
      <w:start w:val="1"/>
      <w:numFmt w:val="bullet"/>
      <w:lvlText w:val="–"/>
      <w:lvlJc w:val="left"/>
      <w:pPr>
        <w:ind w:left="1200" w:hanging="320"/>
      </w:pPr>
    </w:lvl>
  </w:abstractNum>
  <w:abstractNum w:abstractNumId="3" w15:restartNumberingAfterBreak="0">
    <w:multiLevelType w:val="hybridMultilevel"/>
    <w:lvl w:ilvl="0" w:tentative="1">
      <w:start w:val="1"/>
      <w:numFmt w:val="decimal"/>
      <w:lvlText w:val="%1."/>
      <w:lvlJc w:val="left"/>
      <w:pPr>
        <w:ind w:left="6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160" w:before="300"/>
      <w:outlineLvl w:val="0"/>
    </w:pPr>
    <w:rPr>
      <w:rFonts w:ascii="Times New Roman" w:cs="Times New Roman" w:eastAsia="Times New Roman" w:hAnsi="Times New Roman"/>
      <w:b/>
      <w:bCs/>
      <w:color w:val="B42D27"/>
      <w:sz w:val="32"/>
      <w:szCs w:val="32"/>
    </w:rPr>
  </w:style>
  <w:style w:type="paragraph" w:styleId="Heading2">
    <w:name w:val="Heading 2"/>
    <w:basedOn w:val="Normal"/>
    <w:next w:val="Normal"/>
    <w:qFormat/>
    <w:pPr>
      <w:keepNext/>
      <w:keepLines/>
      <w:spacing w:after="120" w:before="260"/>
      <w:outlineLvl w:val="1"/>
    </w:pPr>
    <w:rPr>
      <w:rFonts w:ascii="Times New Roman" w:cs="Times New Roman" w:eastAsia="Times New Roman" w:hAnsi="Times New Roman"/>
      <w:b/>
      <w:bCs/>
      <w:color w:val="1F2937"/>
      <w:sz w:val="27"/>
      <w:szCs w:val="27"/>
    </w:rPr>
  </w:style>
  <w:style w:type="paragraph" w:styleId="Heading3">
    <w:name w:val="Heading 3"/>
    <w:basedOn w:val="Normal"/>
    <w:next w:val="Normal"/>
    <w:qFormat/>
    <w:pPr>
      <w:keepNext/>
      <w:keepLines/>
      <w:spacing w:after="100" w:before="200"/>
      <w:outlineLvl w:val="2"/>
    </w:pPr>
    <w:rPr>
      <w:rFonts w:ascii="Times New Roman" w:cs="Times New Roman" w:eastAsia="Times New Roman" w:hAnsi="Times New Roman"/>
      <w:b/>
      <w:bCs/>
      <w:i/>
      <w:iCs/>
      <w:color w:val="333333"/>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3bdc29798f020c7756dffc5969790f2c9a101d0a.png"/><Relationship Id="rId10" Type="http://schemas.openxmlformats.org/officeDocument/2006/relationships/image" Target="media/c19b309fe5d0983b9a68c9609fcac9b132c93714.png"/><Relationship Id="rId11" Type="http://schemas.openxmlformats.org/officeDocument/2006/relationships/image" Target="media/fa14f9d00dce5f8446e13c4b93cca6a3cab32336.png"/><Relationship Id="rId12" Type="http://schemas.openxmlformats.org/officeDocument/2006/relationships/image" Target="media/03a4bd5da7ff7d5a3b1fd64c17e145039b0895c7.png"/><Relationship Id="rId13" Type="http://schemas.openxmlformats.org/officeDocument/2006/relationships/image" Target="media/a79b1020e56e56beec6cd148206818a99e12beb2.png"/><Relationship Id="rId14" Type="http://schemas.openxmlformats.org/officeDocument/2006/relationships/image" Target="media/824f0f506a4fbc4f16b3bdc04ef1e26a04e20b87.png"/><Relationship Id="rId15" Type="http://schemas.openxmlformats.org/officeDocument/2006/relationships/image" Target="media/b3d6d742038881932d9ff3319929e591040e381d.png"/><Relationship Id="rId16" Type="http://schemas.openxmlformats.org/officeDocument/2006/relationships/image" Target="media/3589551a1755472082da732c5ba6e23c66841acf.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CA2 – DevOps · ForgeFlow Deployment Report (Oracle Cloud VM)</dc:title>
  <dc:creator>Sanidhya Awasthi</dc:creator>
  <cp:lastModifiedBy>Un-named</cp:lastModifiedBy>
  <cp:revision>1</cp:revision>
  <dcterms:created xsi:type="dcterms:W3CDTF">2026-10-01T16:51:04.799Z</dcterms:created>
  <dcterms:modified xsi:type="dcterms:W3CDTF">2026-10-01T16:51:04.799Z</dcterms:modified>
</cp:coreProperties>
</file>

<file path=docProps/custom.xml><?xml version="1.0" encoding="utf-8"?>
<Properties xmlns="http://schemas.openxmlformats.org/officeDocument/2006/custom-properties" xmlns:vt="http://schemas.openxmlformats.org/officeDocument/2006/docPropsVTypes"/>
</file>