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40"/>
        <w:gridCol w:w="3520"/>
        <w:gridCol w:w="4240"/>
      </w:tblGrid>
      <w:tr>
        <w:trPr>
          <w:trHeight w:val="560"/>
        </w:trPr>
        <w:tc>
          <w:tcPr>
            <w:tcW w:w="5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sz w:val="24"/>
                <w:szCs w:val="24"/>
              </w:rPr>
              <w:t xml:space="preserve">EXCO PAPER</w:t>
            </w:r>
          </w:p>
        </w:tc>
        <w:tc>
          <w:tcPr>
            <w:tcW w:w="4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20"/>
                <w:szCs w:val="20"/>
              </w:rPr>
              <w:t xml:space="preserve">Exco Paper No.</w:t>
            </w:r>
          </w:p>
        </w:tc>
      </w:tr>
      <w:tr>
        <w:trPr>
          <w:trHeight w:val="32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Date: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32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Paper Type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 Symbol" w:hAnsi="Segoe UI Symbol" w:eastAsia="Segoe UI Symbol" w:cs="Segoe UI Symbol"/>
              </w:rPr>
              <w:t xml:space="preserve">☐</w:t>
            </w:r>
            <w:r>
              <w:rPr/>
              <w:t xml:space="preserve"> FYI   </w:t>
            </w:r>
            <w:r>
              <w:rPr>
                <w:rFonts w:ascii="Segoe UI Symbol" w:hAnsi="Segoe UI Symbol" w:eastAsia="Segoe UI Symbol" w:cs="Segoe UI Symbol"/>
              </w:rPr>
              <w:t xml:space="preserve">☐</w:t>
            </w:r>
            <w:r>
              <w:rPr/>
              <w:t xml:space="preserve"> Approval   </w:t>
            </w:r>
          </w:p>
        </w:tc>
      </w:tr>
      <w:tr>
        <w:trPr>
          <w:trHeight w:val="32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Department: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32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Prepared by: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52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Title: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420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Summary and Key Points:</w:t>
            </w:r>
          </w:p>
          <w:p>
            <w:pPr>
              <w:spacing w:before="0" w:after="0" w:line="264" w:lineRule="auto"/>
            </w:pPr>
          </w:p>
          <w:p>
            <w:pPr>
              <w:spacing w:before="0" w:after="0" w:line="264" w:lineRule="auto"/>
            </w:pPr>
            <w:r>
              <w:rPr>
                <w:sz w:val="17"/>
                <w:szCs w:val="17"/>
              </w:rPr>
              <w:t xml:space="preserve">Note* supporting documents must be attached to the paper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220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Recommendation / Request: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</w:p>
        </w:tc>
      </w:tr>
      <w:tr>
        <w:trPr>
          <w:trHeight w:val="56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Management Decision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 Symbol" w:hAnsi="Segoe UI Symbol" w:eastAsia="Segoe UI Symbol" w:cs="Segoe UI Symbol"/>
              </w:rPr>
              <w:t xml:space="preserve">☐</w:t>
            </w:r>
            <w:r>
              <w:rPr/>
              <w:t xml:space="preserve"> Approved   </w:t>
            </w:r>
            <w:r>
              <w:rPr>
                <w:rFonts w:ascii="Segoe UI Symbol" w:hAnsi="Segoe UI Symbol" w:eastAsia="Segoe UI Symbol" w:cs="Segoe UI Symbol"/>
              </w:rPr>
              <w:t xml:space="preserve">☐</w:t>
            </w:r>
            <w:r>
              <w:rPr/>
              <w:t xml:space="preserve"> Reject   </w:t>
            </w:r>
            <w:r>
              <w:rPr>
                <w:rFonts w:ascii="Segoe UI Symbol" w:hAnsi="Segoe UI Symbol" w:eastAsia="Segoe UI Symbol" w:cs="Segoe UI Symbol"/>
              </w:rPr>
              <w:t xml:space="preserve">☐</w:t>
            </w:r>
            <w:r>
              <w:rPr/>
              <w:t xml:space="preserve"> Review   </w:t>
            </w:r>
          </w:p>
        </w:tc>
      </w:tr>
      <w:tr>
        <w:trPr>
          <w:trHeight w:val="1760"/>
        </w:trPr>
        <w:tc>
          <w:tcPr>
            <w:tcW w:w="2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Summary of EXCO Discussion:</w:t>
            </w:r>
          </w:p>
        </w:tc>
        <w:tc>
          <w:tcPr>
            <w:tcW w:w="776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64" w:lineRule="auto"/>
      </w:pPr>
    </w:p>
    <w:sectPr>
      <w:headerReference w:type="default" r:id="rIdH"/>
      <w:footerReference w:type="default" r:id="rIdF"/>
      <w:pgSz w:w="11906" w:h="16838"/>
      <w:pgMar w:top="2100" w:right="830" w:bottom="1400" w:left="1090" w:header="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80" w:line="264" w:lineRule="auto"/>
      <w:jc w:val="right"/>
    </w:pPr>
    <w:r>
      <w:rPr>
        <w:rFonts w:ascii="Aptos" w:hAnsi="Aptos" w:eastAsia="Aptos" w:cs="Aptos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  <w:r>
      <w:rPr>
        <w:rFonts w:ascii="Aptos" w:hAnsi="Aptos" w:eastAsia="Aptos" w:cs="Aptos"/>
        <w:sz w:val="16"/>
        <w:szCs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+960 3313244  |  Info@fdc.mv  |  www.fdc.mv</w:t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2nd Floor, H.Fathangumaage, 20026, Sosun Magu, Male’, Republic of Maldives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3800" cy="1051560"/>
          <wp:effectExtent l="0" t="0" r="0" b="0"/>
          <wp:wrapNone/>
          <wp:docPr id="1" name="Letterhead"/>
          <wp:cNvGraphicFramePr/>
          <a:graphic>
            <a:graphicData uri="http://schemas.openxmlformats.org/drawingml/2006/picture">
              <pic:pic>
                <pic:nvPicPr>
                  <pic:cNvPr id="1" name="letterhead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754380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18"/>
        <w:szCs w:val="18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" Type="http://schemas.openxmlformats.org/officeDocument/2006/relationships/image" Target="media/letterhead.png"/></Relationships>
</file>