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Feature: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 an MFS mobile app named EasyPay,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 customers can pay any merchant and utility bills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. For each merchant bill payment, a 1% 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charge will be deducted (1)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from the customer's balance, with a minimum transaction fee of 5 TK. If a customer makes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 transaction of more than 5000 TK (2)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, they will get a 10% cashback. If the customer makes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transaction of more than 10,000 TK (3)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, they will receive a maximum of 20% cashback,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maximum cashback (4)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amount being 3000 TK. But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 no cashback (5)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will be applied for the utility bills.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Feature 1: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Users can pay merchant and utility bills.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Service Charge Deduction: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If a customer makes a payment, the system should deduct a 1% service charge from the customer's balance which shall apply immediately upon transaction completion with a minimum charge of 5 TK.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Cashback for Transactions Over 5000 TK: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Customers who pay merchant bills with amounts more than 5000 TK but less than or equal to 10,000 TK will receive a 10% cashback from the system, which shall transfer to their account within a day.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Cashback for Transactions Over 10,000 TK: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Customers who pay merchant bills with amounts more than 10000 TK will receive a 20% cashback from the system, which shall transfer to their account within a day.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Maximum Cashback amount is 3000 TK: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If customer make a payment of 20,000 TK, they will ordinarily receive 4,000 TK in cashback at a 20% rate; however, due to the maximum cashback limit of 3,000 TK, customers paying more than 15,000 TK will receive the maximum cashback of 3,000 TK.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No Cashback for Utility Bills: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The system shall not apply any cashback for utility bill payments, regardless of the transaction amount.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Feature 2: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If a customer has a balance of less than 100 tk, s/he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apply for a loan (1)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of up to 20000 tk. If the customer repays the loan within 30 days from the loan initiation day,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 no interest will be charged (2)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. However, if the customer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fails to repay (3)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within this period, a daily interest of 1.8% will be applied in a compound interest manner on the remaining amount. Additionally, if a customer has already paid 50% of the remaining payment, they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eligible to apply for another loan (4)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Acceptance Criteria: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Check users can use the loan module properly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Loan Eligibility: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The system shall check the customer’s balance before allowing customers with less than 100 TK to apply for a loan up to a maximum of 20,000 TK.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Interest-Free Repayment Period: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sz w:val="24"/>
          <w:szCs w:val="24"/>
          <w:highlight w:val="white"/>
          <w:rtl w:val="0"/>
        </w:rPr>
        <w:t xml:space="preserve">The customer will not have any interest applied if the loan is repaid within 30 calendar days from the loan initiation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Interest Calculation for Late Payments: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If the customer fails to repay the loan within 30 days, a daily compound interest rate of 1.8% shall be applied to the remaining loan amount.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Eligibility for a New Loan: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The system shall verify that customers have repaid 50% of the remaining balance of their previous loan before allowing them to apply for a new loan.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