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3C8B" w14:textId="166FF786" w:rsidR="00891EB9" w:rsidRDefault="00891EB9">
      <w:r>
        <w:t>RFE stuff that needs resolving potentially</w:t>
      </w:r>
    </w:p>
    <w:p w14:paraId="661FEDFC" w14:textId="77777777" w:rsidR="00891EB9" w:rsidRDefault="00891EB9" w:rsidP="00891EB9">
      <w:pPr>
        <w:rPr>
          <w:rFonts w:ascii="Times New Roman" w:hAnsi="Times New Roman" w:cs="Times New Roman"/>
          <w:sz w:val="24"/>
          <w:szCs w:val="24"/>
        </w:rPr>
      </w:pPr>
      <w:r w:rsidRPr="003835F4">
        <w:rPr>
          <w:rFonts w:ascii="Times New Roman" w:hAnsi="Times New Roman" w:cs="Times New Roman"/>
          <w:sz w:val="24"/>
          <w:szCs w:val="24"/>
        </w:rPr>
        <w:t>Our initial analysis showed that the ReAdmis data entries were not balanced. Before running our first model, we will create a training set of data to balance the ReAdmis entires and ensure a more even split. From there, we can proceed to find which predictor variables would be a good fit for our model. Once the training data is prepared, we will then rank the variables by using a Recursive Feature Elimination (RFE) analysis. This will help us order the variables based on which ones have the highest potential in the logistic model. From there, we can choose the best variables for our initial logistic model.</w:t>
      </w:r>
    </w:p>
    <w:p w14:paraId="607791C4" w14:textId="3D2F8762" w:rsidR="00891EB9" w:rsidRPr="00891EB9" w:rsidRDefault="00891EB9">
      <w:pPr>
        <w:rPr>
          <w:rFonts w:ascii="Times New Roman" w:hAnsi="Times New Roman" w:cs="Times New Roman"/>
          <w:sz w:val="24"/>
          <w:szCs w:val="24"/>
        </w:rPr>
      </w:pPr>
    </w:p>
    <w:sectPr w:rsidR="00891EB9" w:rsidRPr="0089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B9"/>
    <w:rsid w:val="0089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F852"/>
  <w15:chartTrackingRefBased/>
  <w15:docId w15:val="{07C4E905-05DE-49B6-9C8A-8F65D9CB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1</cp:revision>
  <dcterms:created xsi:type="dcterms:W3CDTF">2022-10-12T04:47:00Z</dcterms:created>
  <dcterms:modified xsi:type="dcterms:W3CDTF">2022-10-12T04:48:00Z</dcterms:modified>
</cp:coreProperties>
</file>