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5D3ADA" w14:textId="202F9415" w:rsidR="00C04F32" w:rsidRDefault="00262B3D">
      <w:r>
        <w:t>CSC 220 Writing Midterm 01 Questions</w:t>
      </w:r>
    </w:p>
    <w:p w14:paraId="1F623B8C" w14:textId="77777777" w:rsidR="00262B3D" w:rsidRDefault="00262B3D"/>
    <w:p w14:paraId="26B66873" w14:textId="4A6106E6" w:rsidR="00262B3D" w:rsidRDefault="00262B3D">
      <w:r>
        <w:t>Topics covered:</w:t>
      </w:r>
    </w:p>
    <w:p w14:paraId="050A7F0E" w14:textId="340DF316" w:rsidR="00262B3D" w:rsidRDefault="00262B3D" w:rsidP="00262B3D">
      <w:pPr>
        <w:pStyle w:val="ListParagraph"/>
        <w:numPr>
          <w:ilvl w:val="0"/>
          <w:numId w:val="1"/>
        </w:numPr>
      </w:pPr>
      <w:r>
        <w:t xml:space="preserve">Class, Composition, Encapsulation, </w:t>
      </w:r>
      <w:proofErr w:type="spellStart"/>
      <w:r>
        <w:t>toString</w:t>
      </w:r>
      <w:proofErr w:type="spellEnd"/>
    </w:p>
    <w:p w14:paraId="4781F43F" w14:textId="7EDC239B" w:rsidR="00262B3D" w:rsidRDefault="00262B3D" w:rsidP="00262B3D">
      <w:pPr>
        <w:pStyle w:val="ListParagraph"/>
        <w:numPr>
          <w:ilvl w:val="0"/>
          <w:numId w:val="1"/>
        </w:numPr>
      </w:pPr>
      <w:r>
        <w:t>Overload, Override</w:t>
      </w:r>
    </w:p>
    <w:p w14:paraId="1582C11E" w14:textId="17B1B1C9" w:rsidR="00262B3D" w:rsidRDefault="00262B3D" w:rsidP="00262B3D">
      <w:pPr>
        <w:pStyle w:val="ListParagraph"/>
        <w:numPr>
          <w:ilvl w:val="0"/>
          <w:numId w:val="1"/>
        </w:numPr>
      </w:pPr>
      <w:r>
        <w:t>Is-A, Has-A</w:t>
      </w:r>
    </w:p>
    <w:p w14:paraId="2FEE0715" w14:textId="237DC11D" w:rsidR="00262B3D" w:rsidRDefault="00262B3D" w:rsidP="00262B3D">
      <w:pPr>
        <w:pStyle w:val="ListParagraph"/>
        <w:numPr>
          <w:ilvl w:val="0"/>
          <w:numId w:val="1"/>
        </w:numPr>
      </w:pPr>
      <w:r>
        <w:t>Abstract Class</w:t>
      </w:r>
    </w:p>
    <w:p w14:paraId="4C7BA937" w14:textId="1EB43C49" w:rsidR="00262B3D" w:rsidRDefault="00262B3D" w:rsidP="00262B3D">
      <w:pPr>
        <w:pStyle w:val="ListParagraph"/>
        <w:numPr>
          <w:ilvl w:val="0"/>
          <w:numId w:val="1"/>
        </w:numPr>
      </w:pPr>
      <w:r>
        <w:t>Polymorphism</w:t>
      </w:r>
    </w:p>
    <w:p w14:paraId="654315E0" w14:textId="3CB87B65" w:rsidR="00262B3D" w:rsidRDefault="00262B3D" w:rsidP="00262B3D">
      <w:pPr>
        <w:pStyle w:val="ListParagraph"/>
        <w:numPr>
          <w:ilvl w:val="0"/>
          <w:numId w:val="1"/>
        </w:numPr>
      </w:pPr>
      <w:r>
        <w:t>Interface vs Abstract Class (*** give a scenario and ask when to use interface vs when to use abstract class)</w:t>
      </w:r>
    </w:p>
    <w:p w14:paraId="3D75B372" w14:textId="78BA8A32" w:rsidR="00262B3D" w:rsidRDefault="00262B3D" w:rsidP="00262B3D">
      <w:pPr>
        <w:pStyle w:val="ListParagraph"/>
        <w:numPr>
          <w:ilvl w:val="0"/>
          <w:numId w:val="1"/>
        </w:numPr>
      </w:pPr>
      <w:r>
        <w:t>Linked List (singly, doubly)</w:t>
      </w:r>
    </w:p>
    <w:p w14:paraId="70D8F316" w14:textId="12C8CF2E" w:rsidR="00262B3D" w:rsidRDefault="00262B3D" w:rsidP="00262B3D">
      <w:pPr>
        <w:pStyle w:val="ListParagraph"/>
        <w:numPr>
          <w:ilvl w:val="0"/>
          <w:numId w:val="1"/>
        </w:numPr>
      </w:pPr>
      <w:r>
        <w:t>Association, Aggregation, Composition</w:t>
      </w:r>
      <w:r w:rsidR="00BA3FEE">
        <w:t>, Multiplicity</w:t>
      </w:r>
    </w:p>
    <w:p w14:paraId="60864825" w14:textId="6349A0AF" w:rsidR="00262B3D" w:rsidRDefault="00262B3D" w:rsidP="00262B3D">
      <w:pPr>
        <w:pStyle w:val="ListParagraph"/>
        <w:numPr>
          <w:ilvl w:val="0"/>
          <w:numId w:val="1"/>
        </w:numPr>
      </w:pPr>
      <w:r>
        <w:t xml:space="preserve">Exception Handling (Common ones: file not found, / by 0, index out of bound, </w:t>
      </w:r>
      <w:proofErr w:type="spellStart"/>
      <w:r>
        <w:t>nullpointer</w:t>
      </w:r>
      <w:proofErr w:type="spellEnd"/>
      <w:r>
        <w:t>, input mismatch), checked vs unchecked exceptions</w:t>
      </w:r>
    </w:p>
    <w:p w14:paraId="6DDD428E" w14:textId="30E5FBE1" w:rsidR="00262B3D" w:rsidRDefault="00262B3D" w:rsidP="00262B3D">
      <w:pPr>
        <w:pStyle w:val="ListParagraph"/>
        <w:numPr>
          <w:ilvl w:val="0"/>
          <w:numId w:val="1"/>
        </w:numPr>
      </w:pPr>
      <w:r>
        <w:t xml:space="preserve"> Catching appropriate exception vs general exception</w:t>
      </w:r>
      <w:r w:rsidR="00BA3FEE">
        <w:t>, handle here vs throws</w:t>
      </w:r>
    </w:p>
    <w:p w14:paraId="56C1B792" w14:textId="1E84D15A" w:rsidR="00262B3D" w:rsidRDefault="00BA3FEE" w:rsidP="00262B3D">
      <w:pPr>
        <w:pStyle w:val="ListParagraph"/>
        <w:numPr>
          <w:ilvl w:val="0"/>
          <w:numId w:val="1"/>
        </w:numPr>
      </w:pPr>
      <w:r>
        <w:t>Generics, Solid principles (students know more about single responsibility and open closed principle)</w:t>
      </w:r>
    </w:p>
    <w:p w14:paraId="4C263D51" w14:textId="63692D05" w:rsidR="00BA3FEE" w:rsidRDefault="00BA3FEE" w:rsidP="00262B3D">
      <w:pPr>
        <w:pStyle w:val="ListParagraph"/>
        <w:numPr>
          <w:ilvl w:val="0"/>
          <w:numId w:val="1"/>
        </w:numPr>
      </w:pPr>
      <w:r>
        <w:t>Tightly coupled vs loosely coupled design</w:t>
      </w:r>
    </w:p>
    <w:p w14:paraId="3F28F432" w14:textId="109FD7A3" w:rsidR="00BA3FEE" w:rsidRDefault="00BA3FEE" w:rsidP="00262B3D">
      <w:pPr>
        <w:pStyle w:val="ListParagraph"/>
        <w:numPr>
          <w:ilvl w:val="0"/>
          <w:numId w:val="1"/>
        </w:numPr>
      </w:pPr>
      <w:r>
        <w:t xml:space="preserve"> Hash and hash function (they know about open chaining, linear probing, not too much of double hashing) -&gt; mostly they should know about why/when hash map is a preferable data structure is a better idea over other linear data structure (array, array list, linked list), they have some idea of collision</w:t>
      </w:r>
    </w:p>
    <w:p w14:paraId="743414BC" w14:textId="0B79B1C9" w:rsidR="00BA3FEE" w:rsidRDefault="00BA3FEE" w:rsidP="00262B3D">
      <w:pPr>
        <w:pStyle w:val="ListParagraph"/>
        <w:numPr>
          <w:ilvl w:val="0"/>
          <w:numId w:val="1"/>
        </w:numPr>
      </w:pPr>
      <w:r>
        <w:t>UML</w:t>
      </w:r>
    </w:p>
    <w:p w14:paraId="3F942621" w14:textId="77777777" w:rsidR="003B1110" w:rsidRDefault="003B1110" w:rsidP="003B1110"/>
    <w:p w14:paraId="5524954E" w14:textId="77777777" w:rsidR="003B1110" w:rsidRDefault="003B1110" w:rsidP="003B1110"/>
    <w:p w14:paraId="15B079B4" w14:textId="77777777" w:rsidR="003B1110" w:rsidRDefault="003B1110" w:rsidP="003B1110"/>
    <w:p w14:paraId="740C32EE" w14:textId="77777777" w:rsidR="003B1110" w:rsidRDefault="003B1110" w:rsidP="003B1110"/>
    <w:p w14:paraId="1FA1C58C" w14:textId="77777777" w:rsidR="003B1110" w:rsidRDefault="003B1110" w:rsidP="003B1110"/>
    <w:p w14:paraId="37ACA040" w14:textId="77777777" w:rsidR="003B1110" w:rsidRDefault="003B1110" w:rsidP="003B1110"/>
    <w:p w14:paraId="4BCCFD63" w14:textId="77777777" w:rsidR="003B1110" w:rsidRDefault="003B1110" w:rsidP="003B1110"/>
    <w:p w14:paraId="2CFE735F" w14:textId="77777777" w:rsidR="003B1110" w:rsidRDefault="003B1110" w:rsidP="003B1110"/>
    <w:p w14:paraId="1FCBDCA8" w14:textId="77777777" w:rsidR="003B1110" w:rsidRDefault="003B1110" w:rsidP="003B1110"/>
    <w:p w14:paraId="5ACAE7EB" w14:textId="77777777" w:rsidR="003B1110" w:rsidRPr="003B1110" w:rsidRDefault="003B1110" w:rsidP="003B1110">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3B1110">
        <w:rPr>
          <w:rFonts w:ascii="Times New Roman" w:eastAsia="Times New Roman" w:hAnsi="Times New Roman" w:cs="Times New Roman"/>
          <w:b/>
          <w:bCs/>
          <w:kern w:val="36"/>
          <w:sz w:val="48"/>
          <w:szCs w:val="48"/>
          <w:lang w:bidi="bn-IN"/>
          <w14:ligatures w14:val="none"/>
        </w:rPr>
        <w:lastRenderedPageBreak/>
        <w:t>Summary: Datasheets for Datasets</w:t>
      </w:r>
    </w:p>
    <w:p w14:paraId="353012D7"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Authors: Timnit Gebru et al. Published: Communications of the ACM, 2021 (original preprint 2018)</w:t>
      </w:r>
    </w:p>
    <w:p w14:paraId="104F8E3C"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Central idea: Every dataset used in machine learning should come with a standardized document explaining where the data came from, why it was collected, how it was processed, what its limitations are, and how it should or should not be used.</w:t>
      </w:r>
    </w:p>
    <w:p w14:paraId="57105C40"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authors call this document a Datasheet for Datasets, drawing inspiration from the datasheets that accompany electronic components.</w:t>
      </w:r>
    </w:p>
    <w:p w14:paraId="29AFF5E4"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For your discussion with the student interested in AI ethics and transparency, this paper is particularly relevant because it takes an abstract ethical principle—AI should be transparent—and proposes a practical way to implement part of it.</w:t>
      </w:r>
    </w:p>
    <w:p w14:paraId="5E790238"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1. What problem are the authors trying to solve?</w:t>
      </w:r>
    </w:p>
    <w:p w14:paraId="635708BD"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Machine-learning systems depend heavily on datasets. Yet datasets are often distributed without enough information about their origins, composition, limitations, or appropriate uses.</w:t>
      </w:r>
    </w:p>
    <w:p w14:paraId="1CF7382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This creates several problems:</w:t>
      </w:r>
    </w:p>
    <w:p w14:paraId="5332869D" w14:textId="77777777" w:rsidR="003B1110" w:rsidRPr="003B1110" w:rsidRDefault="003B1110" w:rsidP="003B1110">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 xml:space="preserve">Bias and discrimination: A dataset may underrepresent </w:t>
      </w:r>
      <w:proofErr w:type="gramStart"/>
      <w:r w:rsidRPr="003B1110">
        <w:rPr>
          <w:rFonts w:ascii="Times New Roman" w:eastAsia="Times New Roman" w:hAnsi="Times New Roman" w:cs="Times New Roman"/>
          <w:kern w:val="0"/>
          <w:lang w:bidi="bn-IN"/>
          <w14:ligatures w14:val="none"/>
        </w:rPr>
        <w:t>particular populations</w:t>
      </w:r>
      <w:proofErr w:type="gramEnd"/>
      <w:r w:rsidRPr="003B1110">
        <w:rPr>
          <w:rFonts w:ascii="Times New Roman" w:eastAsia="Times New Roman" w:hAnsi="Times New Roman" w:cs="Times New Roman"/>
          <w:kern w:val="0"/>
          <w:lang w:bidi="bn-IN"/>
          <w14:ligatures w14:val="none"/>
        </w:rPr>
        <w:t>, leading to unfair outcomes.</w:t>
      </w:r>
    </w:p>
    <w:p w14:paraId="54630954" w14:textId="77777777" w:rsidR="003B1110" w:rsidRPr="003B1110" w:rsidRDefault="003B1110" w:rsidP="003B1110">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Inappropriate reuse: A dataset collected for one purpose may be used for another purpose for which it is unsuitable.</w:t>
      </w:r>
    </w:p>
    <w:p w14:paraId="7669C29D" w14:textId="77777777" w:rsidR="003B1110" w:rsidRPr="003B1110" w:rsidRDefault="003B1110" w:rsidP="003B1110">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Lack of accountability: When problems emerge, it may be difficult to determine how the data was collected or processed.</w:t>
      </w:r>
    </w:p>
    <w:p w14:paraId="525BFED7" w14:textId="77777777" w:rsidR="003B1110" w:rsidRPr="003B1110" w:rsidRDefault="003B1110" w:rsidP="003B1110">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Difficulty evaluating suitability: Researchers and developers may not have enough information to judge whether a dataset is appropriate for their application.</w:t>
      </w:r>
    </w:p>
    <w:p w14:paraId="2E4C570C"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authors argue that better documentation can improve transparency, accountability, communication, and reproducibility throughout the machine-learning lifecycle.</w:t>
      </w:r>
    </w:p>
    <w:p w14:paraId="41B43223"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An important distinction: A datasheet does not automatically make a dataset fair or an AI system ethical. It helps people identify potential problems and make better-informed decisions.</w:t>
      </w:r>
    </w:p>
    <w:p w14:paraId="38F44D32"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2. The proposed solution: Seven sections of a datasheet</w:t>
      </w:r>
    </w:p>
    <w:p w14:paraId="0F4240E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 xml:space="preserve">The paper proposes a structured questionnaire organized around seven stages of a dataset's lifecycle. </w:t>
      </w:r>
    </w:p>
    <w:p w14:paraId="7BC060D6" w14:textId="4D7CFA33" w:rsidR="003B1110" w:rsidRPr="003B1110" w:rsidRDefault="003B1110" w:rsidP="003B1110">
      <w:pPr>
        <w:spacing w:after="0"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lastRenderedPageBreak/>
        <w:fldChar w:fldCharType="begin"/>
      </w:r>
      <w:r w:rsidRPr="003B1110">
        <w:rPr>
          <w:rFonts w:ascii="Times New Roman" w:eastAsia="Times New Roman" w:hAnsi="Times New Roman" w:cs="Times New Roman"/>
          <w:kern w:val="0"/>
          <w:lang w:bidi="bn-IN"/>
          <w14:ligatures w14:val="none"/>
        </w:rPr>
        <w:instrText xml:space="preserve"> INCLUDEPICTURE "https://www.google.com/s2/favicons?domain=https://arxiv.org&amp;sz=32" \* MERGEFORMATINET </w:instrText>
      </w:r>
      <w:r w:rsidRPr="003B1110">
        <w:rPr>
          <w:rFonts w:ascii="Times New Roman" w:eastAsia="Times New Roman" w:hAnsi="Times New Roman" w:cs="Times New Roman"/>
          <w:kern w:val="0"/>
          <w:lang w:bidi="bn-IN"/>
          <w14:ligatures w14:val="none"/>
        </w:rPr>
        <w:fldChar w:fldCharType="separate"/>
      </w:r>
      <w:r w:rsidRPr="003B1110">
        <w:rPr>
          <w:rFonts w:ascii="Times New Roman" w:eastAsia="Times New Roman" w:hAnsi="Times New Roman" w:cs="Times New Roman"/>
          <w:noProof/>
          <w:kern w:val="0"/>
          <w:lang w:bidi="bn-IN"/>
          <w14:ligatures w14:val="none"/>
        </w:rPr>
        <w:drawing>
          <wp:inline distT="0" distB="0" distL="0" distR="0" wp14:anchorId="62F48CD0" wp14:editId="4391DAA0">
            <wp:extent cx="406400" cy="406400"/>
            <wp:effectExtent l="0" t="0" r="0" b="0"/>
            <wp:docPr id="106204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3B1110">
        <w:rPr>
          <w:rFonts w:ascii="Times New Roman" w:eastAsia="Times New Roman" w:hAnsi="Times New Roman" w:cs="Times New Roman"/>
          <w:kern w:val="0"/>
          <w:lang w:bidi="bn-IN"/>
          <w14:ligatures w14:val="none"/>
        </w:rPr>
        <w:fldChar w:fldCharType="end"/>
      </w:r>
    </w:p>
    <w:p w14:paraId="1E4FF52B" w14:textId="77777777" w:rsidR="003B1110" w:rsidRPr="003B1110" w:rsidRDefault="003B1110" w:rsidP="003B1110">
      <w:pPr>
        <w:spacing w:after="0" w:line="240" w:lineRule="auto"/>
        <w:rPr>
          <w:rFonts w:ascii="Times New Roman" w:eastAsia="Times New Roman" w:hAnsi="Times New Roman" w:cs="Times New Roman"/>
          <w:kern w:val="0"/>
          <w:lang w:bidi="bn-IN"/>
          <w14:ligatures w14:val="none"/>
        </w:rPr>
      </w:pPr>
      <w:proofErr w:type="spellStart"/>
      <w:r w:rsidRPr="003B1110">
        <w:rPr>
          <w:rFonts w:ascii="Times New Roman" w:eastAsia="Times New Roman" w:hAnsi="Times New Roman" w:cs="Times New Roman"/>
          <w:kern w:val="0"/>
          <w:lang w:bidi="bn-IN"/>
          <w14:ligatures w14:val="none"/>
        </w:rPr>
        <w:t>arXiv</w:t>
      </w:r>
      <w:proofErr w:type="spellEnd"/>
    </w:p>
    <w:p w14:paraId="7C7D3D06" w14:textId="77777777" w:rsidR="003B1110" w:rsidRPr="003B1110" w:rsidRDefault="003B1110" w:rsidP="003B1110">
      <w:pPr>
        <w:spacing w:after="0"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6277"/>
      </w:tblGrid>
      <w:tr w:rsidR="003B1110" w:rsidRPr="003B1110" w14:paraId="0E356037" w14:textId="77777777">
        <w:trPr>
          <w:tblCellSpacing w:w="15" w:type="dxa"/>
        </w:trPr>
        <w:tc>
          <w:tcPr>
            <w:tcW w:w="0" w:type="auto"/>
            <w:vAlign w:val="center"/>
            <w:hideMark/>
          </w:tcPr>
          <w:p w14:paraId="6B9AF72E" w14:textId="77777777" w:rsidR="003B1110" w:rsidRPr="003B1110" w:rsidRDefault="003B1110" w:rsidP="003B1110">
            <w:pPr>
              <w:spacing w:before="100" w:beforeAutospacing="1" w:after="100" w:afterAutospacing="1" w:line="240" w:lineRule="auto"/>
              <w:jc w:val="center"/>
              <w:rPr>
                <w:rFonts w:ascii="Times New Roman" w:eastAsia="Times New Roman" w:hAnsi="Times New Roman" w:cs="Times New Roman"/>
                <w:b/>
                <w:bCs/>
                <w:kern w:val="0"/>
                <w:lang w:bidi="bn-IN"/>
                <w14:ligatures w14:val="none"/>
              </w:rPr>
            </w:pPr>
            <w:r w:rsidRPr="003B1110">
              <w:rPr>
                <w:rFonts w:ascii="Times New Roman" w:eastAsia="Times New Roman" w:hAnsi="Times New Roman" w:cs="Times New Roman"/>
                <w:b/>
                <w:bCs/>
                <w:kern w:val="0"/>
                <w:lang w:bidi="bn-IN"/>
                <w14:ligatures w14:val="none"/>
              </w:rPr>
              <w:t>Section</w:t>
            </w:r>
          </w:p>
        </w:tc>
        <w:tc>
          <w:tcPr>
            <w:tcW w:w="0" w:type="auto"/>
            <w:vAlign w:val="center"/>
            <w:hideMark/>
          </w:tcPr>
          <w:p w14:paraId="33097E0C" w14:textId="77777777" w:rsidR="003B1110" w:rsidRPr="003B1110" w:rsidRDefault="003B1110" w:rsidP="003B1110">
            <w:pPr>
              <w:spacing w:before="100" w:beforeAutospacing="1" w:after="100" w:afterAutospacing="1" w:line="240" w:lineRule="auto"/>
              <w:jc w:val="center"/>
              <w:rPr>
                <w:rFonts w:ascii="Times New Roman" w:eastAsia="Times New Roman" w:hAnsi="Times New Roman" w:cs="Times New Roman"/>
                <w:b/>
                <w:bCs/>
                <w:kern w:val="0"/>
                <w:lang w:bidi="bn-IN"/>
                <w14:ligatures w14:val="none"/>
              </w:rPr>
            </w:pPr>
            <w:r w:rsidRPr="003B1110">
              <w:rPr>
                <w:rFonts w:ascii="Times New Roman" w:eastAsia="Times New Roman" w:hAnsi="Times New Roman" w:cs="Times New Roman"/>
                <w:b/>
                <w:bCs/>
                <w:kern w:val="0"/>
                <w:lang w:bidi="bn-IN"/>
                <w14:ligatures w14:val="none"/>
              </w:rPr>
              <w:t>Key question</w:t>
            </w:r>
          </w:p>
        </w:tc>
      </w:tr>
      <w:tr w:rsidR="003B1110" w:rsidRPr="003B1110" w14:paraId="5C171027" w14:textId="77777777">
        <w:trPr>
          <w:tblCellSpacing w:w="15" w:type="dxa"/>
        </w:trPr>
        <w:tc>
          <w:tcPr>
            <w:tcW w:w="0" w:type="auto"/>
            <w:vAlign w:val="center"/>
            <w:hideMark/>
          </w:tcPr>
          <w:p w14:paraId="30B8C6E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1. Motivation</w:t>
            </w:r>
          </w:p>
        </w:tc>
        <w:tc>
          <w:tcPr>
            <w:tcW w:w="0" w:type="auto"/>
            <w:vAlign w:val="center"/>
            <w:hideMark/>
          </w:tcPr>
          <w:p w14:paraId="3BB2F969"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 xml:space="preserve">Why was the dataset </w:t>
            </w:r>
            <w:proofErr w:type="gramStart"/>
            <w:r w:rsidRPr="003B1110">
              <w:rPr>
                <w:rFonts w:ascii="Times New Roman" w:eastAsia="Times New Roman" w:hAnsi="Times New Roman" w:cs="Times New Roman"/>
                <w:kern w:val="0"/>
                <w:lang w:bidi="bn-IN"/>
                <w14:ligatures w14:val="none"/>
              </w:rPr>
              <w:t>created,</w:t>
            </w:r>
            <w:proofErr w:type="gramEnd"/>
            <w:r w:rsidRPr="003B1110">
              <w:rPr>
                <w:rFonts w:ascii="Times New Roman" w:eastAsia="Times New Roman" w:hAnsi="Times New Roman" w:cs="Times New Roman"/>
                <w:kern w:val="0"/>
                <w:lang w:bidi="bn-IN"/>
                <w14:ligatures w14:val="none"/>
              </w:rPr>
              <w:t xml:space="preserve"> by whom, and with what funding?</w:t>
            </w:r>
          </w:p>
        </w:tc>
      </w:tr>
      <w:tr w:rsidR="003B1110" w:rsidRPr="003B1110" w14:paraId="647AF083" w14:textId="77777777">
        <w:trPr>
          <w:tblCellSpacing w:w="15" w:type="dxa"/>
        </w:trPr>
        <w:tc>
          <w:tcPr>
            <w:tcW w:w="0" w:type="auto"/>
            <w:vAlign w:val="center"/>
            <w:hideMark/>
          </w:tcPr>
          <w:p w14:paraId="7BD38E4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2. Composition</w:t>
            </w:r>
          </w:p>
        </w:tc>
        <w:tc>
          <w:tcPr>
            <w:tcW w:w="0" w:type="auto"/>
            <w:vAlign w:val="center"/>
            <w:hideMark/>
          </w:tcPr>
          <w:p w14:paraId="7E06C32F"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What does it contain? Who or what is represented or missing?</w:t>
            </w:r>
          </w:p>
        </w:tc>
      </w:tr>
      <w:tr w:rsidR="003B1110" w:rsidRPr="003B1110" w14:paraId="02CA0F68" w14:textId="77777777">
        <w:trPr>
          <w:tblCellSpacing w:w="15" w:type="dxa"/>
        </w:trPr>
        <w:tc>
          <w:tcPr>
            <w:tcW w:w="0" w:type="auto"/>
            <w:vAlign w:val="center"/>
            <w:hideMark/>
          </w:tcPr>
          <w:p w14:paraId="5B69B6F7"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3. Collection process</w:t>
            </w:r>
          </w:p>
        </w:tc>
        <w:tc>
          <w:tcPr>
            <w:tcW w:w="0" w:type="auto"/>
            <w:vAlign w:val="center"/>
            <w:hideMark/>
          </w:tcPr>
          <w:p w14:paraId="019D18B9"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Where did the data come from? How was it collected? Was consent obtained?</w:t>
            </w:r>
          </w:p>
        </w:tc>
      </w:tr>
      <w:tr w:rsidR="003B1110" w:rsidRPr="003B1110" w14:paraId="1A15D695" w14:textId="77777777">
        <w:trPr>
          <w:tblCellSpacing w:w="15" w:type="dxa"/>
        </w:trPr>
        <w:tc>
          <w:tcPr>
            <w:tcW w:w="0" w:type="auto"/>
            <w:vAlign w:val="center"/>
            <w:hideMark/>
          </w:tcPr>
          <w:p w14:paraId="1CBDC3FA"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4. Preprocessing, cleaning, labeling</w:t>
            </w:r>
          </w:p>
        </w:tc>
        <w:tc>
          <w:tcPr>
            <w:tcW w:w="0" w:type="auto"/>
            <w:vAlign w:val="center"/>
            <w:hideMark/>
          </w:tcPr>
          <w:p w14:paraId="37141FD4"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What changes were made to the original data?</w:t>
            </w:r>
          </w:p>
        </w:tc>
      </w:tr>
      <w:tr w:rsidR="003B1110" w:rsidRPr="003B1110" w14:paraId="6354CB4E" w14:textId="77777777">
        <w:trPr>
          <w:tblCellSpacing w:w="15" w:type="dxa"/>
        </w:trPr>
        <w:tc>
          <w:tcPr>
            <w:tcW w:w="0" w:type="auto"/>
            <w:vAlign w:val="center"/>
            <w:hideMark/>
          </w:tcPr>
          <w:p w14:paraId="52D5C3B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5. Uses</w:t>
            </w:r>
          </w:p>
        </w:tc>
        <w:tc>
          <w:tcPr>
            <w:tcW w:w="0" w:type="auto"/>
            <w:vAlign w:val="center"/>
            <w:hideMark/>
          </w:tcPr>
          <w:p w14:paraId="6DC2C03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What is the dataset appropriate for? What uses should be avoided?</w:t>
            </w:r>
          </w:p>
        </w:tc>
      </w:tr>
      <w:tr w:rsidR="003B1110" w:rsidRPr="003B1110" w14:paraId="22BF30D8" w14:textId="77777777">
        <w:trPr>
          <w:tblCellSpacing w:w="15" w:type="dxa"/>
        </w:trPr>
        <w:tc>
          <w:tcPr>
            <w:tcW w:w="0" w:type="auto"/>
            <w:vAlign w:val="center"/>
            <w:hideMark/>
          </w:tcPr>
          <w:p w14:paraId="47085A8F"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6. Distribution</w:t>
            </w:r>
          </w:p>
        </w:tc>
        <w:tc>
          <w:tcPr>
            <w:tcW w:w="0" w:type="auto"/>
            <w:vAlign w:val="center"/>
            <w:hideMark/>
          </w:tcPr>
          <w:p w14:paraId="2686F70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Who can access it, and under what conditions?</w:t>
            </w:r>
          </w:p>
        </w:tc>
      </w:tr>
      <w:tr w:rsidR="003B1110" w:rsidRPr="003B1110" w14:paraId="7C0761F5" w14:textId="77777777">
        <w:trPr>
          <w:tblCellSpacing w:w="15" w:type="dxa"/>
        </w:trPr>
        <w:tc>
          <w:tcPr>
            <w:tcW w:w="0" w:type="auto"/>
            <w:vAlign w:val="center"/>
            <w:hideMark/>
          </w:tcPr>
          <w:p w14:paraId="1BC1808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7. Maintenance</w:t>
            </w:r>
          </w:p>
        </w:tc>
        <w:tc>
          <w:tcPr>
            <w:tcW w:w="0" w:type="auto"/>
            <w:vAlign w:val="center"/>
            <w:hideMark/>
          </w:tcPr>
          <w:p w14:paraId="696C550A"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Who will update it, correct errors, or respond to concerns?</w:t>
            </w:r>
          </w:p>
        </w:tc>
      </w:tr>
    </w:tbl>
    <w:p w14:paraId="4245E179"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questions are intended to encourage reflection by dataset creators, not simply generate paperwork.</w:t>
      </w:r>
    </w:p>
    <w:p w14:paraId="0DE7C756"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3. A practical example</w:t>
      </w:r>
    </w:p>
    <w:p w14:paraId="0FD6E2B2"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Imagine a university develops an AI system to predict which students might struggle academically.</w:t>
      </w:r>
    </w:p>
    <w:p w14:paraId="41C37FD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training dataset includes student grades, attendance, course history, and demographic information.</w:t>
      </w:r>
    </w:p>
    <w:p w14:paraId="040BFEED"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Without a datasheet, a developer might only know that the dataset contains 10,000 student records.</w:t>
      </w:r>
    </w:p>
    <w:p w14:paraId="5B3F76D4"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With a datasheet, we might discover that:</w:t>
      </w:r>
    </w:p>
    <w:p w14:paraId="2CBE8DB7"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data comes from only one university.</w:t>
      </w:r>
    </w:p>
    <w:p w14:paraId="254F7222"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Most records are from full-time students.</w:t>
      </w:r>
    </w:p>
    <w:p w14:paraId="73DA5538"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Students who transferred are underrepresented.</w:t>
      </w:r>
    </w:p>
    <w:p w14:paraId="1A044181"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Attendance records are incomplete.</w:t>
      </w:r>
    </w:p>
    <w:p w14:paraId="3051A497"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data was originally collected for academic administration, not predictive AI.</w:t>
      </w:r>
    </w:p>
    <w:p w14:paraId="47240D92" w14:textId="77777777" w:rsidR="003B1110" w:rsidRPr="003B1110" w:rsidRDefault="003B1110" w:rsidP="003B1110">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There are restrictions on using sensitive student information.</w:t>
      </w:r>
    </w:p>
    <w:p w14:paraId="4D29764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ethical question: Even if the data is technically accessible, is it appropriate to use it to predict student success?</w:t>
      </w:r>
    </w:p>
    <w:p w14:paraId="4AAB4C4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This example illustrates the authors' argument that documenting data provenance and limitations can help people identify inappropriate applications before deploying a system.</w:t>
      </w:r>
    </w:p>
    <w:p w14:paraId="2899E209"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lastRenderedPageBreak/>
        <w:t>4. Transparency to whom?</w:t>
      </w:r>
    </w:p>
    <w:p w14:paraId="32814D7C"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This is where I think the paper becomes especially relevant to your research discussions.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599"/>
      </w:tblGrid>
      <w:tr w:rsidR="003B1110" w:rsidRPr="003B1110" w14:paraId="45832E29" w14:textId="77777777">
        <w:trPr>
          <w:tblCellSpacing w:w="15" w:type="dxa"/>
        </w:trPr>
        <w:tc>
          <w:tcPr>
            <w:tcW w:w="0" w:type="auto"/>
            <w:vAlign w:val="center"/>
            <w:hideMark/>
          </w:tcPr>
          <w:p w14:paraId="25865C33" w14:textId="77777777" w:rsidR="003B1110" w:rsidRPr="003B1110" w:rsidRDefault="003B1110" w:rsidP="003B1110">
            <w:pPr>
              <w:spacing w:before="100" w:beforeAutospacing="1" w:after="100" w:afterAutospacing="1" w:line="240" w:lineRule="auto"/>
              <w:jc w:val="center"/>
              <w:rPr>
                <w:rFonts w:ascii="Times New Roman" w:eastAsia="Times New Roman" w:hAnsi="Times New Roman" w:cs="Times New Roman"/>
                <w:b/>
                <w:bCs/>
                <w:kern w:val="0"/>
                <w:lang w:bidi="bn-IN"/>
                <w14:ligatures w14:val="none"/>
              </w:rPr>
            </w:pPr>
            <w:r w:rsidRPr="003B1110">
              <w:rPr>
                <w:rFonts w:ascii="Times New Roman" w:eastAsia="Times New Roman" w:hAnsi="Times New Roman" w:cs="Times New Roman"/>
                <w:b/>
                <w:bCs/>
                <w:kern w:val="0"/>
                <w:lang w:bidi="bn-IN"/>
                <w14:ligatures w14:val="none"/>
              </w:rPr>
              <w:t>Stakeholder</w:t>
            </w:r>
          </w:p>
        </w:tc>
        <w:tc>
          <w:tcPr>
            <w:tcW w:w="0" w:type="auto"/>
            <w:vAlign w:val="center"/>
            <w:hideMark/>
          </w:tcPr>
          <w:p w14:paraId="2E8BD550" w14:textId="77777777" w:rsidR="003B1110" w:rsidRPr="003B1110" w:rsidRDefault="003B1110" w:rsidP="003B1110">
            <w:pPr>
              <w:spacing w:before="100" w:beforeAutospacing="1" w:after="100" w:afterAutospacing="1" w:line="240" w:lineRule="auto"/>
              <w:jc w:val="center"/>
              <w:rPr>
                <w:rFonts w:ascii="Times New Roman" w:eastAsia="Times New Roman" w:hAnsi="Times New Roman" w:cs="Times New Roman"/>
                <w:b/>
                <w:bCs/>
                <w:kern w:val="0"/>
                <w:lang w:bidi="bn-IN"/>
                <w14:ligatures w14:val="none"/>
              </w:rPr>
            </w:pPr>
            <w:r w:rsidRPr="003B1110">
              <w:rPr>
                <w:rFonts w:ascii="Times New Roman" w:eastAsia="Times New Roman" w:hAnsi="Times New Roman" w:cs="Times New Roman"/>
                <w:b/>
                <w:bCs/>
                <w:kern w:val="0"/>
                <w:lang w:bidi="bn-IN"/>
                <w14:ligatures w14:val="none"/>
              </w:rPr>
              <w:t xml:space="preserve">Why a datasheet </w:t>
            </w:r>
            <w:proofErr w:type="gramStart"/>
            <w:r w:rsidRPr="003B1110">
              <w:rPr>
                <w:rFonts w:ascii="Times New Roman" w:eastAsia="Times New Roman" w:hAnsi="Times New Roman" w:cs="Times New Roman"/>
                <w:b/>
                <w:bCs/>
                <w:kern w:val="0"/>
                <w:lang w:bidi="bn-IN"/>
                <w14:ligatures w14:val="none"/>
              </w:rPr>
              <w:t>matters</w:t>
            </w:r>
            <w:proofErr w:type="gramEnd"/>
          </w:p>
        </w:tc>
      </w:tr>
      <w:tr w:rsidR="003B1110" w:rsidRPr="003B1110" w14:paraId="700E10C0" w14:textId="77777777">
        <w:trPr>
          <w:tblCellSpacing w:w="15" w:type="dxa"/>
        </w:trPr>
        <w:tc>
          <w:tcPr>
            <w:tcW w:w="0" w:type="auto"/>
            <w:vAlign w:val="center"/>
            <w:hideMark/>
          </w:tcPr>
          <w:p w14:paraId="548EBB67"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Dataset creator</w:t>
            </w:r>
          </w:p>
        </w:tc>
        <w:tc>
          <w:tcPr>
            <w:tcW w:w="0" w:type="auto"/>
            <w:vAlign w:val="center"/>
            <w:hideMark/>
          </w:tcPr>
          <w:p w14:paraId="02B8367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Encourages reflection on collection choices, assumptions, and limitations</w:t>
            </w:r>
          </w:p>
        </w:tc>
      </w:tr>
      <w:tr w:rsidR="003B1110" w:rsidRPr="003B1110" w14:paraId="34FB1206" w14:textId="77777777">
        <w:trPr>
          <w:tblCellSpacing w:w="15" w:type="dxa"/>
        </w:trPr>
        <w:tc>
          <w:tcPr>
            <w:tcW w:w="0" w:type="auto"/>
            <w:vAlign w:val="center"/>
            <w:hideMark/>
          </w:tcPr>
          <w:p w14:paraId="66A58552"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AI developer</w:t>
            </w:r>
          </w:p>
        </w:tc>
        <w:tc>
          <w:tcPr>
            <w:tcW w:w="0" w:type="auto"/>
            <w:vAlign w:val="center"/>
            <w:hideMark/>
          </w:tcPr>
          <w:p w14:paraId="76F8770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Helps determine whether the data is suitable for training a particular model</w:t>
            </w:r>
          </w:p>
        </w:tc>
      </w:tr>
      <w:tr w:rsidR="003B1110" w:rsidRPr="003B1110" w14:paraId="08D338F3" w14:textId="77777777">
        <w:trPr>
          <w:tblCellSpacing w:w="15" w:type="dxa"/>
        </w:trPr>
        <w:tc>
          <w:tcPr>
            <w:tcW w:w="0" w:type="auto"/>
            <w:vAlign w:val="center"/>
            <w:hideMark/>
          </w:tcPr>
          <w:p w14:paraId="1EEF38CA"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Researcher</w:t>
            </w:r>
          </w:p>
        </w:tc>
        <w:tc>
          <w:tcPr>
            <w:tcW w:w="0" w:type="auto"/>
            <w:vAlign w:val="center"/>
            <w:hideMark/>
          </w:tcPr>
          <w:p w14:paraId="5A62513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Supports reproducibility and comparison</w:t>
            </w:r>
          </w:p>
        </w:tc>
      </w:tr>
      <w:tr w:rsidR="003B1110" w:rsidRPr="003B1110" w14:paraId="43C50B27" w14:textId="77777777">
        <w:trPr>
          <w:tblCellSpacing w:w="15" w:type="dxa"/>
        </w:trPr>
        <w:tc>
          <w:tcPr>
            <w:tcW w:w="0" w:type="auto"/>
            <w:vAlign w:val="center"/>
            <w:hideMark/>
          </w:tcPr>
          <w:p w14:paraId="2A3C8710"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Institution or regulator</w:t>
            </w:r>
          </w:p>
        </w:tc>
        <w:tc>
          <w:tcPr>
            <w:tcW w:w="0" w:type="auto"/>
            <w:vAlign w:val="center"/>
            <w:hideMark/>
          </w:tcPr>
          <w:p w14:paraId="6F1640E9"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Provides information useful for examining accountability and risks</w:t>
            </w:r>
          </w:p>
        </w:tc>
      </w:tr>
      <w:tr w:rsidR="003B1110" w:rsidRPr="003B1110" w14:paraId="3C431412" w14:textId="77777777">
        <w:trPr>
          <w:tblCellSpacing w:w="15" w:type="dxa"/>
        </w:trPr>
        <w:tc>
          <w:tcPr>
            <w:tcW w:w="0" w:type="auto"/>
            <w:vAlign w:val="center"/>
            <w:hideMark/>
          </w:tcPr>
          <w:p w14:paraId="7949AF3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People represented in the data</w:t>
            </w:r>
          </w:p>
        </w:tc>
        <w:tc>
          <w:tcPr>
            <w:tcW w:w="0" w:type="auto"/>
            <w:vAlign w:val="center"/>
            <w:hideMark/>
          </w:tcPr>
          <w:p w14:paraId="1AD36E81"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Raises questions about consent, privacy, and appropriate use</w:t>
            </w:r>
          </w:p>
        </w:tc>
      </w:tr>
    </w:tbl>
    <w:p w14:paraId="7465BBC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 first three are especially central to the paper's proposal. The final two are important ethical implications to explore, but the framework does not guarantee that documentation will be accessible or understandable to every affected person.</w:t>
      </w:r>
    </w:p>
    <w:p w14:paraId="7DE16E79"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5. What is the paper's contribution—and what does it not establish?</w:t>
      </w:r>
    </w:p>
    <w:p w14:paraId="4C58062D"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This is a framework proposal, rather than an empirical demonstration that datasheets eliminate bias or make AI systems trustworthy.</w:t>
      </w:r>
    </w:p>
    <w:p w14:paraId="67F1CDAD"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Its contribution is to establish a systematic way to document datasets and encourage a culture of transparency and accountability.</w:t>
      </w:r>
    </w:p>
    <w:p w14:paraId="426C642D"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Some questions remain open:</w:t>
      </w:r>
    </w:p>
    <w:p w14:paraId="534BF5A0" w14:textId="77777777" w:rsidR="003B1110" w:rsidRPr="003B1110" w:rsidRDefault="003B1110" w:rsidP="003B1110">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Who verifies that the information in a datasheet is accurate?</w:t>
      </w:r>
    </w:p>
    <w:p w14:paraId="241AEED1" w14:textId="77777777" w:rsidR="003B1110" w:rsidRPr="003B1110" w:rsidRDefault="003B1110" w:rsidP="003B1110">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What happens if a dataset creator leaves out important information?</w:t>
      </w:r>
    </w:p>
    <w:p w14:paraId="38488CC9" w14:textId="77777777" w:rsidR="003B1110" w:rsidRPr="003B1110" w:rsidRDefault="003B1110" w:rsidP="003B1110">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Can a long, technical datasheet be useful to someone without ML expertise?</w:t>
      </w:r>
    </w:p>
    <w:p w14:paraId="524DD216" w14:textId="77777777" w:rsidR="003B1110" w:rsidRPr="003B1110" w:rsidRDefault="003B1110" w:rsidP="003B1110">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Should some disclosures be mandatory?</w:t>
      </w:r>
    </w:p>
    <w:p w14:paraId="0E817262" w14:textId="77777777" w:rsidR="003B1110" w:rsidRPr="003B1110" w:rsidRDefault="003B1110" w:rsidP="003B1110">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How should documentation change when datasets are updated or reused?</w:t>
      </w:r>
    </w:p>
    <w:p w14:paraId="170DCBA8"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These are valuable questions for a follow-up study, rather than conclusions already established by the paper.</w:t>
      </w:r>
    </w:p>
    <w:p w14:paraId="074AAC66"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6. Questions I would discuss with your student</w:t>
      </w:r>
    </w:p>
    <w:p w14:paraId="56C479A7"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I'd concentrate on three questions during a short meeting.</w:t>
      </w:r>
    </w:p>
    <w:p w14:paraId="4A7BE923"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Question 1: Is documentation equivalent to transparency?</w:t>
      </w:r>
    </w:p>
    <w:p w14:paraId="0EABCC0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lastRenderedPageBreak/>
        <w:t>Suppose an AI company publishes a detailed datasheet, but it is so technical that ordinary users cannot understand it. Has the company fulfilled its ethical obligation to be transparent?</w:t>
      </w:r>
    </w:p>
    <w:p w14:paraId="6FBE894C"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Question 2: Does everyone need the same information?</w:t>
      </w:r>
    </w:p>
    <w:p w14:paraId="7BA60C43"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Should a software developer, a government regulator, and someone whose personal data is included in a dataset receive identical documentation? Or should transparency be designed around the needs of each audience?</w:t>
      </w:r>
    </w:p>
    <w:p w14:paraId="2C315682"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Question 3: Can transparency exist without accountability?</w:t>
      </w:r>
    </w:p>
    <w:p w14:paraId="7BD08FEA"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Suppose a company openly acknowledges that its training dataset is biased but continues using it without addressing the problem. Has transparency accomplished anything ethically meaningful?</w:t>
      </w:r>
    </w:p>
    <w:p w14:paraId="0B2E0A48" w14:textId="77777777" w:rsidR="003B1110" w:rsidRPr="003B1110" w:rsidRDefault="003B1110" w:rsidP="003B111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3B1110">
        <w:rPr>
          <w:rFonts w:ascii="Times New Roman" w:eastAsia="Times New Roman" w:hAnsi="Times New Roman" w:cs="Times New Roman"/>
          <w:b/>
          <w:bCs/>
          <w:kern w:val="0"/>
          <w:sz w:val="36"/>
          <w:szCs w:val="36"/>
          <w:lang w:bidi="bn-IN"/>
          <w14:ligatures w14:val="none"/>
        </w:rPr>
        <w:t>7. How this connects to the next paper</w:t>
      </w:r>
    </w:p>
    <w:p w14:paraId="004D32D1"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Gebru et al. — Datasheets for Datasets</w:t>
      </w:r>
    </w:p>
    <w:p w14:paraId="2CA33A6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What information should accompany a dataset, and why should creators document it?</w:t>
      </w:r>
    </w:p>
    <w:p w14:paraId="0D04E115"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proofErr w:type="spellStart"/>
      <w:r w:rsidRPr="003B1110">
        <w:rPr>
          <w:rFonts w:ascii="Times New Roman" w:eastAsia="Times New Roman" w:hAnsi="Times New Roman" w:cs="Times New Roman"/>
          <w:kern w:val="0"/>
          <w:lang w:bidi="bn-IN"/>
          <w14:ligatures w14:val="none"/>
        </w:rPr>
        <w:t>Pushkarna</w:t>
      </w:r>
      <w:proofErr w:type="spellEnd"/>
      <w:r w:rsidRPr="003B1110">
        <w:rPr>
          <w:rFonts w:ascii="Times New Roman" w:eastAsia="Times New Roman" w:hAnsi="Times New Roman" w:cs="Times New Roman"/>
          <w:kern w:val="0"/>
          <w:lang w:bidi="bn-IN"/>
          <w14:ligatures w14:val="none"/>
        </w:rPr>
        <w:t xml:space="preserve"> et al. — Data Cards (2022)</w:t>
      </w:r>
    </w:p>
    <w:p w14:paraId="0F3BAC10"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 xml:space="preserve">How can dataset documentation be designed so that different stakeholders can </w:t>
      </w:r>
      <w:proofErr w:type="gramStart"/>
      <w:r w:rsidRPr="003B1110">
        <w:rPr>
          <w:rFonts w:ascii="Times New Roman" w:eastAsia="Times New Roman" w:hAnsi="Times New Roman" w:cs="Times New Roman"/>
          <w:kern w:val="0"/>
          <w:lang w:bidi="bn-IN"/>
          <w14:ligatures w14:val="none"/>
        </w:rPr>
        <w:t>actually find</w:t>
      </w:r>
      <w:proofErr w:type="gramEnd"/>
      <w:r w:rsidRPr="003B1110">
        <w:rPr>
          <w:rFonts w:ascii="Times New Roman" w:eastAsia="Times New Roman" w:hAnsi="Times New Roman" w:cs="Times New Roman"/>
          <w:kern w:val="0"/>
          <w:lang w:bidi="bn-IN"/>
          <w14:ligatures w14:val="none"/>
        </w:rPr>
        <w:t>, understand, and use the information they need?</w:t>
      </w:r>
    </w:p>
    <w:p w14:paraId="7F449596"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That transition is particularly promising for the two of you because it moves from what should be disclosed to what makes disclosure meaningful.</w:t>
      </w:r>
    </w:p>
    <w:p w14:paraId="052B890B"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My suggestion is to end your discussion of Gebru et al. with this research question:</w:t>
      </w:r>
    </w:p>
    <w:p w14:paraId="72350D89"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Is an AI dataset truly transparent merely because its information is publicly documented, or must that information also be understandable, relevant, and usable by the people affected by it?</w:t>
      </w:r>
    </w:p>
    <w:p w14:paraId="785536DA" w14:textId="77777777" w:rsidR="003B1110" w:rsidRPr="003B1110" w:rsidRDefault="003B1110" w:rsidP="003B1110">
      <w:pPr>
        <w:spacing w:before="100" w:beforeAutospacing="1" w:after="100" w:afterAutospacing="1" w:line="240" w:lineRule="auto"/>
        <w:rPr>
          <w:rFonts w:ascii="Times New Roman" w:eastAsia="Times New Roman" w:hAnsi="Times New Roman" w:cs="Times New Roman"/>
          <w:kern w:val="0"/>
          <w:lang w:bidi="bn-IN"/>
          <w14:ligatures w14:val="none"/>
        </w:rPr>
      </w:pPr>
      <w:r w:rsidRPr="003B1110">
        <w:rPr>
          <w:rFonts w:ascii="Times New Roman" w:eastAsia="Times New Roman" w:hAnsi="Times New Roman" w:cs="Times New Roman"/>
          <w:kern w:val="0"/>
          <w:lang w:bidi="bn-IN"/>
          <w14:ligatures w14:val="none"/>
        </w:rPr>
        <w:t>That gives the student a focused ethical question to carry into the second paper, without requiring substantial programming knowledge.</w:t>
      </w:r>
    </w:p>
    <w:p w14:paraId="37D73846" w14:textId="77777777" w:rsidR="003B1110" w:rsidRDefault="003B1110" w:rsidP="003B1110"/>
    <w:sectPr w:rsidR="003B1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430CF"/>
    <w:multiLevelType w:val="multilevel"/>
    <w:tmpl w:val="46C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A6303"/>
    <w:multiLevelType w:val="multilevel"/>
    <w:tmpl w:val="79B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F7965"/>
    <w:multiLevelType w:val="hybridMultilevel"/>
    <w:tmpl w:val="8948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343E4A"/>
    <w:multiLevelType w:val="multilevel"/>
    <w:tmpl w:val="AD7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609220">
    <w:abstractNumId w:val="2"/>
  </w:num>
  <w:num w:numId="2" w16cid:durableId="497883913">
    <w:abstractNumId w:val="0"/>
  </w:num>
  <w:num w:numId="3" w16cid:durableId="1699432334">
    <w:abstractNumId w:val="1"/>
  </w:num>
  <w:num w:numId="4" w16cid:durableId="101687967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3D"/>
    <w:rsid w:val="0000457B"/>
    <w:rsid w:val="00262B3D"/>
    <w:rsid w:val="003B1110"/>
    <w:rsid w:val="004C0C15"/>
    <w:rsid w:val="00615136"/>
    <w:rsid w:val="00BA3FEE"/>
    <w:rsid w:val="00C04F32"/>
    <w:rsid w:val="00EA5356"/>
    <w:rsid w:val="00EB0820"/>
    <w:rsid w:val="00F1522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9D9BA32"/>
  <w15:chartTrackingRefBased/>
  <w15:docId w15:val="{C8ECFD17-B1CF-B044-81BD-7695A244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B3D"/>
    <w:rPr>
      <w:rFonts w:eastAsiaTheme="majorEastAsia" w:cstheme="majorBidi"/>
      <w:color w:val="272727" w:themeColor="text1" w:themeTint="D8"/>
    </w:rPr>
  </w:style>
  <w:style w:type="paragraph" w:styleId="Title">
    <w:name w:val="Title"/>
    <w:basedOn w:val="Normal"/>
    <w:next w:val="Normal"/>
    <w:link w:val="TitleChar"/>
    <w:uiPriority w:val="10"/>
    <w:qFormat/>
    <w:rsid w:val="0026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B3D"/>
    <w:pPr>
      <w:spacing w:before="160"/>
      <w:jc w:val="center"/>
    </w:pPr>
    <w:rPr>
      <w:i/>
      <w:iCs/>
      <w:color w:val="404040" w:themeColor="text1" w:themeTint="BF"/>
    </w:rPr>
  </w:style>
  <w:style w:type="character" w:customStyle="1" w:styleId="QuoteChar">
    <w:name w:val="Quote Char"/>
    <w:basedOn w:val="DefaultParagraphFont"/>
    <w:link w:val="Quote"/>
    <w:uiPriority w:val="29"/>
    <w:rsid w:val="00262B3D"/>
    <w:rPr>
      <w:i/>
      <w:iCs/>
      <w:color w:val="404040" w:themeColor="text1" w:themeTint="BF"/>
    </w:rPr>
  </w:style>
  <w:style w:type="paragraph" w:styleId="ListParagraph">
    <w:name w:val="List Paragraph"/>
    <w:basedOn w:val="Normal"/>
    <w:uiPriority w:val="34"/>
    <w:qFormat/>
    <w:rsid w:val="00262B3D"/>
    <w:pPr>
      <w:ind w:left="720"/>
      <w:contextualSpacing/>
    </w:pPr>
  </w:style>
  <w:style w:type="character" w:styleId="IntenseEmphasis">
    <w:name w:val="Intense Emphasis"/>
    <w:basedOn w:val="DefaultParagraphFont"/>
    <w:uiPriority w:val="21"/>
    <w:qFormat/>
    <w:rsid w:val="00262B3D"/>
    <w:rPr>
      <w:i/>
      <w:iCs/>
      <w:color w:val="0F4761" w:themeColor="accent1" w:themeShade="BF"/>
    </w:rPr>
  </w:style>
  <w:style w:type="paragraph" w:styleId="IntenseQuote">
    <w:name w:val="Intense Quote"/>
    <w:basedOn w:val="Normal"/>
    <w:next w:val="Normal"/>
    <w:link w:val="IntenseQuoteChar"/>
    <w:uiPriority w:val="30"/>
    <w:qFormat/>
    <w:rsid w:val="00262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B3D"/>
    <w:rPr>
      <w:i/>
      <w:iCs/>
      <w:color w:val="0F4761" w:themeColor="accent1" w:themeShade="BF"/>
    </w:rPr>
  </w:style>
  <w:style w:type="character" w:styleId="IntenseReference">
    <w:name w:val="Intense Reference"/>
    <w:basedOn w:val="DefaultParagraphFont"/>
    <w:uiPriority w:val="32"/>
    <w:qFormat/>
    <w:rsid w:val="00262B3D"/>
    <w:rPr>
      <w:b/>
      <w:bCs/>
      <w:smallCaps/>
      <w:color w:val="0F4761" w:themeColor="accent1" w:themeShade="BF"/>
      <w:spacing w:val="5"/>
    </w:rPr>
  </w:style>
  <w:style w:type="paragraph" w:styleId="NormalWeb">
    <w:name w:val="Normal (Web)"/>
    <w:basedOn w:val="Normal"/>
    <w:uiPriority w:val="99"/>
    <w:semiHidden/>
    <w:unhideWhenUsed/>
    <w:rsid w:val="003B1110"/>
    <w:pPr>
      <w:spacing w:before="100" w:beforeAutospacing="1" w:after="100" w:afterAutospacing="1" w:line="240" w:lineRule="auto"/>
    </w:pPr>
    <w:rPr>
      <w:rFonts w:ascii="Times New Roman" w:eastAsia="Times New Roman" w:hAnsi="Times New Roman" w:cs="Times New Roman"/>
      <w:kern w:val="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Fahmida Hamid</dc:creator>
  <cp:keywords/>
  <dc:description/>
  <cp:lastModifiedBy>Fahmida Hamid</cp:lastModifiedBy>
  <cp:revision>2</cp:revision>
  <dcterms:created xsi:type="dcterms:W3CDTF">2026-10-08T02:12:00Z</dcterms:created>
  <dcterms:modified xsi:type="dcterms:W3CDTF">2026-10-08T18:53:00Z</dcterms:modified>
</cp:coreProperties>
</file>