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2"/>
          <w:szCs w:val="22"/>
        </w:rPr>
      </w:pPr>
      <w:r w:rsidDel="00000000" w:rsidR="00000000" w:rsidRPr="00000000">
        <w:rPr>
          <w:rtl w:val="0"/>
        </w:rPr>
      </w:r>
    </w:p>
    <w:tbl>
      <w:tblPr>
        <w:tblStyle w:val="Table1"/>
        <w:tblW w:w="104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05"/>
        <w:gridCol w:w="9625"/>
        <w:tblGridChange w:id="0">
          <w:tblGrid>
            <w:gridCol w:w="805"/>
            <w:gridCol w:w="9625"/>
          </w:tblGrid>
        </w:tblGridChange>
      </w:tblGrid>
      <w:tr>
        <w:trPr>
          <w:cantSplit w:val="0"/>
          <w:trHeight w:val="883" w:hRule="atLeast"/>
          <w:tblHeader w:val="0"/>
        </w:trPr>
        <w:tc>
          <w:tcPr/>
          <w:p w:rsidR="00000000" w:rsidDel="00000000" w:rsidP="00000000" w:rsidRDefault="00000000" w:rsidRPr="00000000" w14:paraId="00000002">
            <w:pPr>
              <w:pStyle w:val="Heading1"/>
              <w:spacing w:line="240" w:lineRule="auto"/>
              <w:jc w:val="left"/>
              <w:rPr>
                <w:rFonts w:ascii="Arial" w:cs="Arial" w:eastAsia="Arial" w:hAnsi="Arial"/>
                <w:sz w:val="28"/>
                <w:szCs w:val="28"/>
              </w:rPr>
            </w:pPr>
            <w:r w:rsidDel="00000000" w:rsidR="00000000" w:rsidRPr="00000000">
              <w:rPr>
                <w:rtl w:val="0"/>
              </w:rPr>
            </w:r>
          </w:p>
        </w:tc>
        <w:tc>
          <w:tcPr/>
          <w:p w:rsidR="00000000" w:rsidDel="00000000" w:rsidP="00000000" w:rsidRDefault="00000000" w:rsidRPr="00000000" w14:paraId="00000003">
            <w:pPr>
              <w:keepNext w:val="1"/>
              <w:pBdr>
                <w:top w:space="0" w:sz="0" w:val="nil"/>
                <w:left w:space="0" w:sz="0" w:val="nil"/>
                <w:bottom w:space="0" w:sz="0" w:val="nil"/>
                <w:right w:space="0" w:sz="0" w:val="nil"/>
                <w:between w:space="0" w:sz="0" w:val="nil"/>
              </w:pBdr>
              <w:spacing w:line="240" w:lineRule="auto"/>
              <w:ind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Effect of Stopword Removal on Sentiment Analysis using LSTM in Indonesian Language</w:t>
            </w:r>
          </w:p>
        </w:tc>
      </w:tr>
    </w:tbl>
    <w:p w:rsidR="00000000" w:rsidDel="00000000" w:rsidP="00000000" w:rsidRDefault="00000000" w:rsidRPr="00000000" w14:paraId="00000004">
      <w:pPr>
        <w:keepNext w:val="1"/>
        <w:pBdr>
          <w:top w:space="0" w:sz="0" w:val="nil"/>
          <w:left w:space="0" w:sz="0" w:val="nil"/>
          <w:bottom w:space="0" w:sz="0" w:val="nil"/>
          <w:right w:space="0" w:sz="0" w:val="nil"/>
          <w:between w:space="0" w:sz="0" w:val="nil"/>
        </w:pBdr>
        <w:rPr>
          <w:rFonts w:ascii="Arial" w:cs="Arial" w:eastAsia="Arial" w:hAnsi="Arial"/>
          <w:b w:val="1"/>
          <w:color w:val="000000"/>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-20318</wp:posOffset>
            </wp:positionH>
            <wp:positionV relativeFrom="paragraph">
              <wp:posOffset>-529117</wp:posOffset>
            </wp:positionV>
            <wp:extent cx="499745" cy="495300"/>
            <wp:effectExtent b="0" l="0" r="0" t="0"/>
            <wp:wrapNone/>
            <wp:docPr id="31" name="image3.jpg"/>
            <a:graphic>
              <a:graphicData uri="http://schemas.openxmlformats.org/drawingml/2006/picture">
                <pic:pic>
                  <pic:nvPicPr>
                    <pic:cNvPr id="0" name="image3.jpg"/>
                    <pic:cNvPicPr preferRelativeResize="0"/>
                  </pic:nvPicPr>
                  <pic:blipFill>
                    <a:blip r:embed="rId7"/>
                    <a:srcRect b="5167" l="3446" r="3993" t="3060"/>
                    <a:stretch>
                      <a:fillRect/>
                    </a:stretch>
                  </pic:blipFill>
                  <pic:spPr>
                    <a:xfrm>
                      <a:off x="0" y="0"/>
                      <a:ext cx="499745" cy="495300"/>
                    </a:xfrm>
                    <a:prstGeom prst="rect"/>
                    <a:ln/>
                  </pic:spPr>
                </pic:pic>
              </a:graphicData>
            </a:graphic>
          </wp:anchor>
        </w:drawing>
      </w:r>
    </w:p>
    <w:p w:rsidR="00000000" w:rsidDel="00000000" w:rsidP="00000000" w:rsidRDefault="00000000" w:rsidRPr="00000000" w14:paraId="00000005">
      <w:pPr>
        <w:keepNext w:val="1"/>
        <w:pBdr>
          <w:top w:space="0" w:sz="0" w:val="nil"/>
          <w:left w:space="0" w:sz="0" w:val="nil"/>
          <w:bottom w:space="0" w:sz="0" w:val="nil"/>
          <w:right w:space="0" w:sz="0" w:val="nil"/>
          <w:between w:space="0" w:sz="0" w:val="nil"/>
        </w:pBdr>
        <w:rPr>
          <w:rFonts w:ascii="Arial" w:cs="Arial" w:eastAsia="Arial" w:hAnsi="Arial"/>
          <w:b w:val="1"/>
          <w:i w:val="1"/>
          <w:color w:val="000000"/>
          <w:vertAlign w:val="superscript"/>
        </w:rPr>
      </w:pPr>
      <w:r w:rsidDel="00000000" w:rsidR="00000000" w:rsidRPr="00000000">
        <w:rPr>
          <w:rFonts w:ascii="Arial" w:cs="Arial" w:eastAsia="Arial" w:hAnsi="Arial"/>
          <w:b w:val="1"/>
          <w:color w:val="000000"/>
          <w:rtl w:val="0"/>
        </w:rPr>
        <w:t xml:space="preserve">Fahrendra Khoirul Ihtada*</w:t>
      </w:r>
      <w:r w:rsidDel="00000000" w:rsidR="00000000" w:rsidRPr="00000000">
        <w:rPr>
          <w:rFonts w:ascii="Arial" w:cs="Arial" w:eastAsia="Arial" w:hAnsi="Arial"/>
          <w:b w:val="1"/>
          <w:color w:val="000000"/>
          <w:vertAlign w:val="superscript"/>
          <w:rtl w:val="0"/>
        </w:rPr>
        <w:t xml:space="preserve">1</w:t>
      </w:r>
      <w:r w:rsidDel="00000000" w:rsidR="00000000" w:rsidRPr="00000000">
        <w:rPr>
          <w:rFonts w:ascii="Arial" w:cs="Arial" w:eastAsia="Arial" w:hAnsi="Arial"/>
          <w:b w:val="1"/>
          <w:color w:val="000000"/>
          <w:rtl w:val="0"/>
        </w:rPr>
        <w:t xml:space="preserve">, Mohammad Yoga Pratama</w:t>
      </w:r>
      <w:r w:rsidDel="00000000" w:rsidR="00000000" w:rsidRPr="00000000">
        <w:rPr>
          <w:rFonts w:ascii="Arial" w:cs="Arial" w:eastAsia="Arial" w:hAnsi="Arial"/>
          <w:b w:val="1"/>
          <w:color w:val="000000"/>
          <w:vertAlign w:val="superscript"/>
          <w:rtl w:val="0"/>
        </w:rPr>
        <w:t xml:space="preserve">2</w:t>
      </w:r>
      <w:r w:rsidDel="00000000" w:rsidR="00000000" w:rsidRPr="00000000">
        <w:rPr>
          <w:rFonts w:ascii="Arial" w:cs="Arial" w:eastAsia="Arial" w:hAnsi="Arial"/>
          <w:b w:val="1"/>
          <w:color w:val="000000"/>
          <w:rtl w:val="0"/>
        </w:rPr>
        <w:t xml:space="preserve">, Khadijah Fahmi Hayati Holle</w:t>
      </w:r>
      <w:r w:rsidDel="00000000" w:rsidR="00000000" w:rsidRPr="00000000">
        <w:rPr>
          <w:rFonts w:ascii="Arial" w:cs="Arial" w:eastAsia="Arial" w:hAnsi="Arial"/>
          <w:b w:val="1"/>
          <w:color w:val="000000"/>
          <w:vertAlign w:val="superscript"/>
          <w:rtl w:val="0"/>
        </w:rPr>
        <w:t xml:space="preserve">3</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 Informatic Engineering, Universitas Islam Negeri Maulana Malik Ibrahim, Indonesia</w:t>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 Informatic Engineering, Universitas Islam Negeri Maulana Malik Ibrahim, Indonesia</w:t>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 Informatic Engineering, Universitas Islam Negeri Maulana Malik Ibrahim, Indonesia</w:t>
      </w:r>
    </w:p>
    <w:p w:rsidR="00000000" w:rsidDel="00000000" w:rsidP="00000000" w:rsidRDefault="00000000" w:rsidRPr="00000000" w14:paraId="00000009">
      <w:pPr>
        <w:jc w:val="center"/>
        <w:rPr>
          <w:rFonts w:ascii="Arial" w:cs="Arial" w:eastAsia="Arial" w:hAnsi="Arial"/>
        </w:rPr>
      </w:pPr>
      <w:r w:rsidDel="00000000" w:rsidR="00000000" w:rsidRPr="00000000">
        <w:rPr>
          <w:rtl w:val="0"/>
        </w:rPr>
      </w:r>
    </w:p>
    <w:tbl>
      <w:tblPr>
        <w:tblStyle w:val="Table2"/>
        <w:tblW w:w="10625.0" w:type="dxa"/>
        <w:jc w:val="left"/>
        <w:tblInd w:w="-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31"/>
        <w:gridCol w:w="7094"/>
        <w:tblGridChange w:id="0">
          <w:tblGrid>
            <w:gridCol w:w="3531"/>
            <w:gridCol w:w="7094"/>
          </w:tblGrid>
        </w:tblGridChange>
      </w:tblGrid>
      <w:tr>
        <w:trPr>
          <w:cantSplit w:val="0"/>
          <w:tblHeader w:val="0"/>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Info</w:t>
            </w:r>
          </w:p>
        </w:tc>
        <w:tc>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ind w:firstLine="0"/>
              <w:jc w:val="left"/>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Abstract</w:t>
            </w:r>
            <w:r w:rsidDel="00000000" w:rsidR="00000000" w:rsidRPr="00000000">
              <w:rPr>
                <w:rtl w:val="0"/>
              </w:rPr>
            </w:r>
          </w:p>
        </w:tc>
      </w:tr>
      <w:tr>
        <w:trPr>
          <w:cantSplit w:val="0"/>
          <w:tblHeader w:val="0"/>
        </w:trPr>
        <w:tc>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ind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Keywords: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ind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Sentiment Analysis, Indonesian Language, LSTM, Preprocessing, Stopword Removal, Model Performance, Informative Context.</w:t>
            </w:r>
          </w:p>
          <w:p w:rsidR="00000000" w:rsidDel="00000000" w:rsidP="00000000" w:rsidRDefault="00000000" w:rsidRPr="00000000" w14:paraId="0000000E">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ind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Article history:</w:t>
            </w:r>
          </w:p>
          <w:p w:rsidR="00000000" w:rsidDel="00000000" w:rsidP="00000000" w:rsidRDefault="00000000" w:rsidRPr="00000000" w14:paraId="00000010">
            <w:pPr>
              <w:rPr>
                <w:rFonts w:ascii="Arial" w:cs="Arial" w:eastAsia="Arial" w:hAnsi="Arial"/>
                <w:color w:val="c00000"/>
                <w:sz w:val="16"/>
                <w:szCs w:val="16"/>
              </w:rPr>
            </w:pPr>
            <w:r w:rsidDel="00000000" w:rsidR="00000000" w:rsidRPr="00000000">
              <w:rPr>
                <w:rFonts w:ascii="Arial" w:cs="Arial" w:eastAsia="Arial" w:hAnsi="Arial"/>
                <w:color w:val="c00000"/>
                <w:sz w:val="16"/>
                <w:szCs w:val="16"/>
                <w:rtl w:val="0"/>
              </w:rPr>
              <w:t xml:space="preserve">Received 17 August 2018</w:t>
            </w:r>
          </w:p>
          <w:p w:rsidR="00000000" w:rsidDel="00000000" w:rsidP="00000000" w:rsidRDefault="00000000" w:rsidRPr="00000000" w14:paraId="00000011">
            <w:pPr>
              <w:rPr>
                <w:rFonts w:ascii="Arial" w:cs="Arial" w:eastAsia="Arial" w:hAnsi="Arial"/>
                <w:color w:val="c00000"/>
                <w:sz w:val="16"/>
                <w:szCs w:val="16"/>
              </w:rPr>
            </w:pPr>
            <w:r w:rsidDel="00000000" w:rsidR="00000000" w:rsidRPr="00000000">
              <w:rPr>
                <w:rFonts w:ascii="Arial" w:cs="Arial" w:eastAsia="Arial" w:hAnsi="Arial"/>
                <w:color w:val="c00000"/>
                <w:sz w:val="16"/>
                <w:szCs w:val="16"/>
                <w:rtl w:val="0"/>
              </w:rPr>
              <w:t xml:space="preserve">Revised 15 February 2019</w:t>
            </w:r>
          </w:p>
          <w:p w:rsidR="00000000" w:rsidDel="00000000" w:rsidP="00000000" w:rsidRDefault="00000000" w:rsidRPr="00000000" w14:paraId="00000012">
            <w:pPr>
              <w:rPr>
                <w:rFonts w:ascii="Arial" w:cs="Arial" w:eastAsia="Arial" w:hAnsi="Arial"/>
                <w:color w:val="c00000"/>
                <w:sz w:val="16"/>
                <w:szCs w:val="16"/>
              </w:rPr>
            </w:pPr>
            <w:r w:rsidDel="00000000" w:rsidR="00000000" w:rsidRPr="00000000">
              <w:rPr>
                <w:rFonts w:ascii="Arial" w:cs="Arial" w:eastAsia="Arial" w:hAnsi="Arial"/>
                <w:color w:val="c00000"/>
                <w:sz w:val="16"/>
                <w:szCs w:val="16"/>
                <w:rtl w:val="0"/>
              </w:rPr>
              <w:t xml:space="preserve">Accepted 4 April 2019</w:t>
            </w:r>
          </w:p>
          <w:p w:rsidR="00000000" w:rsidDel="00000000" w:rsidP="00000000" w:rsidRDefault="00000000" w:rsidRPr="00000000" w14:paraId="00000013">
            <w:pPr>
              <w:rPr>
                <w:rFonts w:ascii="Arial" w:cs="Arial" w:eastAsia="Arial" w:hAnsi="Arial"/>
                <w:color w:val="c00000"/>
                <w:sz w:val="16"/>
                <w:szCs w:val="16"/>
              </w:rPr>
            </w:pPr>
            <w:r w:rsidDel="00000000" w:rsidR="00000000" w:rsidRPr="00000000">
              <w:rPr>
                <w:rFonts w:ascii="Arial" w:cs="Arial" w:eastAsia="Arial" w:hAnsi="Arial"/>
                <w:color w:val="c00000"/>
                <w:sz w:val="16"/>
                <w:szCs w:val="16"/>
                <w:rtl w:val="0"/>
              </w:rPr>
              <w:t xml:space="preserve">Available online 4 April 2019</w:t>
            </w:r>
          </w:p>
          <w:p w:rsidR="00000000" w:rsidDel="00000000" w:rsidP="00000000" w:rsidRDefault="00000000" w:rsidRPr="00000000" w14:paraId="00000014">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ind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Cite: </w:t>
            </w:r>
          </w:p>
          <w:p w:rsidR="00000000" w:rsidDel="00000000" w:rsidP="00000000" w:rsidRDefault="00000000" w:rsidRPr="00000000" w14:paraId="00000016">
            <w:pPr>
              <w:rPr>
                <w:rFonts w:ascii="Arial" w:cs="Arial" w:eastAsia="Arial" w:hAnsi="Arial"/>
                <w:color w:val="c00000"/>
                <w:sz w:val="16"/>
                <w:szCs w:val="16"/>
              </w:rPr>
            </w:pPr>
            <w:r w:rsidDel="00000000" w:rsidR="00000000" w:rsidRPr="00000000">
              <w:rPr>
                <w:rFonts w:ascii="Arial" w:cs="Arial" w:eastAsia="Arial" w:hAnsi="Arial"/>
                <w:color w:val="c00000"/>
                <w:sz w:val="16"/>
                <w:szCs w:val="16"/>
                <w:rtl w:val="0"/>
              </w:rPr>
              <w:t xml:space="preserve">Wardana, A., Rakhmatsyah, A., Minarno, A., &amp; Anbiya, D. (2019). Internet of Things Platform for Manage Multiple Message Queuing Telemetry Transport Broker Server. Kinetik: Game Technology, Information System, Computer Network, Computing, Electronics, and Control, 4(3). doi:</w:t>
            </w:r>
            <w:hyperlink r:id="rId8">
              <w:r w:rsidDel="00000000" w:rsidR="00000000" w:rsidRPr="00000000">
                <w:rPr>
                  <w:rFonts w:ascii="Arial" w:cs="Arial" w:eastAsia="Arial" w:hAnsi="Arial"/>
                  <w:color w:val="c00000"/>
                  <w:sz w:val="16"/>
                  <w:szCs w:val="16"/>
                  <w:rtl w:val="0"/>
                </w:rPr>
                <w:t xml:space="preserve">http://dx.doi.org/10.22219/kinetik.v4i3.841</w:t>
              </w:r>
            </w:hyperlink>
            <w:r w:rsidDel="00000000" w:rsidR="00000000" w:rsidRPr="00000000">
              <w:rPr>
                <w:rtl w:val="0"/>
              </w:rPr>
            </w:r>
          </w:p>
          <w:p w:rsidR="00000000" w:rsidDel="00000000" w:rsidP="00000000" w:rsidRDefault="00000000" w:rsidRPr="00000000" w14:paraId="00000017">
            <w:pPr>
              <w:rPr>
                <w:color w:val="0000ff"/>
                <w:sz w:val="16"/>
                <w:szCs w:val="16"/>
                <w:u w:val="single"/>
              </w:rPr>
            </w:pPr>
            <w:r w:rsidDel="00000000" w:rsidR="00000000" w:rsidRPr="00000000">
              <w:rPr>
                <w:rtl w:val="0"/>
              </w:rPr>
            </w:r>
          </w:p>
          <w:p w:rsidR="00000000" w:rsidDel="00000000" w:rsidP="00000000" w:rsidRDefault="00000000" w:rsidRPr="00000000" w14:paraId="00000018">
            <w:pPr>
              <w:rPr>
                <w:rFonts w:ascii="Arial" w:cs="Arial" w:eastAsia="Arial" w:hAnsi="Arial"/>
                <w:sz w:val="16"/>
                <w:szCs w:val="16"/>
              </w:rPr>
            </w:pPr>
            <w:r w:rsidDel="00000000" w:rsidR="00000000" w:rsidRPr="00000000">
              <w:rPr>
                <w:rFonts w:ascii="Arial" w:cs="Arial" w:eastAsia="Arial" w:hAnsi="Arial"/>
                <w:sz w:val="16"/>
                <w:szCs w:val="16"/>
                <w:rtl w:val="0"/>
              </w:rPr>
              <w:t xml:space="preserve">* Corresponding author.</w:t>
            </w:r>
          </w:p>
          <w:p w:rsidR="00000000" w:rsidDel="00000000" w:rsidP="00000000" w:rsidRDefault="00000000" w:rsidRPr="00000000" w14:paraId="00000019">
            <w:pPr>
              <w:rPr>
                <w:rFonts w:ascii="Arial" w:cs="Arial" w:eastAsia="Arial" w:hAnsi="Arial"/>
                <w:sz w:val="16"/>
                <w:szCs w:val="16"/>
              </w:rPr>
            </w:pPr>
            <w:r w:rsidDel="00000000" w:rsidR="00000000" w:rsidRPr="00000000">
              <w:rPr>
                <w:rFonts w:ascii="Arial" w:cs="Arial" w:eastAsia="Arial" w:hAnsi="Arial"/>
                <w:sz w:val="16"/>
                <w:szCs w:val="16"/>
                <w:rtl w:val="0"/>
              </w:rPr>
              <w:t xml:space="preserve">Corresponding Author</w:t>
            </w:r>
          </w:p>
          <w:p w:rsidR="00000000" w:rsidDel="00000000" w:rsidP="00000000" w:rsidRDefault="00000000" w:rsidRPr="00000000" w14:paraId="0000001A">
            <w:pPr>
              <w:rPr>
                <w:rFonts w:ascii="Arial" w:cs="Arial" w:eastAsia="Arial" w:hAnsi="Arial"/>
                <w:sz w:val="16"/>
                <w:szCs w:val="16"/>
              </w:rPr>
            </w:pPr>
            <w:r w:rsidDel="00000000" w:rsidR="00000000" w:rsidRPr="00000000">
              <w:rPr>
                <w:rFonts w:ascii="Arial" w:cs="Arial" w:eastAsia="Arial" w:hAnsi="Arial"/>
                <w:sz w:val="16"/>
                <w:szCs w:val="16"/>
                <w:rtl w:val="0"/>
              </w:rPr>
              <w:t xml:space="preserve">E-mail address: </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sz w:val="16"/>
                <w:szCs w:val="16"/>
                <w:rtl w:val="0"/>
              </w:rPr>
              <w:t xml:space="preserve">author@email.ac.id</w:t>
            </w:r>
            <w:r w:rsidDel="00000000" w:rsidR="00000000" w:rsidRPr="00000000">
              <w:rPr>
                <w:rtl w:val="0"/>
              </w:rPr>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ind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This research investigates sentiment analysis of Indonesian social media comments using the SmSA (IndoNLU) dataset. The study focuses on analyzing the sentiments - positive, neutral and negative - expressed by users in response to various topics discussed online. Long Short-Term Memory Networks (LSTM) are used for their ability to capture sequential contextual relationships in textual data. The study aims to provide useful insights for companies to improve their products and services based on user perceptions and feedback. The research methodology includes data collection, pre-processing, sentiment classification using LSTM and evaluation using Confusion Matrix and Accuracy metrics. The results show the impact of different preprocessing techniques, such as stopword removal, on model performance. The no stop model consistently better than the stop model, indicating the importance of informative context in sentiment classification. The research concludes by suggesting further exploration of alternative preprocessing approaches and larger datasets to improve the accuracy and generalizability of sentiment analysis models in the Indonesian language.</w:t>
            </w:r>
          </w:p>
        </w:tc>
      </w:tr>
      <w:tr>
        <w:trPr>
          <w:cantSplit w:val="0"/>
          <w:tblHeader w:val="0"/>
        </w:trPr>
        <w:tc>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ind w:firstLine="0"/>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ind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1F">
      <w:pPr>
        <w:jc w:val="both"/>
        <w:rPr>
          <w:rFonts w:ascii="Arial" w:cs="Arial" w:eastAsia="Arial" w:hAnsi="Arial"/>
          <w:b w:val="1"/>
        </w:rPr>
      </w:pP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b w:val="1"/>
          <w:rtl w:val="0"/>
        </w:rPr>
        <w:t xml:space="preserve">1. Introduction</w:t>
      </w:r>
    </w:p>
    <w:p w:rsidR="00000000" w:rsidDel="00000000" w:rsidP="00000000" w:rsidRDefault="00000000" w:rsidRPr="00000000" w14:paraId="00000020">
      <w:pPr>
        <w:ind w:firstLine="720"/>
        <w:jc w:val="both"/>
        <w:rPr>
          <w:rFonts w:ascii="Arial" w:cs="Arial" w:eastAsia="Arial" w:hAnsi="Arial"/>
        </w:rPr>
      </w:pPr>
      <w:r w:rsidDel="00000000" w:rsidR="00000000" w:rsidRPr="00000000">
        <w:rPr>
          <w:rFonts w:ascii="Arial" w:cs="Arial" w:eastAsia="Arial" w:hAnsi="Arial"/>
          <w:rtl w:val="0"/>
        </w:rPr>
        <w:t xml:space="preserve">In today's ever-evolving world, sentiment analysis is one of the most frequently discussed topics in the field of natural language processing. Many social media platforms such as Instagram, Twitter, and Facebook provide a place for users to share opinions, comments, and feedback on various topics. Therefore, analyzing sentiment in text is important to understand people's opinions and responses to a topic that is being discussed[1].</w:t>
      </w:r>
    </w:p>
    <w:p w:rsidR="00000000" w:rsidDel="00000000" w:rsidP="00000000" w:rsidRDefault="00000000" w:rsidRPr="00000000" w14:paraId="00000021">
      <w:pPr>
        <w:ind w:firstLine="720"/>
        <w:jc w:val="both"/>
        <w:rPr>
          <w:rFonts w:ascii="Arial" w:cs="Arial" w:eastAsia="Arial" w:hAnsi="Arial"/>
        </w:rPr>
      </w:pPr>
      <w:r w:rsidDel="00000000" w:rsidR="00000000" w:rsidRPr="00000000">
        <w:rPr>
          <w:rFonts w:ascii="Arial" w:cs="Arial" w:eastAsia="Arial" w:hAnsi="Arial"/>
          <w:rtl w:val="0"/>
        </w:rPr>
        <w:t xml:space="preserve">This research aims to analyze sentiment in comments and responses in Indonesian on the SmSA (IndoNLU) dataset using the Long Short-Term Memory Networks (LSTM) method[2]. We want to know users' responses and comments on a topic expressed through social media platforms in the dataset. By analyzing, we can identify sentiment trends that are being discussed.</w:t>
      </w:r>
    </w:p>
    <w:p w:rsidR="00000000" w:rsidDel="00000000" w:rsidP="00000000" w:rsidRDefault="00000000" w:rsidRPr="00000000" w14:paraId="00000022">
      <w:pPr>
        <w:ind w:firstLine="720"/>
        <w:jc w:val="both"/>
        <w:rPr>
          <w:rFonts w:ascii="Arial" w:cs="Arial" w:eastAsia="Arial" w:hAnsi="Arial"/>
        </w:rPr>
      </w:pPr>
      <w:r w:rsidDel="00000000" w:rsidR="00000000" w:rsidRPr="00000000">
        <w:rPr>
          <w:rFonts w:ascii="Arial" w:cs="Arial" w:eastAsia="Arial" w:hAnsi="Arial"/>
          <w:rtl w:val="0"/>
        </w:rPr>
        <w:t xml:space="preserve">The dataset we use is available on the internet, the SmSA dataset (IndoNLU). This dataset consists of 12,760 rows of data with Indonesian language that has been categorized into three labels: positive, neutral, and negative. This dataset is the result of collecting user comments and responses from various online platforms. The diversity of comments already in the dataset allows for a more comprehensive sentiment analysis[3].</w:t>
      </w:r>
    </w:p>
    <w:p w:rsidR="00000000" w:rsidDel="00000000" w:rsidP="00000000" w:rsidRDefault="00000000" w:rsidRPr="00000000" w14:paraId="00000023">
      <w:pPr>
        <w:ind w:firstLine="720"/>
        <w:jc w:val="both"/>
        <w:rPr>
          <w:rFonts w:ascii="Arial" w:cs="Arial" w:eastAsia="Arial" w:hAnsi="Arial"/>
        </w:rPr>
      </w:pPr>
      <w:r w:rsidDel="00000000" w:rsidR="00000000" w:rsidRPr="00000000">
        <w:rPr>
          <w:rFonts w:ascii="Arial" w:cs="Arial" w:eastAsia="Arial" w:hAnsi="Arial"/>
          <w:rtl w:val="0"/>
        </w:rPr>
        <w:t xml:space="preserve">This research uses the Long Short-Term Memory Networks (LSTM) method. This method is part of a Recurrent Neural Network (RNN) architecture that is good at modeling contextual relationships in sequential data, such as text in comments and responses. This method has been widely used and successful in sentiment analysis in various languages[4].</w:t>
      </w:r>
    </w:p>
    <w:p w:rsidR="00000000" w:rsidDel="00000000" w:rsidP="00000000" w:rsidRDefault="00000000" w:rsidRPr="00000000" w14:paraId="00000024">
      <w:pPr>
        <w:ind w:firstLine="720"/>
        <w:jc w:val="both"/>
        <w:rPr>
          <w:rFonts w:ascii="Arial" w:cs="Arial" w:eastAsia="Arial" w:hAnsi="Arial"/>
        </w:rPr>
      </w:pPr>
      <w:r w:rsidDel="00000000" w:rsidR="00000000" w:rsidRPr="00000000">
        <w:rPr>
          <w:rFonts w:ascii="Arial" w:cs="Arial" w:eastAsia="Arial" w:hAnsi="Arial"/>
          <w:rtl w:val="0"/>
        </w:rPr>
        <w:t xml:space="preserve">It is expected that sentiment analysis of the SmSA (IndoNLU) dataset used in this study to gain insight into how users react to a topic, product, or service shared through an online platform. the implications of this research can help a company or others improve the service or quality of the products they release and understand how users perceive them.</w:t>
      </w:r>
    </w:p>
    <w:p w:rsidR="00000000" w:rsidDel="00000000" w:rsidP="00000000" w:rsidRDefault="00000000" w:rsidRPr="00000000" w14:paraId="00000025">
      <w:pP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b w:val="1"/>
        </w:rPr>
      </w:pPr>
      <w:r w:rsidDel="00000000" w:rsidR="00000000" w:rsidRPr="00000000">
        <w:rPr>
          <w:rFonts w:ascii="Arial" w:cs="Arial" w:eastAsia="Arial" w:hAnsi="Arial"/>
          <w:b w:val="1"/>
          <w:rtl w:val="0"/>
        </w:rPr>
        <w:t xml:space="preserve">2. Research Method</w:t>
      </w:r>
    </w:p>
    <w:p w:rsidR="00000000" w:rsidDel="00000000" w:rsidP="00000000" w:rsidRDefault="00000000" w:rsidRPr="00000000" w14:paraId="00000027">
      <w:pPr>
        <w:ind w:firstLine="720"/>
        <w:jc w:val="both"/>
        <w:rPr>
          <w:rFonts w:ascii="Arial" w:cs="Arial" w:eastAsia="Arial" w:hAnsi="Arial"/>
        </w:rPr>
      </w:pPr>
      <w:r w:rsidDel="00000000" w:rsidR="00000000" w:rsidRPr="00000000">
        <w:rPr>
          <w:rFonts w:ascii="Arial" w:cs="Arial" w:eastAsia="Arial" w:hAnsi="Arial"/>
          <w:rtl w:val="0"/>
        </w:rPr>
        <w:t xml:space="preserve">For the research method, we briefly describe the experimental design. we went through several stages. The first step is data collection, which we get from public dataset. after that, preprocessing must be done. this will standardise text data, which will reduce the dimensionality of the feature space and eliminate redundancies. so improve classification performance and provide more meaningful insights from sentiment analysis tasks.The last process is sentiment classification using Recurrent Neural Network which is LSTM based. The result is evaluate the performance with 2 metrics, Confusion Matrix and Accuracy.</w:t>
      </w:r>
    </w:p>
    <w:tbl>
      <w:tblPr>
        <w:tblStyle w:val="Table3"/>
        <w:tblW w:w="10440.0" w:type="dxa"/>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firstLine="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6486525" cy="876300"/>
                  <wp:effectExtent b="0" l="0" r="0" t="0"/>
                  <wp:docPr id="3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486525" cy="876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Figure 1 : Flow System</w:t>
            </w:r>
          </w:p>
        </w:tc>
      </w:tr>
    </w:tbl>
    <w:p w:rsidR="00000000" w:rsidDel="00000000" w:rsidP="00000000" w:rsidRDefault="00000000" w:rsidRPr="00000000" w14:paraId="0000002A">
      <w:pPr>
        <w:jc w:val="both"/>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b w:val="1"/>
        </w:rPr>
      </w:pPr>
      <w:r w:rsidDel="00000000" w:rsidR="00000000" w:rsidRPr="00000000">
        <w:rPr>
          <w:rtl w:val="0"/>
        </w:rPr>
      </w:r>
    </w:p>
    <w:p w:rsidR="00000000" w:rsidDel="00000000" w:rsidP="00000000" w:rsidRDefault="00000000" w:rsidRPr="00000000" w14:paraId="0000002C">
      <w:pPr>
        <w:rPr>
          <w:rFonts w:ascii="Arial" w:cs="Arial" w:eastAsia="Arial" w:hAnsi="Arial"/>
          <w:b w:val="1"/>
        </w:rPr>
      </w:pPr>
      <w:r w:rsidDel="00000000" w:rsidR="00000000" w:rsidRPr="00000000">
        <w:rPr>
          <w:rFonts w:ascii="Arial" w:cs="Arial" w:eastAsia="Arial" w:hAnsi="Arial"/>
          <w:b w:val="1"/>
          <w:rtl w:val="0"/>
        </w:rPr>
        <w:t xml:space="preserve">2.1. Dataset</w:t>
      </w:r>
    </w:p>
    <w:p w:rsidR="00000000" w:rsidDel="00000000" w:rsidP="00000000" w:rsidRDefault="00000000" w:rsidRPr="00000000" w14:paraId="0000002D">
      <w:pPr>
        <w:jc w:val="both"/>
        <w:rPr/>
      </w:pPr>
      <w:r w:rsidDel="00000000" w:rsidR="00000000" w:rsidRPr="00000000">
        <w:rPr>
          <w:rFonts w:ascii="Arial" w:cs="Arial" w:eastAsia="Arial" w:hAnsi="Arial"/>
          <w:rtl w:val="0"/>
        </w:rPr>
        <w:tab/>
        <w:t xml:space="preserve">The dataset used in this study is the SmSA (IndoNLU) dataset [3], which is a publicly available dataset. It consists of 12,760 data rows categorized into three sentiment labels: positive, negative and neutral. Within the dataset, there are 7,358 rows of data labeled as positive, 1,366 rows of data labeled as neutral and 4,036 rows of data labeled as negative. This dataset provides a valuable resource for sentiment analysis tasks, allowing researchers and practitioners to analyze and classify text data based on sentiment polarity. </w:t>
      </w:r>
      <w:r w:rsidDel="00000000" w:rsidR="00000000" w:rsidRPr="00000000">
        <w:rPr>
          <w:rtl w:val="0"/>
        </w:rPr>
      </w:r>
    </w:p>
    <w:bookmarkStart w:colFirst="0" w:colLast="0" w:name="bookmark=kix.8a2f9jrpurj7" w:id="0"/>
    <w:bookmarkEnd w:id="0"/>
    <w:p w:rsidR="00000000" w:rsidDel="00000000" w:rsidP="00000000" w:rsidRDefault="00000000" w:rsidRPr="00000000" w14:paraId="0000002E">
      <w:pPr>
        <w:spacing w:before="120" w:lineRule="auto"/>
        <w:jc w:val="center"/>
        <w:rPr>
          <w:rFonts w:ascii="Arial" w:cs="Arial" w:eastAsia="Arial" w:hAnsi="Arial"/>
          <w:i w:val="1"/>
        </w:rPr>
      </w:pPr>
      <w:r w:rsidDel="00000000" w:rsidR="00000000" w:rsidRPr="00000000">
        <w:rPr>
          <w:rFonts w:ascii="Arial" w:cs="Arial" w:eastAsia="Arial" w:hAnsi="Arial"/>
          <w:i w:val="1"/>
          <w:rtl w:val="0"/>
        </w:rPr>
        <w:t xml:space="preserve">Table 1. Detail Dataset</w:t>
      </w:r>
    </w:p>
    <w:tbl>
      <w:tblPr>
        <w:tblStyle w:val="Table4"/>
        <w:tblW w:w="2730.0" w:type="dxa"/>
        <w:jc w:val="center"/>
        <w:tblBorders>
          <w:bottom w:color="000000" w:space="0" w:sz="4" w:val="single"/>
        </w:tblBorders>
        <w:tblLayout w:type="fixed"/>
        <w:tblLook w:val="0000"/>
      </w:tblPr>
      <w:tblGrid>
        <w:gridCol w:w="1365"/>
        <w:gridCol w:w="1365"/>
        <w:tblGridChange w:id="0">
          <w:tblGrid>
            <w:gridCol w:w="1365"/>
            <w:gridCol w:w="1365"/>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2F">
            <w:pPr>
              <w:jc w:val="center"/>
              <w:rPr>
                <w:rFonts w:ascii="Arial" w:cs="Arial" w:eastAsia="Arial" w:hAnsi="Arial"/>
              </w:rPr>
            </w:pPr>
            <w:r w:rsidDel="00000000" w:rsidR="00000000" w:rsidRPr="00000000">
              <w:rPr>
                <w:rFonts w:ascii="Arial" w:cs="Arial" w:eastAsia="Arial" w:hAnsi="Arial"/>
                <w:rtl w:val="0"/>
              </w:rPr>
              <w:t xml:space="preserve">Sentiment</w:t>
            </w:r>
          </w:p>
        </w:tc>
        <w:tc>
          <w:tcPr>
            <w:tcBorders>
              <w:top w:color="000000" w:space="0" w:sz="4" w:val="single"/>
              <w:bottom w:color="000000" w:space="0" w:sz="4" w:val="single"/>
            </w:tcBorders>
          </w:tcPr>
          <w:p w:rsidR="00000000" w:rsidDel="00000000" w:rsidP="00000000" w:rsidRDefault="00000000" w:rsidRPr="00000000" w14:paraId="00000030">
            <w:pPr>
              <w:jc w:val="center"/>
              <w:rPr>
                <w:rFonts w:ascii="Arial" w:cs="Arial" w:eastAsia="Arial" w:hAnsi="Arial"/>
              </w:rPr>
            </w:pPr>
            <w:r w:rsidDel="00000000" w:rsidR="00000000" w:rsidRPr="00000000">
              <w:rPr>
                <w:rFonts w:ascii="Arial" w:cs="Arial" w:eastAsia="Arial" w:hAnsi="Arial"/>
                <w:rtl w:val="0"/>
              </w:rPr>
              <w:t xml:space="preserve">Quantity</w:t>
            </w:r>
          </w:p>
        </w:tc>
      </w:tr>
      <w:tr>
        <w:trPr>
          <w:cantSplit w:val="0"/>
          <w:tblHeader w:val="0"/>
        </w:trPr>
        <w:tc>
          <w:tcPr>
            <w:tcBorders>
              <w:top w:color="000000" w:space="0" w:sz="4" w:val="single"/>
            </w:tcBorders>
          </w:tcPr>
          <w:p w:rsidR="00000000" w:rsidDel="00000000" w:rsidP="00000000" w:rsidRDefault="00000000" w:rsidRPr="00000000" w14:paraId="00000031">
            <w:pPr>
              <w:jc w:val="center"/>
              <w:rPr>
                <w:rFonts w:ascii="Arial" w:cs="Arial" w:eastAsia="Arial" w:hAnsi="Arial"/>
              </w:rPr>
            </w:pPr>
            <w:r w:rsidDel="00000000" w:rsidR="00000000" w:rsidRPr="00000000">
              <w:rPr>
                <w:rFonts w:ascii="Arial" w:cs="Arial" w:eastAsia="Arial" w:hAnsi="Arial"/>
                <w:rtl w:val="0"/>
              </w:rPr>
              <w:t xml:space="preserve">Negative</w:t>
            </w:r>
          </w:p>
        </w:tc>
        <w:tc>
          <w:tcPr>
            <w:tcBorders>
              <w:top w:color="000000" w:space="0" w:sz="4" w:val="single"/>
            </w:tcBorders>
          </w:tcPr>
          <w:p w:rsidR="00000000" w:rsidDel="00000000" w:rsidP="00000000" w:rsidRDefault="00000000" w:rsidRPr="00000000" w14:paraId="00000032">
            <w:pPr>
              <w:jc w:val="center"/>
              <w:rPr>
                <w:rFonts w:ascii="Arial" w:cs="Arial" w:eastAsia="Arial" w:hAnsi="Arial"/>
              </w:rPr>
            </w:pPr>
            <w:r w:rsidDel="00000000" w:rsidR="00000000" w:rsidRPr="00000000">
              <w:rPr>
                <w:rFonts w:ascii="Arial" w:cs="Arial" w:eastAsia="Arial" w:hAnsi="Arial"/>
                <w:rtl w:val="0"/>
              </w:rPr>
              <w:t xml:space="preserve">4034</w:t>
            </w:r>
          </w:p>
        </w:tc>
      </w:tr>
      <w:tr>
        <w:trPr>
          <w:cantSplit w:val="0"/>
          <w:tblHeader w:val="0"/>
        </w:trPr>
        <w:tc>
          <w:tcPr/>
          <w:p w:rsidR="00000000" w:rsidDel="00000000" w:rsidP="00000000" w:rsidRDefault="00000000" w:rsidRPr="00000000" w14:paraId="00000033">
            <w:pPr>
              <w:jc w:val="center"/>
              <w:rPr>
                <w:rFonts w:ascii="Arial" w:cs="Arial" w:eastAsia="Arial" w:hAnsi="Arial"/>
              </w:rPr>
            </w:pPr>
            <w:r w:rsidDel="00000000" w:rsidR="00000000" w:rsidRPr="00000000">
              <w:rPr>
                <w:rFonts w:ascii="Arial" w:cs="Arial" w:eastAsia="Arial" w:hAnsi="Arial"/>
                <w:rtl w:val="0"/>
              </w:rPr>
              <w:t xml:space="preserve">Neutral</w:t>
            </w:r>
          </w:p>
        </w:tc>
        <w:tc>
          <w:tcPr/>
          <w:p w:rsidR="00000000" w:rsidDel="00000000" w:rsidP="00000000" w:rsidRDefault="00000000" w:rsidRPr="00000000" w14:paraId="00000034">
            <w:pPr>
              <w:jc w:val="center"/>
              <w:rPr>
                <w:rFonts w:ascii="Arial" w:cs="Arial" w:eastAsia="Arial" w:hAnsi="Arial"/>
              </w:rPr>
            </w:pPr>
            <w:r w:rsidDel="00000000" w:rsidR="00000000" w:rsidRPr="00000000">
              <w:rPr>
                <w:rFonts w:ascii="Arial" w:cs="Arial" w:eastAsia="Arial" w:hAnsi="Arial"/>
                <w:rtl w:val="0"/>
              </w:rPr>
              <w:t xml:space="preserve">1366</w:t>
            </w:r>
          </w:p>
        </w:tc>
      </w:tr>
      <w:tr>
        <w:trPr>
          <w:cantSplit w:val="0"/>
          <w:tblHeader w:val="0"/>
        </w:trPr>
        <w:tc>
          <w:tcPr>
            <w:tcBorders>
              <w:bottom w:color="000000" w:space="0" w:sz="4" w:val="single"/>
            </w:tcBorders>
          </w:tcPr>
          <w:p w:rsidR="00000000" w:rsidDel="00000000" w:rsidP="00000000" w:rsidRDefault="00000000" w:rsidRPr="00000000" w14:paraId="00000035">
            <w:pPr>
              <w:jc w:val="center"/>
              <w:rPr>
                <w:rFonts w:ascii="Arial" w:cs="Arial" w:eastAsia="Arial" w:hAnsi="Arial"/>
              </w:rPr>
            </w:pPr>
            <w:r w:rsidDel="00000000" w:rsidR="00000000" w:rsidRPr="00000000">
              <w:rPr>
                <w:rFonts w:ascii="Arial" w:cs="Arial" w:eastAsia="Arial" w:hAnsi="Arial"/>
                <w:rtl w:val="0"/>
              </w:rPr>
              <w:t xml:space="preserve">Positive</w:t>
            </w:r>
          </w:p>
        </w:tc>
        <w:tc>
          <w:tcPr>
            <w:tcBorders>
              <w:bottom w:color="000000" w:space="0" w:sz="4" w:val="single"/>
            </w:tcBorders>
          </w:tcPr>
          <w:p w:rsidR="00000000" w:rsidDel="00000000" w:rsidP="00000000" w:rsidRDefault="00000000" w:rsidRPr="00000000" w14:paraId="00000036">
            <w:pPr>
              <w:jc w:val="center"/>
              <w:rPr>
                <w:rFonts w:ascii="Arial" w:cs="Arial" w:eastAsia="Arial" w:hAnsi="Arial"/>
              </w:rPr>
            </w:pPr>
            <w:r w:rsidDel="00000000" w:rsidR="00000000" w:rsidRPr="00000000">
              <w:rPr>
                <w:rFonts w:ascii="Arial" w:cs="Arial" w:eastAsia="Arial" w:hAnsi="Arial"/>
                <w:rtl w:val="0"/>
              </w:rPr>
              <w:t xml:space="preserve">7358</w:t>
            </w:r>
          </w:p>
        </w:tc>
      </w:tr>
    </w:tbl>
    <w:p w:rsidR="00000000" w:rsidDel="00000000" w:rsidP="00000000" w:rsidRDefault="00000000" w:rsidRPr="00000000" w14:paraId="00000037">
      <w:pPr>
        <w:rPr>
          <w:rFonts w:ascii="Arial" w:cs="Arial" w:eastAsia="Arial" w:hAnsi="Arial"/>
          <w:b w:val="1"/>
        </w:rPr>
      </w:pPr>
      <w:r w:rsidDel="00000000" w:rsidR="00000000" w:rsidRPr="00000000">
        <w:rPr>
          <w:rtl w:val="0"/>
        </w:rPr>
      </w:r>
    </w:p>
    <w:p w:rsidR="00000000" w:rsidDel="00000000" w:rsidP="00000000" w:rsidRDefault="00000000" w:rsidRPr="00000000" w14:paraId="00000038">
      <w:pPr>
        <w:rPr>
          <w:rFonts w:ascii="Arial" w:cs="Arial" w:eastAsia="Arial" w:hAnsi="Arial"/>
          <w:b w:val="1"/>
        </w:rPr>
      </w:pPr>
      <w:r w:rsidDel="00000000" w:rsidR="00000000" w:rsidRPr="00000000">
        <w:rPr>
          <w:rFonts w:ascii="Arial" w:cs="Arial" w:eastAsia="Arial" w:hAnsi="Arial"/>
          <w:b w:val="1"/>
          <w:rtl w:val="0"/>
        </w:rPr>
        <w:t xml:space="preserve">2.2. Preprocessing</w:t>
      </w:r>
    </w:p>
    <w:p w:rsidR="00000000" w:rsidDel="00000000" w:rsidP="00000000" w:rsidRDefault="00000000" w:rsidRPr="00000000" w14:paraId="00000039">
      <w:pPr>
        <w:jc w:val="both"/>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Data preprocessing is an important step in data analysis, as it involves cleaning the raw data and transforming it into a format suitable for further analysis. In sentiment analysis for text classification, preprocessing techniques play an important role in improving the accuracy and efficiency of classification algorithms. The main purpose of preprocessing is to improve the quality of the input data by removing noise, irrelevant information and inconsistencies. This allows for more effective analysis and interpretation of the data. Preprocessing can standardize text data, reduce the dimensionality of the feature space and eliminate redundancies. Ultimately, these steps contribute to improved classification performance and provide more meaningful insights from sentiment analysis tasks. The pre-processing techniques that have been used in this study are as follows : </w:t>
      </w:r>
    </w:p>
    <w:p w:rsidR="00000000" w:rsidDel="00000000" w:rsidP="00000000" w:rsidRDefault="00000000" w:rsidRPr="00000000" w14:paraId="0000003A">
      <w:pPr>
        <w:jc w:val="both"/>
        <w:rPr>
          <w:rFonts w:ascii="Arial" w:cs="Arial" w:eastAsia="Arial" w:hAnsi="Arial"/>
        </w:rPr>
      </w:pPr>
      <w:r w:rsidDel="00000000" w:rsidR="00000000" w:rsidRPr="00000000">
        <w:rPr>
          <w:rtl w:val="0"/>
        </w:rPr>
      </w:r>
    </w:p>
    <w:p w:rsidR="00000000" w:rsidDel="00000000" w:rsidP="00000000" w:rsidRDefault="00000000" w:rsidRPr="00000000" w14:paraId="0000003B">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Case folding: This step converts all the letters in a text document to lowercase. It helps to standardize text and avoid inconsistencies caused by different capitalisation [5] .</w:t>
      </w:r>
    </w:p>
    <w:p w:rsidR="00000000" w:rsidDel="00000000" w:rsidP="00000000" w:rsidRDefault="00000000" w:rsidRPr="00000000" w14:paraId="0000003C">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Stemming: The purpose of stemming is to convert words to their root form by removing prefixes and suffixes. In this study, the Sastrawi Stemmer is used to perform stemming[6], which helps to improve the efficiency of the analysis.</w:t>
      </w:r>
    </w:p>
    <w:p w:rsidR="00000000" w:rsidDel="00000000" w:rsidP="00000000" w:rsidRDefault="00000000" w:rsidRPr="00000000" w14:paraId="0000003D">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Stopword Removal: Stopwords are frequently occurring words that have no significant meaning in a text. Examples of Indonesian stopwords are 'yang', 'di', 'untuk' and 'dari'. The study uses the Sastrawi stopword list to remove these stopwords[7], thereby removing noise and reducing the dimensionality of the data.</w:t>
      </w:r>
    </w:p>
    <w:p w:rsidR="00000000" w:rsidDel="00000000" w:rsidP="00000000" w:rsidRDefault="00000000" w:rsidRPr="00000000" w14:paraId="0000003E">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Tokenization: Tokenization is the process of breaking down a full text string into a list of individual words or tokens[8]. It helps to focus the analysis on the meaningful units of the text, making further processing and analysis easier.</w:t>
      </w:r>
    </w:p>
    <w:p w:rsidR="00000000" w:rsidDel="00000000" w:rsidP="00000000" w:rsidRDefault="00000000" w:rsidRPr="00000000" w14:paraId="0000003F">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Categorical label encoding: The TensorFlow Keras library is used to encode the sentiment labels as categorical variables in order to prepare them for classification. This encoding process ensures that the labels are represented in a format suitable for the classification task.</w:t>
      </w:r>
    </w:p>
    <w:p w:rsidR="00000000" w:rsidDel="00000000" w:rsidP="00000000" w:rsidRDefault="00000000" w:rsidRPr="00000000" w14:paraId="00000040">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firstLine="720"/>
        <w:rPr>
          <w:rFonts w:ascii="Arial" w:cs="Arial" w:eastAsia="Arial" w:hAnsi="Arial"/>
        </w:rPr>
      </w:pPr>
      <w:r w:rsidDel="00000000" w:rsidR="00000000" w:rsidRPr="00000000">
        <w:rPr>
          <w:rFonts w:ascii="Arial" w:cs="Arial" w:eastAsia="Arial" w:hAnsi="Arial"/>
          <w:rtl w:val="0"/>
        </w:rPr>
        <w:t xml:space="preserve">By implementing these preprocessing steps, the study aims to improve the quality of the data, reduce noise, and improve the accuracy and efficiency of sentiment analysis for text classification.</w:t>
      </w:r>
    </w:p>
    <w:bookmarkStart w:colFirst="0" w:colLast="0" w:name="bookmark=kix.f38ua33017j3" w:id="1"/>
    <w:bookmarkEnd w:id="1"/>
    <w:p w:rsidR="00000000" w:rsidDel="00000000" w:rsidP="00000000" w:rsidRDefault="00000000" w:rsidRPr="00000000" w14:paraId="00000042">
      <w:pPr>
        <w:spacing w:before="120" w:lineRule="auto"/>
        <w:jc w:val="center"/>
        <w:rPr>
          <w:rFonts w:ascii="Arial" w:cs="Arial" w:eastAsia="Arial" w:hAnsi="Arial"/>
          <w:i w:val="1"/>
        </w:rPr>
      </w:pPr>
      <w:r w:rsidDel="00000000" w:rsidR="00000000" w:rsidRPr="00000000">
        <w:rPr>
          <w:rFonts w:ascii="Arial" w:cs="Arial" w:eastAsia="Arial" w:hAnsi="Arial"/>
          <w:i w:val="1"/>
          <w:rtl w:val="0"/>
        </w:rPr>
        <w:t xml:space="preserve">Table 2. Preprocessing Model</w:t>
      </w:r>
    </w:p>
    <w:tbl>
      <w:tblPr>
        <w:tblStyle w:val="Table5"/>
        <w:tblW w:w="5280.0" w:type="dxa"/>
        <w:jc w:val="center"/>
        <w:tblBorders>
          <w:bottom w:color="000000" w:space="0" w:sz="4" w:val="single"/>
        </w:tblBorders>
        <w:tblLayout w:type="fixed"/>
        <w:tblLook w:val="0000"/>
      </w:tblPr>
      <w:tblGrid>
        <w:gridCol w:w="2610"/>
        <w:gridCol w:w="2670"/>
        <w:tblGridChange w:id="0">
          <w:tblGrid>
            <w:gridCol w:w="2610"/>
            <w:gridCol w:w="2670"/>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43">
            <w:pPr>
              <w:jc w:val="center"/>
              <w:rPr>
                <w:rFonts w:ascii="Arial" w:cs="Arial" w:eastAsia="Arial" w:hAnsi="Arial"/>
              </w:rPr>
            </w:pPr>
            <w:r w:rsidDel="00000000" w:rsidR="00000000" w:rsidRPr="00000000">
              <w:rPr>
                <w:rFonts w:ascii="Arial" w:cs="Arial" w:eastAsia="Arial" w:hAnsi="Arial"/>
                <w:rtl w:val="0"/>
              </w:rPr>
              <w:t xml:space="preserve">Preprocessing Model</w:t>
            </w:r>
          </w:p>
        </w:tc>
        <w:tc>
          <w:tcPr>
            <w:tcBorders>
              <w:top w:color="000000" w:space="0" w:sz="4" w:val="single"/>
              <w:bottom w:color="000000" w:space="0" w:sz="4" w:val="single"/>
            </w:tcBorders>
          </w:tcPr>
          <w:p w:rsidR="00000000" w:rsidDel="00000000" w:rsidP="00000000" w:rsidRDefault="00000000" w:rsidRPr="00000000" w14:paraId="00000044">
            <w:pPr>
              <w:jc w:val="center"/>
              <w:rPr>
                <w:rFonts w:ascii="Arial" w:cs="Arial" w:eastAsia="Arial" w:hAnsi="Arial"/>
              </w:rPr>
            </w:pPr>
            <w:r w:rsidDel="00000000" w:rsidR="00000000" w:rsidRPr="00000000">
              <w:rPr>
                <w:rFonts w:ascii="Arial" w:cs="Arial" w:eastAsia="Arial" w:hAnsi="Arial"/>
                <w:rtl w:val="0"/>
              </w:rPr>
              <w:t xml:space="preserve">Preprocessing</w:t>
            </w:r>
          </w:p>
        </w:tc>
      </w:tr>
      <w:tr>
        <w:trPr>
          <w:cantSplit w:val="0"/>
          <w:tblHeader w:val="0"/>
        </w:trPr>
        <w:tc>
          <w:tcPr>
            <w:tcBorders>
              <w:top w:color="000000" w:space="0" w:sz="4" w:val="single"/>
            </w:tcBorders>
          </w:tcPr>
          <w:p w:rsidR="00000000" w:rsidDel="00000000" w:rsidP="00000000" w:rsidRDefault="00000000" w:rsidRPr="00000000" w14:paraId="00000045">
            <w:pPr>
              <w:jc w:val="center"/>
              <w:rPr>
                <w:rFonts w:ascii="Arial" w:cs="Arial" w:eastAsia="Arial" w:hAnsi="Arial"/>
              </w:rPr>
            </w:pPr>
            <w:r w:rsidDel="00000000" w:rsidR="00000000" w:rsidRPr="00000000">
              <w:rPr>
                <w:rFonts w:ascii="Arial" w:cs="Arial" w:eastAsia="Arial" w:hAnsi="Arial"/>
                <w:rtl w:val="0"/>
              </w:rPr>
              <w:t xml:space="preserve">Stop</w:t>
            </w:r>
          </w:p>
        </w:tc>
        <w:tc>
          <w:tcPr>
            <w:tcBorders>
              <w:top w:color="000000" w:space="0" w:sz="4" w:val="single"/>
            </w:tcBorders>
          </w:tcPr>
          <w:p w:rsidR="00000000" w:rsidDel="00000000" w:rsidP="00000000" w:rsidRDefault="00000000" w:rsidRPr="00000000" w14:paraId="00000046">
            <w:pPr>
              <w:jc w:val="center"/>
              <w:rPr>
                <w:rFonts w:ascii="Arial" w:cs="Arial" w:eastAsia="Arial" w:hAnsi="Arial"/>
              </w:rPr>
            </w:pPr>
            <w:r w:rsidDel="00000000" w:rsidR="00000000" w:rsidRPr="00000000">
              <w:rPr>
                <w:rFonts w:ascii="Arial" w:cs="Arial" w:eastAsia="Arial" w:hAnsi="Arial"/>
                <w:rtl w:val="0"/>
              </w:rPr>
              <w:t xml:space="preserve">With stopwords removal</w:t>
            </w:r>
          </w:p>
        </w:tc>
      </w:tr>
      <w:tr>
        <w:trPr>
          <w:cantSplit w:val="0"/>
          <w:tblHeader w:val="0"/>
        </w:trPr>
        <w:tc>
          <w:tcPr/>
          <w:p w:rsidR="00000000" w:rsidDel="00000000" w:rsidP="00000000" w:rsidRDefault="00000000" w:rsidRPr="00000000" w14:paraId="00000047">
            <w:pPr>
              <w:jc w:val="center"/>
              <w:rPr>
                <w:rFonts w:ascii="Arial" w:cs="Arial" w:eastAsia="Arial" w:hAnsi="Arial"/>
              </w:rPr>
            </w:pPr>
            <w:r w:rsidDel="00000000" w:rsidR="00000000" w:rsidRPr="00000000">
              <w:rPr>
                <w:rFonts w:ascii="Arial" w:cs="Arial" w:eastAsia="Arial" w:hAnsi="Arial"/>
                <w:rtl w:val="0"/>
              </w:rPr>
              <w:t xml:space="preserve">No Stop</w:t>
            </w:r>
          </w:p>
        </w:tc>
        <w:tc>
          <w:tcPr/>
          <w:p w:rsidR="00000000" w:rsidDel="00000000" w:rsidP="00000000" w:rsidRDefault="00000000" w:rsidRPr="00000000" w14:paraId="00000048">
            <w:pPr>
              <w:jc w:val="center"/>
              <w:rPr>
                <w:rFonts w:ascii="Arial" w:cs="Arial" w:eastAsia="Arial" w:hAnsi="Arial"/>
              </w:rPr>
            </w:pPr>
            <w:r w:rsidDel="00000000" w:rsidR="00000000" w:rsidRPr="00000000">
              <w:rPr>
                <w:rFonts w:ascii="Arial" w:cs="Arial" w:eastAsia="Arial" w:hAnsi="Arial"/>
                <w:rtl w:val="0"/>
              </w:rPr>
              <w:t xml:space="preserve">Without stopwords removal</w:t>
            </w:r>
          </w:p>
        </w:tc>
      </w:tr>
    </w:tbl>
    <w:p w:rsidR="00000000" w:rsidDel="00000000" w:rsidP="00000000" w:rsidRDefault="00000000" w:rsidRPr="00000000" w14:paraId="00000049">
      <w:pPr>
        <w:rPr>
          <w:rFonts w:ascii="Arial" w:cs="Arial" w:eastAsia="Arial" w:hAnsi="Arial"/>
          <w:i w:val="1"/>
        </w:rPr>
      </w:pPr>
      <w:r w:rsidDel="00000000" w:rsidR="00000000" w:rsidRPr="00000000">
        <w:rPr>
          <w:rtl w:val="0"/>
        </w:rPr>
      </w:r>
    </w:p>
    <w:p w:rsidR="00000000" w:rsidDel="00000000" w:rsidP="00000000" w:rsidRDefault="00000000" w:rsidRPr="00000000" w14:paraId="0000004A">
      <w:pPr>
        <w:rPr>
          <w:rFonts w:ascii="Arial" w:cs="Arial" w:eastAsia="Arial" w:hAnsi="Arial"/>
          <w:b w:val="1"/>
        </w:rPr>
      </w:pPr>
      <w:r w:rsidDel="00000000" w:rsidR="00000000" w:rsidRPr="00000000">
        <w:rPr>
          <w:rFonts w:ascii="Arial" w:cs="Arial" w:eastAsia="Arial" w:hAnsi="Arial"/>
          <w:b w:val="1"/>
          <w:rtl w:val="0"/>
        </w:rPr>
        <w:t xml:space="preserve">2.3. Sentiment Classification</w:t>
      </w:r>
    </w:p>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The sentiment classification algorithm is based on a neural network, specifically LSTM. LSTM (Long Short-Term Memory) is a type of recurrent neural network (RNN) architecture commonly used for sequence modeling and processing tasks, especially in the field of natural language processing (NLP)[9]. It is designed to overcome the vanishing gradient problem that occurs in traditional RNNs, which struggle to capture long-term dependencies in sequential data. Here is the model we've proposed for this study and our system architecture[10].</w:t>
      </w:r>
    </w:p>
    <w:tbl>
      <w:tblPr>
        <w:tblStyle w:val="Table6"/>
        <w:tblW w:w="10440.0" w:type="dxa"/>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Arial" w:cs="Arial" w:eastAsia="Arial" w:hAnsi="Arial"/>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5426952" cy="3313872"/>
                  <wp:effectExtent b="0" l="0" r="0" t="0"/>
                  <wp:wrapNone/>
                  <wp:docPr id="3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426952" cy="3313872"/>
                          </a:xfrm>
                          <a:prstGeom prst="rect"/>
                          <a:ln/>
                        </pic:spPr>
                      </pic:pic>
                    </a:graphicData>
                  </a:graphic>
                </wp:anchor>
              </w:draw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jc w:val="center"/>
              <w:rPr>
                <w:rFonts w:ascii="Arial" w:cs="Arial" w:eastAsia="Arial" w:hAnsi="Arial"/>
                <w:i w:val="1"/>
              </w:rPr>
            </w:pPr>
            <w:r w:rsidDel="00000000" w:rsidR="00000000" w:rsidRPr="00000000">
              <w:rPr>
                <w:rFonts w:ascii="Arial" w:cs="Arial" w:eastAsia="Arial" w:hAnsi="Arial"/>
                <w:i w:val="1"/>
                <w:rtl w:val="0"/>
              </w:rPr>
              <w:t xml:space="preserve">Figure 2 : System Design</w:t>
            </w:r>
          </w:p>
        </w:tc>
      </w:tr>
    </w:tbl>
    <w:p w:rsidR="00000000" w:rsidDel="00000000" w:rsidP="00000000" w:rsidRDefault="00000000" w:rsidRPr="00000000" w14:paraId="0000004E">
      <w:pPr>
        <w:tabs>
          <w:tab w:val="left" w:leader="none" w:pos="6813"/>
        </w:tabs>
        <w:rPr>
          <w:rFonts w:ascii="Arial" w:cs="Arial" w:eastAsia="Arial" w:hAnsi="Arial"/>
          <w:i w:val="1"/>
        </w:rPr>
      </w:pPr>
      <w:r w:rsidDel="00000000" w:rsidR="00000000" w:rsidRPr="00000000">
        <w:rPr>
          <w:rFonts w:ascii="Arial" w:cs="Arial" w:eastAsia="Arial" w:hAnsi="Arial"/>
          <w:rtl w:val="0"/>
        </w:rPr>
        <w:tab/>
      </w:r>
      <w:r w:rsidDel="00000000" w:rsidR="00000000" w:rsidRPr="00000000">
        <w:rPr>
          <w:rtl w:val="0"/>
        </w:rPr>
      </w:r>
    </w:p>
    <w:p w:rsidR="00000000" w:rsidDel="00000000" w:rsidP="00000000" w:rsidRDefault="00000000" w:rsidRPr="00000000" w14:paraId="0000004F">
      <w:pPr>
        <w:spacing w:before="120" w:lineRule="auto"/>
        <w:jc w:val="center"/>
        <w:rPr>
          <w:rFonts w:ascii="Arial" w:cs="Arial" w:eastAsia="Arial" w:hAnsi="Arial"/>
          <w:i w:val="1"/>
        </w:rPr>
      </w:pPr>
      <w:r w:rsidDel="00000000" w:rsidR="00000000" w:rsidRPr="00000000">
        <w:rPr>
          <w:rtl w:val="0"/>
        </w:rPr>
      </w:r>
    </w:p>
    <w:bookmarkStart w:colFirst="0" w:colLast="0" w:name="bookmark=kix.m1ils5r91x89" w:id="2"/>
    <w:bookmarkEnd w:id="2"/>
    <w:p w:rsidR="00000000" w:rsidDel="00000000" w:rsidP="00000000" w:rsidRDefault="00000000" w:rsidRPr="00000000" w14:paraId="00000050">
      <w:pPr>
        <w:spacing w:before="120" w:lineRule="auto"/>
        <w:jc w:val="center"/>
        <w:rPr>
          <w:rFonts w:ascii="Arial" w:cs="Arial" w:eastAsia="Arial" w:hAnsi="Arial"/>
          <w:i w:val="1"/>
        </w:rPr>
      </w:pPr>
      <w:r w:rsidDel="00000000" w:rsidR="00000000" w:rsidRPr="00000000">
        <w:rPr>
          <w:rFonts w:ascii="Arial" w:cs="Arial" w:eastAsia="Arial" w:hAnsi="Arial"/>
          <w:i w:val="1"/>
          <w:rtl w:val="0"/>
        </w:rPr>
        <w:t xml:space="preserve">Table 3. Mode Architecturel</w:t>
      </w:r>
    </w:p>
    <w:tbl>
      <w:tblPr>
        <w:tblStyle w:val="Table7"/>
        <w:tblW w:w="7950.0" w:type="dxa"/>
        <w:jc w:val="center"/>
        <w:tblBorders>
          <w:bottom w:color="000000" w:space="0" w:sz="4" w:val="single"/>
        </w:tblBorders>
        <w:tblLayout w:type="fixed"/>
        <w:tblLook w:val="0000"/>
      </w:tblPr>
      <w:tblGrid>
        <w:gridCol w:w="2610"/>
        <w:gridCol w:w="2670"/>
        <w:gridCol w:w="2670"/>
        <w:tblGridChange w:id="0">
          <w:tblGrid>
            <w:gridCol w:w="2610"/>
            <w:gridCol w:w="2670"/>
            <w:gridCol w:w="2670"/>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51">
            <w:pPr>
              <w:jc w:val="center"/>
              <w:rPr>
                <w:rFonts w:ascii="Arial" w:cs="Arial" w:eastAsia="Arial" w:hAnsi="Arial"/>
              </w:rPr>
            </w:pPr>
            <w:r w:rsidDel="00000000" w:rsidR="00000000" w:rsidRPr="00000000">
              <w:rPr>
                <w:rFonts w:ascii="Arial" w:cs="Arial" w:eastAsia="Arial" w:hAnsi="Arial"/>
                <w:rtl w:val="0"/>
              </w:rPr>
              <w:t xml:space="preserve">Type</w:t>
            </w:r>
          </w:p>
        </w:tc>
        <w:tc>
          <w:tcPr>
            <w:tcBorders>
              <w:top w:color="000000" w:space="0" w:sz="4" w:val="single"/>
              <w:bottom w:color="000000" w:space="0" w:sz="4" w:val="single"/>
            </w:tcBorders>
          </w:tcPr>
          <w:p w:rsidR="00000000" w:rsidDel="00000000" w:rsidP="00000000" w:rsidRDefault="00000000" w:rsidRPr="00000000" w14:paraId="00000052">
            <w:pPr>
              <w:jc w:val="center"/>
              <w:rPr>
                <w:rFonts w:ascii="Arial" w:cs="Arial" w:eastAsia="Arial" w:hAnsi="Arial"/>
              </w:rPr>
            </w:pPr>
            <w:r w:rsidDel="00000000" w:rsidR="00000000" w:rsidRPr="00000000">
              <w:rPr>
                <w:rFonts w:ascii="Arial" w:cs="Arial" w:eastAsia="Arial" w:hAnsi="Arial"/>
                <w:rtl w:val="0"/>
              </w:rPr>
              <w:t xml:space="preserve">Output Shape</w:t>
            </w:r>
          </w:p>
        </w:tc>
        <w:tc>
          <w:tcPr>
            <w:tcBorders>
              <w:top w:color="000000" w:space="0" w:sz="4" w:val="single"/>
              <w:bottom w:color="000000" w:space="0" w:sz="4" w:val="single"/>
            </w:tcBorders>
          </w:tcPr>
          <w:p w:rsidR="00000000" w:rsidDel="00000000" w:rsidP="00000000" w:rsidRDefault="00000000" w:rsidRPr="00000000" w14:paraId="00000053">
            <w:pPr>
              <w:jc w:val="center"/>
              <w:rPr>
                <w:rFonts w:ascii="Arial" w:cs="Arial" w:eastAsia="Arial" w:hAnsi="Arial"/>
              </w:rPr>
            </w:pPr>
            <w:r w:rsidDel="00000000" w:rsidR="00000000" w:rsidRPr="00000000">
              <w:rPr>
                <w:rFonts w:ascii="Arial" w:cs="Arial" w:eastAsia="Arial" w:hAnsi="Arial"/>
                <w:rtl w:val="0"/>
              </w:rPr>
              <w:t xml:space="preserve">Node</w:t>
            </w:r>
          </w:p>
        </w:tc>
      </w:tr>
      <w:tr>
        <w:trPr>
          <w:cantSplit w:val="0"/>
          <w:tblHeader w:val="0"/>
        </w:trPr>
        <w:tc>
          <w:tcPr>
            <w:tcBorders>
              <w:top w:color="000000" w:space="0" w:sz="4" w:val="single"/>
            </w:tcBorders>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Embedding</w:t>
            </w:r>
          </w:p>
        </w:tc>
        <w:tc>
          <w:tcPr>
            <w:tcBorders>
              <w:top w:color="000000" w:space="0" w:sz="4" w:val="single"/>
            </w:tcBorders>
          </w:tcPr>
          <w:p w:rsidR="00000000" w:rsidDel="00000000" w:rsidP="00000000" w:rsidRDefault="00000000" w:rsidRPr="00000000" w14:paraId="00000055">
            <w:pPr>
              <w:jc w:val="center"/>
              <w:rPr>
                <w:rFonts w:ascii="Arial" w:cs="Arial" w:eastAsia="Arial" w:hAnsi="Arial"/>
              </w:rPr>
            </w:pPr>
            <w:r w:rsidDel="00000000" w:rsidR="00000000" w:rsidRPr="00000000">
              <w:rPr>
                <w:rFonts w:ascii="Arial" w:cs="Arial" w:eastAsia="Arial" w:hAnsi="Arial"/>
                <w:rtl w:val="0"/>
              </w:rPr>
              <w:t xml:space="preserve">None, 100, 32</w:t>
            </w:r>
          </w:p>
        </w:tc>
        <w:tc>
          <w:tcPr>
            <w:tcBorders>
              <w:top w:color="000000" w:space="0" w:sz="4" w:val="single"/>
            </w:tcBorders>
          </w:tcPr>
          <w:p w:rsidR="00000000" w:rsidDel="00000000" w:rsidP="00000000" w:rsidRDefault="00000000" w:rsidRPr="00000000" w14:paraId="00000056">
            <w:pPr>
              <w:jc w:val="cente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SpatialDropout1D</w:t>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LSTM</w:t>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Dropout</w:t>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LSTM</w:t>
            </w:r>
          </w:p>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Conv1D</w:t>
            </w:r>
          </w:p>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GlobalMaxPooling1D</w:t>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Dropout</w:t>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Dense</w:t>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Dense_1</w:t>
            </w:r>
          </w:p>
        </w:tc>
        <w:tc>
          <w:tcPr/>
          <w:p w:rsidR="00000000" w:rsidDel="00000000" w:rsidP="00000000" w:rsidRDefault="00000000" w:rsidRPr="00000000" w14:paraId="00000060">
            <w:pPr>
              <w:jc w:val="center"/>
              <w:rPr>
                <w:rFonts w:ascii="Arial" w:cs="Arial" w:eastAsia="Arial" w:hAnsi="Arial"/>
              </w:rPr>
            </w:pPr>
            <w:r w:rsidDel="00000000" w:rsidR="00000000" w:rsidRPr="00000000">
              <w:rPr>
                <w:rFonts w:ascii="Arial" w:cs="Arial" w:eastAsia="Arial" w:hAnsi="Arial"/>
                <w:rtl w:val="0"/>
              </w:rPr>
              <w:t xml:space="preserve">None, 100, 32</w:t>
            </w:r>
          </w:p>
          <w:p w:rsidR="00000000" w:rsidDel="00000000" w:rsidP="00000000" w:rsidRDefault="00000000" w:rsidRPr="00000000" w14:paraId="00000061">
            <w:pPr>
              <w:jc w:val="center"/>
              <w:rPr>
                <w:rFonts w:ascii="Arial" w:cs="Arial" w:eastAsia="Arial" w:hAnsi="Arial"/>
              </w:rPr>
            </w:pPr>
            <w:r w:rsidDel="00000000" w:rsidR="00000000" w:rsidRPr="00000000">
              <w:rPr>
                <w:rFonts w:ascii="Arial" w:cs="Arial" w:eastAsia="Arial" w:hAnsi="Arial"/>
                <w:rtl w:val="0"/>
              </w:rPr>
              <w:t xml:space="preserve">None, 100, 128</w:t>
            </w:r>
          </w:p>
          <w:p w:rsidR="00000000" w:rsidDel="00000000" w:rsidP="00000000" w:rsidRDefault="00000000" w:rsidRPr="00000000" w14:paraId="00000062">
            <w:pPr>
              <w:jc w:val="center"/>
              <w:rPr>
                <w:rFonts w:ascii="Arial" w:cs="Arial" w:eastAsia="Arial" w:hAnsi="Arial"/>
              </w:rPr>
            </w:pPr>
            <w:r w:rsidDel="00000000" w:rsidR="00000000" w:rsidRPr="00000000">
              <w:rPr>
                <w:rFonts w:ascii="Arial" w:cs="Arial" w:eastAsia="Arial" w:hAnsi="Arial"/>
                <w:rtl w:val="0"/>
              </w:rPr>
              <w:t xml:space="preserve">None, 100, 128</w:t>
            </w:r>
          </w:p>
          <w:p w:rsidR="00000000" w:rsidDel="00000000" w:rsidP="00000000" w:rsidRDefault="00000000" w:rsidRPr="00000000" w14:paraId="00000063">
            <w:pPr>
              <w:jc w:val="center"/>
              <w:rPr>
                <w:rFonts w:ascii="Arial" w:cs="Arial" w:eastAsia="Arial" w:hAnsi="Arial"/>
              </w:rPr>
            </w:pPr>
            <w:r w:rsidDel="00000000" w:rsidR="00000000" w:rsidRPr="00000000">
              <w:rPr>
                <w:rFonts w:ascii="Arial" w:cs="Arial" w:eastAsia="Arial" w:hAnsi="Arial"/>
                <w:rtl w:val="0"/>
              </w:rPr>
              <w:t xml:space="preserve">None, 100, 64</w:t>
            </w:r>
          </w:p>
          <w:p w:rsidR="00000000" w:rsidDel="00000000" w:rsidP="00000000" w:rsidRDefault="00000000" w:rsidRPr="00000000" w14:paraId="00000064">
            <w:pPr>
              <w:jc w:val="center"/>
              <w:rPr>
                <w:rFonts w:ascii="Arial" w:cs="Arial" w:eastAsia="Arial" w:hAnsi="Arial"/>
              </w:rPr>
            </w:pPr>
            <w:r w:rsidDel="00000000" w:rsidR="00000000" w:rsidRPr="00000000">
              <w:rPr>
                <w:rFonts w:ascii="Arial" w:cs="Arial" w:eastAsia="Arial" w:hAnsi="Arial"/>
                <w:rtl w:val="0"/>
              </w:rPr>
              <w:t xml:space="preserve">None, 96, 64</w:t>
            </w:r>
          </w:p>
          <w:p w:rsidR="00000000" w:rsidDel="00000000" w:rsidP="00000000" w:rsidRDefault="00000000" w:rsidRPr="00000000" w14:paraId="00000065">
            <w:pPr>
              <w:jc w:val="center"/>
              <w:rPr>
                <w:rFonts w:ascii="Arial" w:cs="Arial" w:eastAsia="Arial" w:hAnsi="Arial"/>
              </w:rPr>
            </w:pPr>
            <w:r w:rsidDel="00000000" w:rsidR="00000000" w:rsidRPr="00000000">
              <w:rPr>
                <w:rFonts w:ascii="Arial" w:cs="Arial" w:eastAsia="Arial" w:hAnsi="Arial"/>
                <w:rtl w:val="0"/>
              </w:rPr>
              <w:t xml:space="preserve">None, 64</w:t>
            </w:r>
          </w:p>
          <w:p w:rsidR="00000000" w:rsidDel="00000000" w:rsidP="00000000" w:rsidRDefault="00000000" w:rsidRPr="00000000" w14:paraId="00000066">
            <w:pPr>
              <w:jc w:val="center"/>
              <w:rPr>
                <w:rFonts w:ascii="Arial" w:cs="Arial" w:eastAsia="Arial" w:hAnsi="Arial"/>
              </w:rPr>
            </w:pPr>
            <w:r w:rsidDel="00000000" w:rsidR="00000000" w:rsidRPr="00000000">
              <w:rPr>
                <w:rFonts w:ascii="Arial" w:cs="Arial" w:eastAsia="Arial" w:hAnsi="Arial"/>
                <w:rtl w:val="0"/>
              </w:rPr>
              <w:t xml:space="preserve">None, 64</w:t>
            </w:r>
          </w:p>
          <w:p w:rsidR="00000000" w:rsidDel="00000000" w:rsidP="00000000" w:rsidRDefault="00000000" w:rsidRPr="00000000" w14:paraId="00000067">
            <w:pPr>
              <w:jc w:val="center"/>
              <w:rPr>
                <w:rFonts w:ascii="Arial" w:cs="Arial" w:eastAsia="Arial" w:hAnsi="Arial"/>
              </w:rPr>
            </w:pPr>
            <w:r w:rsidDel="00000000" w:rsidR="00000000" w:rsidRPr="00000000">
              <w:rPr>
                <w:rFonts w:ascii="Arial" w:cs="Arial" w:eastAsia="Arial" w:hAnsi="Arial"/>
                <w:rtl w:val="0"/>
              </w:rPr>
              <w:t xml:space="preserve">None, 32</w:t>
            </w:r>
          </w:p>
          <w:p w:rsidR="00000000" w:rsidDel="00000000" w:rsidP="00000000" w:rsidRDefault="00000000" w:rsidRPr="00000000" w14:paraId="00000068">
            <w:pPr>
              <w:jc w:val="center"/>
              <w:rPr>
                <w:rFonts w:ascii="Arial" w:cs="Arial" w:eastAsia="Arial" w:hAnsi="Arial"/>
              </w:rPr>
            </w:pPr>
            <w:r w:rsidDel="00000000" w:rsidR="00000000" w:rsidRPr="00000000">
              <w:rPr>
                <w:rFonts w:ascii="Arial" w:cs="Arial" w:eastAsia="Arial" w:hAnsi="Arial"/>
                <w:rtl w:val="0"/>
              </w:rPr>
              <w:t xml:space="preserve">None, 3</w:t>
            </w:r>
          </w:p>
        </w:tc>
        <w:tc>
          <w:tcPr/>
          <w:p w:rsidR="00000000" w:rsidDel="00000000" w:rsidP="00000000" w:rsidRDefault="00000000" w:rsidRPr="00000000" w14:paraId="00000069">
            <w:pPr>
              <w:jc w:val="center"/>
              <w:rPr>
                <w:rFonts w:ascii="Arial" w:cs="Arial" w:eastAsia="Arial" w:hAnsi="Arial"/>
              </w:rPr>
            </w:pPr>
            <w:r w:rsidDel="00000000" w:rsidR="00000000" w:rsidRPr="00000000">
              <w:rPr>
                <w:rtl w:val="0"/>
              </w:rPr>
            </w:r>
          </w:p>
          <w:p w:rsidR="00000000" w:rsidDel="00000000" w:rsidP="00000000" w:rsidRDefault="00000000" w:rsidRPr="00000000" w14:paraId="0000006A">
            <w:pPr>
              <w:jc w:val="center"/>
              <w:rPr>
                <w:rFonts w:ascii="Arial" w:cs="Arial" w:eastAsia="Arial" w:hAnsi="Arial"/>
              </w:rPr>
            </w:pPr>
            <w:r w:rsidDel="00000000" w:rsidR="00000000" w:rsidRPr="00000000">
              <w:rPr>
                <w:rFonts w:ascii="Arial" w:cs="Arial" w:eastAsia="Arial" w:hAnsi="Arial"/>
                <w:rtl w:val="0"/>
              </w:rPr>
              <w:t xml:space="preserve">82432</w:t>
            </w:r>
          </w:p>
          <w:p w:rsidR="00000000" w:rsidDel="00000000" w:rsidP="00000000" w:rsidRDefault="00000000" w:rsidRPr="00000000" w14:paraId="0000006B">
            <w:pPr>
              <w:jc w:val="center"/>
              <w:rPr>
                <w:rFonts w:ascii="Arial" w:cs="Arial" w:eastAsia="Arial" w:hAnsi="Arial"/>
              </w:rPr>
            </w:pPr>
            <w:r w:rsidDel="00000000" w:rsidR="00000000" w:rsidRPr="00000000">
              <w:rPr>
                <w:rtl w:val="0"/>
              </w:rPr>
            </w:r>
          </w:p>
          <w:p w:rsidR="00000000" w:rsidDel="00000000" w:rsidP="00000000" w:rsidRDefault="00000000" w:rsidRPr="00000000" w14:paraId="0000006C">
            <w:pPr>
              <w:jc w:val="center"/>
              <w:rPr>
                <w:rFonts w:ascii="Arial" w:cs="Arial" w:eastAsia="Arial" w:hAnsi="Arial"/>
              </w:rPr>
            </w:pPr>
            <w:r w:rsidDel="00000000" w:rsidR="00000000" w:rsidRPr="00000000">
              <w:rPr>
                <w:rFonts w:ascii="Arial" w:cs="Arial" w:eastAsia="Arial" w:hAnsi="Arial"/>
                <w:rtl w:val="0"/>
              </w:rPr>
              <w:t xml:space="preserve">49408</w:t>
            </w:r>
          </w:p>
          <w:p w:rsidR="00000000" w:rsidDel="00000000" w:rsidP="00000000" w:rsidRDefault="00000000" w:rsidRPr="00000000" w14:paraId="0000006D">
            <w:pPr>
              <w:jc w:val="center"/>
              <w:rPr>
                <w:rFonts w:ascii="Arial" w:cs="Arial" w:eastAsia="Arial" w:hAnsi="Arial"/>
              </w:rPr>
            </w:pPr>
            <w:r w:rsidDel="00000000" w:rsidR="00000000" w:rsidRPr="00000000">
              <w:rPr>
                <w:rFonts w:ascii="Arial" w:cs="Arial" w:eastAsia="Arial" w:hAnsi="Arial"/>
                <w:rtl w:val="0"/>
              </w:rPr>
              <w:t xml:space="preserve">20544</w:t>
            </w:r>
          </w:p>
          <w:p w:rsidR="00000000" w:rsidDel="00000000" w:rsidP="00000000" w:rsidRDefault="00000000" w:rsidRPr="00000000" w14:paraId="0000006E">
            <w:pPr>
              <w:jc w:val="center"/>
              <w:rPr>
                <w:rFonts w:ascii="Arial" w:cs="Arial" w:eastAsia="Arial" w:hAnsi="Arial"/>
              </w:rPr>
            </w:pPr>
            <w:r w:rsidDel="00000000" w:rsidR="00000000" w:rsidRPr="00000000">
              <w:rPr>
                <w:rtl w:val="0"/>
              </w:rPr>
            </w:r>
          </w:p>
          <w:p w:rsidR="00000000" w:rsidDel="00000000" w:rsidP="00000000" w:rsidRDefault="00000000" w:rsidRPr="00000000" w14:paraId="0000006F">
            <w:pPr>
              <w:jc w:val="center"/>
              <w:rPr>
                <w:rFonts w:ascii="Arial" w:cs="Arial" w:eastAsia="Arial" w:hAnsi="Arial"/>
              </w:rPr>
            </w:pPr>
            <w:r w:rsidDel="00000000" w:rsidR="00000000" w:rsidRPr="00000000">
              <w:rPr>
                <w:rtl w:val="0"/>
              </w:rPr>
            </w:r>
          </w:p>
          <w:p w:rsidR="00000000" w:rsidDel="00000000" w:rsidP="00000000" w:rsidRDefault="00000000" w:rsidRPr="00000000" w14:paraId="00000070">
            <w:pPr>
              <w:jc w:val="center"/>
              <w:rPr>
                <w:rFonts w:ascii="Arial" w:cs="Arial" w:eastAsia="Arial" w:hAnsi="Arial"/>
              </w:rPr>
            </w:pPr>
            <w:r w:rsidDel="00000000" w:rsidR="00000000" w:rsidRPr="00000000">
              <w:rPr>
                <w:rFonts w:ascii="Arial" w:cs="Arial" w:eastAsia="Arial" w:hAnsi="Arial"/>
                <w:rtl w:val="0"/>
              </w:rPr>
              <w:t xml:space="preserve">2080</w:t>
            </w:r>
          </w:p>
          <w:p w:rsidR="00000000" w:rsidDel="00000000" w:rsidP="00000000" w:rsidRDefault="00000000" w:rsidRPr="00000000" w14:paraId="00000071">
            <w:pPr>
              <w:jc w:val="center"/>
              <w:rPr>
                <w:rFonts w:ascii="Arial" w:cs="Arial" w:eastAsia="Arial" w:hAnsi="Arial"/>
              </w:rPr>
            </w:pPr>
            <w:r w:rsidDel="00000000" w:rsidR="00000000" w:rsidRPr="00000000">
              <w:rPr>
                <w:rFonts w:ascii="Arial" w:cs="Arial" w:eastAsia="Arial" w:hAnsi="Arial"/>
                <w:rtl w:val="0"/>
              </w:rPr>
              <w:t xml:space="preserve">99</w:t>
            </w:r>
          </w:p>
        </w:tc>
      </w:tr>
    </w:tbl>
    <w:p w:rsidR="00000000" w:rsidDel="00000000" w:rsidP="00000000" w:rsidRDefault="00000000" w:rsidRPr="00000000" w14:paraId="00000072">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073">
      <w:pPr>
        <w:ind w:firstLine="720"/>
        <w:jc w:val="both"/>
        <w:rPr>
          <w:rFonts w:ascii="Arial" w:cs="Arial" w:eastAsia="Arial" w:hAnsi="Arial"/>
        </w:rPr>
      </w:pPr>
      <w:r w:rsidDel="00000000" w:rsidR="00000000" w:rsidRPr="00000000">
        <w:rPr>
          <w:rFonts w:ascii="Arial" w:cs="Arial" w:eastAsia="Arial" w:hAnsi="Arial"/>
          <w:rtl w:val="0"/>
        </w:rPr>
        <w:t xml:space="preserve">The proposed model for this study consists of several layers:</w:t>
      </w:r>
    </w:p>
    <w:p w:rsidR="00000000" w:rsidDel="00000000" w:rsidP="00000000" w:rsidRDefault="00000000" w:rsidRPr="00000000" w14:paraId="00000074">
      <w:pPr>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Embedding Layer: This layer converts words represented as numbers into fixed-size dense vectors known as embeddings. By learning the context-based representations of words, the model can capture the meaning and relationships between words.</w:t>
      </w:r>
    </w:p>
    <w:p w:rsidR="00000000" w:rsidDel="00000000" w:rsidP="00000000" w:rsidRDefault="00000000" w:rsidRPr="00000000" w14:paraId="00000075">
      <w:pPr>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SpatialDropout1D Layer: Dropout is a technique used to prevent overfitting by randomly ignoring input features during training. In this case, the SpatialDropout1D layer applies dropout specifically to the one-dimensional input, which is the sequence of embedded word vectors. By randomly dropping some vectors, the model becomes more robust and can generalize better to unseen data.</w:t>
      </w:r>
    </w:p>
    <w:p w:rsidR="00000000" w:rsidDel="00000000" w:rsidP="00000000" w:rsidRDefault="00000000" w:rsidRPr="00000000" w14:paraId="00000076">
      <w:pPr>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LSTM Layer: The LSTM layer is a key component of the model. It processes input sequences and maintains an internal state memory, enabling it to capture long-term dependencies and understand the context of words within the sequence.</w:t>
      </w:r>
    </w:p>
    <w:p w:rsidR="00000000" w:rsidDel="00000000" w:rsidP="00000000" w:rsidRDefault="00000000" w:rsidRPr="00000000" w14:paraId="00000077">
      <w:pPr>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Dropout Layer: This dropout layer applies regularization to the outputs of the previous LSTM layer. By randomly setting a fraction of input units to 0 during training, it helps prevent the model from relying too heavily on specific features and overfitting the data.</w:t>
      </w:r>
    </w:p>
    <w:p w:rsidR="00000000" w:rsidDel="00000000" w:rsidP="00000000" w:rsidRDefault="00000000" w:rsidRPr="00000000" w14:paraId="00000078">
      <w:pPr>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LSTM Layer: Similar to the previous LSTM layer, this layer also processes input sequences and maintains an internal state memory[7]. However, it has fewer units compared to the previous LSTM layer, which helps simplify the model and prevent overfitting.</w:t>
      </w:r>
    </w:p>
    <w:p w:rsidR="00000000" w:rsidDel="00000000" w:rsidP="00000000" w:rsidRDefault="00000000" w:rsidRPr="00000000" w14:paraId="00000079">
      <w:pPr>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Conv1D Layer: The Conv1D layer performs one-dimensional convolution on the input sequence. It uses a sliding window to capture local patterns or features in the text data.</w:t>
      </w:r>
    </w:p>
    <w:p w:rsidR="00000000" w:rsidDel="00000000" w:rsidP="00000000" w:rsidRDefault="00000000" w:rsidRPr="00000000" w14:paraId="0000007A">
      <w:pPr>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GlobalMaxPooling1D Layer: After the convolutional layer, the GlobalMaxPooling1D layer reduces the dimensionality of the features while retaining the most important information. It selects the maximum value from each feature map, creating a fixed-length representation of the sequence.</w:t>
      </w:r>
    </w:p>
    <w:p w:rsidR="00000000" w:rsidDel="00000000" w:rsidP="00000000" w:rsidRDefault="00000000" w:rsidRPr="00000000" w14:paraId="0000007B">
      <w:pPr>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Dropout Layer: This dropout layer applies regularization to the outputs of the previous layer, further preventing overfitting and enhancing the model's robustness.</w:t>
      </w:r>
    </w:p>
    <w:p w:rsidR="00000000" w:rsidDel="00000000" w:rsidP="00000000" w:rsidRDefault="00000000" w:rsidRPr="00000000" w14:paraId="0000007C">
      <w:pPr>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Dense Layer: The dense layer is a fully connected layer that learns non-linear transformations of the input data. It extracts higher-level features from the input text using the ReLU activation function.</w:t>
      </w:r>
    </w:p>
    <w:p w:rsidR="00000000" w:rsidDel="00000000" w:rsidP="00000000" w:rsidRDefault="00000000" w:rsidRPr="00000000" w14:paraId="0000007D">
      <w:pPr>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Dense Layer: This is the output layer of the model, with 3 units corresponding to the three sentiment labels: negative, neutral, and positive. The dense layer applies the softmax activation function to produce probability scores for each class, indicating the predicted sentiment of the input text.</w:t>
      </w:r>
    </w:p>
    <w:p w:rsidR="00000000" w:rsidDel="00000000" w:rsidP="00000000" w:rsidRDefault="00000000" w:rsidRPr="00000000" w14:paraId="0000007E">
      <w:pPr>
        <w:jc w:val="both"/>
        <w:rPr>
          <w:rFonts w:ascii="Arial" w:cs="Arial" w:eastAsia="Arial" w:hAnsi="Arial"/>
        </w:rPr>
      </w:pPr>
      <w:r w:rsidDel="00000000" w:rsidR="00000000" w:rsidRPr="00000000">
        <w:rPr>
          <w:rtl w:val="0"/>
        </w:rPr>
      </w:r>
    </w:p>
    <w:p w:rsidR="00000000" w:rsidDel="00000000" w:rsidP="00000000" w:rsidRDefault="00000000" w:rsidRPr="00000000" w14:paraId="0000007F">
      <w:pPr>
        <w:ind w:firstLine="720"/>
        <w:jc w:val="both"/>
        <w:rPr>
          <w:rFonts w:ascii="Arial" w:cs="Arial" w:eastAsia="Arial" w:hAnsi="Arial"/>
        </w:rPr>
      </w:pPr>
      <w:r w:rsidDel="00000000" w:rsidR="00000000" w:rsidRPr="00000000">
        <w:rPr>
          <w:rFonts w:ascii="Arial" w:cs="Arial" w:eastAsia="Arial" w:hAnsi="Arial"/>
          <w:rtl w:val="0"/>
        </w:rPr>
        <w:t xml:space="preserve">These layers collectively process the input text data, capture relevant features, and make predictions about the sentiment.</w:t>
      </w:r>
    </w:p>
    <w:p w:rsidR="00000000" w:rsidDel="00000000" w:rsidP="00000000" w:rsidRDefault="00000000" w:rsidRPr="00000000" w14:paraId="00000080">
      <w:pPr>
        <w:rPr>
          <w:rFonts w:ascii="Arial" w:cs="Arial" w:eastAsia="Arial" w:hAnsi="Arial"/>
        </w:rPr>
      </w:pPr>
      <w:r w:rsidDel="00000000" w:rsidR="00000000" w:rsidRPr="00000000">
        <w:rPr>
          <w:rtl w:val="0"/>
        </w:rPr>
      </w:r>
    </w:p>
    <w:p w:rsidR="00000000" w:rsidDel="00000000" w:rsidP="00000000" w:rsidRDefault="00000000" w:rsidRPr="00000000" w14:paraId="00000081">
      <w:pPr>
        <w:rPr>
          <w:rFonts w:ascii="Arial" w:cs="Arial" w:eastAsia="Arial" w:hAnsi="Arial"/>
          <w:b w:val="1"/>
        </w:rPr>
      </w:pPr>
      <w:r w:rsidDel="00000000" w:rsidR="00000000" w:rsidRPr="00000000">
        <w:rPr>
          <w:rFonts w:ascii="Arial" w:cs="Arial" w:eastAsia="Arial" w:hAnsi="Arial"/>
          <w:b w:val="1"/>
          <w:rtl w:val="0"/>
        </w:rPr>
        <w:t xml:space="preserve">2.4. Performance Evaluation</w:t>
      </w:r>
    </w:p>
    <w:p w:rsidR="00000000" w:rsidDel="00000000" w:rsidP="00000000" w:rsidRDefault="00000000" w:rsidRPr="00000000" w14:paraId="00000082">
      <w:pPr>
        <w:jc w:val="both"/>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Performance results are measured using the following metrics[11]: Confusion Matrix that include Precision, Recall, F1 Score and Accuracy.</w:t>
      </w:r>
    </w:p>
    <w:p w:rsidR="00000000" w:rsidDel="00000000" w:rsidP="00000000" w:rsidRDefault="00000000" w:rsidRPr="00000000" w14:paraId="00000083">
      <w:pPr>
        <w:jc w:val="center"/>
        <w:rPr>
          <w:rFonts w:ascii="Arial" w:cs="Arial" w:eastAsia="Arial" w:hAnsi="Arial"/>
        </w:rPr>
      </w:pPr>
      <m:oMath>
        <m:r>
          <w:rPr>
            <w:rFonts w:ascii="Arial" w:cs="Arial" w:eastAsia="Arial" w:hAnsi="Arial"/>
          </w:rPr>
          <m:t xml:space="preserve">Recall = </m:t>
        </m:r>
        <m:f>
          <m:fPr>
            <m:ctrlPr>
              <w:rPr>
                <w:rFonts w:ascii="Arial" w:cs="Arial" w:eastAsia="Arial" w:hAnsi="Arial"/>
              </w:rPr>
            </m:ctrlPr>
          </m:fPr>
          <m:num>
            <m:r>
              <w:rPr>
                <w:rFonts w:ascii="Arial" w:cs="Arial" w:eastAsia="Arial" w:hAnsi="Arial"/>
              </w:rPr>
              <m:t xml:space="preserve">TP</m:t>
            </m:r>
          </m:num>
          <m:den>
            <m:r>
              <w:rPr>
                <w:rFonts w:ascii="Arial" w:cs="Arial" w:eastAsia="Arial" w:hAnsi="Arial"/>
              </w:rPr>
              <m:t xml:space="preserve">TP + FN</m:t>
            </m:r>
          </m:den>
        </m:f>
      </m:oMath>
      <w:r w:rsidDel="00000000" w:rsidR="00000000" w:rsidRPr="00000000">
        <w:rPr>
          <w:rtl w:val="0"/>
        </w:rPr>
      </w:r>
    </w:p>
    <w:p w:rsidR="00000000" w:rsidDel="00000000" w:rsidP="00000000" w:rsidRDefault="00000000" w:rsidRPr="00000000" w14:paraId="00000084">
      <w:pPr>
        <w:spacing w:before="120" w:lineRule="auto"/>
        <w:ind w:firstLine="720"/>
        <w:jc w:val="both"/>
        <w:rPr>
          <w:rFonts w:ascii="Arial" w:cs="Arial" w:eastAsia="Arial" w:hAnsi="Arial"/>
        </w:rPr>
      </w:pPr>
      <w:r w:rsidDel="00000000" w:rsidR="00000000" w:rsidRPr="00000000">
        <w:rPr>
          <w:rFonts w:ascii="Arial" w:cs="Arial" w:eastAsia="Arial" w:hAnsi="Arial"/>
          <w:rtl w:val="0"/>
        </w:rPr>
        <w:t xml:space="preserve">Recall (also called sensitivity): Recall tells us how well the model correctly identifies positive cases. It shows the proportion of actual positive cases that the model predicts to be positive. A high recall means that the model is good at finding positive cases and avoiding false negatives.</w:t>
      </w:r>
    </w:p>
    <w:p w:rsidR="00000000" w:rsidDel="00000000" w:rsidP="00000000" w:rsidRDefault="00000000" w:rsidRPr="00000000" w14:paraId="00000085">
      <w:pPr>
        <w:jc w:val="center"/>
        <w:rPr>
          <w:rFonts w:ascii="Arial" w:cs="Arial" w:eastAsia="Arial" w:hAnsi="Arial"/>
        </w:rPr>
      </w:pPr>
      <m:oMath>
        <m:r>
          <w:rPr>
            <w:rFonts w:ascii="Arial" w:cs="Arial" w:eastAsia="Arial" w:hAnsi="Arial"/>
          </w:rPr>
          <m:t xml:space="preserve">Precision = </m:t>
        </m:r>
        <m:f>
          <m:fPr>
            <m:ctrlPr>
              <w:rPr>
                <w:rFonts w:ascii="Arial" w:cs="Arial" w:eastAsia="Arial" w:hAnsi="Arial"/>
              </w:rPr>
            </m:ctrlPr>
          </m:fPr>
          <m:num>
            <m:r>
              <w:rPr>
                <w:rFonts w:ascii="Arial" w:cs="Arial" w:eastAsia="Arial" w:hAnsi="Arial"/>
              </w:rPr>
              <m:t xml:space="preserve">TP</m:t>
            </m:r>
          </m:num>
          <m:den>
            <m:r>
              <w:rPr>
                <w:rFonts w:ascii="Arial" w:cs="Arial" w:eastAsia="Arial" w:hAnsi="Arial"/>
              </w:rPr>
              <m:t xml:space="preserve">TP+FP</m:t>
            </m:r>
          </m:den>
        </m:f>
      </m:oMath>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before="120" w:lineRule="auto"/>
        <w:jc w:val="both"/>
        <w:rPr>
          <w:rFonts w:ascii="Arial" w:cs="Arial" w:eastAsia="Arial" w:hAnsi="Arial"/>
        </w:rPr>
      </w:pPr>
      <w:r w:rsidDel="00000000" w:rsidR="00000000" w:rsidRPr="00000000">
        <w:rPr>
          <w:rFonts w:ascii="Arial" w:cs="Arial" w:eastAsia="Arial" w:hAnsi="Arial"/>
          <w:i w:val="1"/>
          <w:rtl w:val="0"/>
        </w:rPr>
        <w:tab/>
      </w:r>
      <w:r w:rsidDel="00000000" w:rsidR="00000000" w:rsidRPr="00000000">
        <w:rPr>
          <w:rFonts w:ascii="Arial" w:cs="Arial" w:eastAsia="Arial" w:hAnsi="Arial"/>
          <w:rtl w:val="0"/>
        </w:rPr>
        <w:t xml:space="preserve">Precision: Precision tells us how accurate the model is at predicting positive cases[12]. It measures the proportion of correctly predicted positive cases out of all cases predicted to be positive. A high precision means that the model has fewer false positives, indicating that it is reliable in identifying positive cases.</w:t>
      </w:r>
    </w:p>
    <w:p w:rsidR="00000000" w:rsidDel="00000000" w:rsidP="00000000" w:rsidRDefault="00000000" w:rsidRPr="00000000" w14:paraId="00000087">
      <w:pPr>
        <w:jc w:val="center"/>
        <w:rPr>
          <w:rFonts w:ascii="Arial" w:cs="Arial" w:eastAsia="Arial" w:hAnsi="Arial"/>
        </w:rPr>
      </w:pPr>
      <m:oMath>
        <m:r>
          <w:rPr>
            <w:rFonts w:ascii="Arial" w:cs="Arial" w:eastAsia="Arial" w:hAnsi="Arial"/>
          </w:rPr>
          <m:t xml:space="preserve">F1 Score = 2 × </m:t>
        </m:r>
        <m:f>
          <m:fPr>
            <m:ctrlPr>
              <w:rPr>
                <w:rFonts w:ascii="Arial" w:cs="Arial" w:eastAsia="Arial" w:hAnsi="Arial"/>
              </w:rPr>
            </m:ctrlPr>
          </m:fPr>
          <m:num>
            <m:r>
              <w:rPr>
                <w:rFonts w:ascii="Arial" w:cs="Arial" w:eastAsia="Arial" w:hAnsi="Arial"/>
              </w:rPr>
              <m:t xml:space="preserve">Precision × Recall</m:t>
            </m:r>
          </m:num>
          <m:den>
            <m:r>
              <w:rPr>
                <w:rFonts w:ascii="Arial" w:cs="Arial" w:eastAsia="Arial" w:hAnsi="Arial"/>
              </w:rPr>
              <m:t xml:space="preserve">Precision + Recall</m:t>
            </m:r>
          </m:den>
        </m:f>
      </m:oMath>
      <w:r w:rsidDel="00000000" w:rsidR="00000000" w:rsidRPr="00000000">
        <w:rPr>
          <w:rtl w:val="0"/>
        </w:rPr>
      </w:r>
    </w:p>
    <w:p w:rsidR="00000000" w:rsidDel="00000000" w:rsidP="00000000" w:rsidRDefault="00000000" w:rsidRPr="00000000" w14:paraId="00000088">
      <w:pPr>
        <w:spacing w:before="120" w:lineRule="auto"/>
        <w:ind w:firstLine="720"/>
        <w:jc w:val="both"/>
        <w:rPr>
          <w:rFonts w:ascii="Arial" w:cs="Arial" w:eastAsia="Arial" w:hAnsi="Arial"/>
        </w:rPr>
      </w:pPr>
      <w:r w:rsidDel="00000000" w:rsidR="00000000" w:rsidRPr="00000000">
        <w:rPr>
          <w:rFonts w:ascii="Arial" w:cs="Arial" w:eastAsia="Arial" w:hAnsi="Arial"/>
          <w:rtl w:val="0"/>
        </w:rPr>
        <w:t xml:space="preserve">F1 Score: The F1 score combines both recall and precision into a single metric[13]. It provides a balanced measure by taking into account both false positives and false negatives. The F1 score is helpful when we want to find a good balance between precision and recall.</w:t>
      </w:r>
    </w:p>
    <w:p w:rsidR="00000000" w:rsidDel="00000000" w:rsidP="00000000" w:rsidRDefault="00000000" w:rsidRPr="00000000" w14:paraId="00000089">
      <w:pPr>
        <w:jc w:val="center"/>
        <w:rPr>
          <w:rFonts w:ascii="Arial" w:cs="Arial" w:eastAsia="Arial" w:hAnsi="Arial"/>
        </w:rPr>
      </w:pPr>
      <m:oMath>
        <m:r>
          <w:rPr>
            <w:rFonts w:ascii="Arial" w:cs="Arial" w:eastAsia="Arial" w:hAnsi="Arial"/>
          </w:rPr>
          <m:t xml:space="preserve">Accuracy = </m:t>
        </m:r>
        <m:f>
          <m:fPr>
            <m:ctrlPr>
              <w:rPr>
                <w:rFonts w:ascii="Arial" w:cs="Arial" w:eastAsia="Arial" w:hAnsi="Arial"/>
              </w:rPr>
            </m:ctrlPr>
          </m:fPr>
          <m:num>
            <m:r>
              <w:rPr>
                <w:rFonts w:ascii="Arial" w:cs="Arial" w:eastAsia="Arial" w:hAnsi="Arial"/>
              </w:rPr>
              <m:t xml:space="preserve">TN +TP</m:t>
            </m:r>
          </m:num>
          <m:den>
            <m:r>
              <w:rPr>
                <w:rFonts w:ascii="Arial" w:cs="Arial" w:eastAsia="Arial" w:hAnsi="Arial"/>
              </w:rPr>
              <m:t xml:space="preserve">TN + FP + TP + FN</m:t>
            </m:r>
          </m:den>
        </m:f>
      </m:oMath>
      <w:r w:rsidDel="00000000" w:rsidR="00000000" w:rsidRPr="00000000">
        <w:rPr>
          <w:rtl w:val="0"/>
        </w:rPr>
      </w:r>
    </w:p>
    <w:p w:rsidR="00000000" w:rsidDel="00000000" w:rsidP="00000000" w:rsidRDefault="00000000" w:rsidRPr="00000000" w14:paraId="0000008A">
      <w:pPr>
        <w:spacing w:before="120" w:lineRule="auto"/>
        <w:ind w:firstLine="720"/>
        <w:jc w:val="both"/>
        <w:rPr>
          <w:rFonts w:ascii="Arial" w:cs="Arial" w:eastAsia="Arial" w:hAnsi="Arial"/>
        </w:rPr>
      </w:pPr>
      <w:r w:rsidDel="00000000" w:rsidR="00000000" w:rsidRPr="00000000">
        <w:rPr>
          <w:rFonts w:ascii="Arial" w:cs="Arial" w:eastAsia="Arial" w:hAnsi="Arial"/>
          <w:rtl w:val="0"/>
        </w:rPr>
        <w:t xml:space="preserve">Accuracy: Accuracy measures how well the model performs overall by calculating the proportion of correctly predicted instances out of all instances[14]. It provides a general assessment of the model's accuracy. However, accuracy may not be the best metric if the classes are unbalanced, as it can be misleading.</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before="120" w:lineRule="auto"/>
        <w:ind w:firstLine="720"/>
        <w:jc w:val="both"/>
        <w:rPr>
          <w:rFonts w:ascii="Arial" w:cs="Arial" w:eastAsia="Arial" w:hAnsi="Arial"/>
        </w:rPr>
      </w:pPr>
      <w:r w:rsidDel="00000000" w:rsidR="00000000" w:rsidRPr="00000000">
        <w:rPr>
          <w:rFonts w:ascii="Arial" w:cs="Arial" w:eastAsia="Arial" w:hAnsi="Arial"/>
          <w:rtl w:val="0"/>
        </w:rPr>
        <w:t xml:space="preserve">These metrics help to understand the strengths and weaknesses of classification models. Recall and precision focus on specific aspects of the model's predictions, while the F1 score provides a balanced view. Accuracy gives an overall picture of the model's performance, but may not be appropriate if the classes are unbalanced.</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before="120" w:lineRule="auto"/>
        <w:rPr>
          <w:rFonts w:ascii="Arial" w:cs="Arial" w:eastAsia="Arial" w:hAnsi="Arial"/>
          <w:i w:val="1"/>
        </w:rPr>
      </w:pPr>
      <w:r w:rsidDel="00000000" w:rsidR="00000000" w:rsidRPr="00000000">
        <w:rPr>
          <w:rtl w:val="0"/>
        </w:rPr>
      </w:r>
    </w:p>
    <w:p w:rsidR="00000000" w:rsidDel="00000000" w:rsidP="00000000" w:rsidRDefault="00000000" w:rsidRPr="00000000" w14:paraId="0000008D">
      <w:pPr>
        <w:rPr>
          <w:rFonts w:ascii="Arial" w:cs="Arial" w:eastAsia="Arial" w:hAnsi="Arial"/>
          <w:b w:val="1"/>
        </w:rPr>
      </w:pPr>
      <w:r w:rsidDel="00000000" w:rsidR="00000000" w:rsidRPr="00000000">
        <w:rPr>
          <w:rFonts w:ascii="Arial" w:cs="Arial" w:eastAsia="Arial" w:hAnsi="Arial"/>
          <w:b w:val="1"/>
          <w:rtl w:val="0"/>
        </w:rPr>
        <w:t xml:space="preserve">3. Results and Discussion</w:t>
      </w:r>
    </w:p>
    <w:p w:rsidR="00000000" w:rsidDel="00000000" w:rsidP="00000000" w:rsidRDefault="00000000" w:rsidRPr="00000000" w14:paraId="0000008E">
      <w:pPr>
        <w:jc w:val="both"/>
        <w:rPr>
          <w:rFonts w:ascii="Arial" w:cs="Arial" w:eastAsia="Arial" w:hAnsi="Arial"/>
        </w:rPr>
      </w:pPr>
      <w:r w:rsidDel="00000000" w:rsidR="00000000" w:rsidRPr="00000000">
        <w:rPr>
          <w:rFonts w:ascii="Arial" w:cs="Arial" w:eastAsia="Arial" w:hAnsi="Arial"/>
          <w:rtl w:val="0"/>
        </w:rPr>
        <w:tab/>
        <w:t xml:space="preserve">This study is implemented using the Python programming language, using popular machine learning libraries such as scikit-learn and TensorFlow.In this experiment, we use 1 algorithm and we will compare between datasets that apply stopword removal and those that do not apply stopword removal[15]. Initially, the models are trained for 100 epochs, which represent complete passes through the training data. However, in order to monitor and improve the performance of the model[16], a callback mechanism is used. This callback is activated when the validation accuracy of the model shows no improvement for several consecutive epochs of training[17]. By implementing this callback, model training can be stopped early if no significant progress is observed, saving computational resources and preventing overfitting.</w:t>
      </w:r>
    </w:p>
    <w:p w:rsidR="00000000" w:rsidDel="00000000" w:rsidP="00000000" w:rsidRDefault="00000000" w:rsidRPr="00000000" w14:paraId="0000008F">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148013" cy="2615827"/>
            <wp:effectExtent b="12700" l="12700" r="12700" t="12700"/>
            <wp:docPr id="3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48013" cy="261582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0">
      <w:pPr>
        <w:jc w:val="center"/>
        <w:rPr>
          <w:rFonts w:ascii="Arial" w:cs="Arial" w:eastAsia="Arial" w:hAnsi="Arial"/>
          <w:i w:val="1"/>
        </w:rPr>
      </w:pPr>
      <w:r w:rsidDel="00000000" w:rsidR="00000000" w:rsidRPr="00000000">
        <w:rPr>
          <w:rFonts w:ascii="Arial" w:cs="Arial" w:eastAsia="Arial" w:hAnsi="Arial"/>
          <w:i w:val="1"/>
          <w:rtl w:val="0"/>
        </w:rPr>
        <w:t xml:space="preserve">Figure 3. Model Performance with Stopwords Removal</w:t>
      </w:r>
    </w:p>
    <w:p w:rsidR="00000000" w:rsidDel="00000000" w:rsidP="00000000" w:rsidRDefault="00000000" w:rsidRPr="00000000" w14:paraId="00000091">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92">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93">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94">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95">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96">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97">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98">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99">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9A">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9B">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9C">
      <w:pPr>
        <w:jc w:val="center"/>
        <w:rPr>
          <w:rFonts w:ascii="Arial" w:cs="Arial" w:eastAsia="Arial" w:hAnsi="Arial"/>
          <w:i w:val="1"/>
        </w:rPr>
      </w:pPr>
      <w:r w:rsidDel="00000000" w:rsidR="00000000" w:rsidRPr="00000000">
        <w:rPr>
          <w:rFonts w:ascii="Arial" w:cs="Arial" w:eastAsia="Arial" w:hAnsi="Arial"/>
          <w:i w:val="1"/>
        </w:rPr>
        <w:drawing>
          <wp:inline distB="114300" distT="114300" distL="114300" distR="114300">
            <wp:extent cx="4448648" cy="1064400"/>
            <wp:effectExtent b="12700" l="12700" r="12700" t="12700"/>
            <wp:docPr id="3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448648" cy="1064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D">
      <w:pPr>
        <w:jc w:val="center"/>
        <w:rPr>
          <w:rFonts w:ascii="Arial" w:cs="Arial" w:eastAsia="Arial" w:hAnsi="Arial"/>
          <w:i w:val="1"/>
        </w:rPr>
      </w:pPr>
      <w:r w:rsidDel="00000000" w:rsidR="00000000" w:rsidRPr="00000000">
        <w:rPr>
          <w:rFonts w:ascii="Arial" w:cs="Arial" w:eastAsia="Arial" w:hAnsi="Arial"/>
          <w:i w:val="1"/>
          <w:rtl w:val="0"/>
        </w:rPr>
        <w:t xml:space="preserve">Figure 4. Model Performance with Stopwords Removal</w:t>
      </w:r>
    </w:p>
    <w:p w:rsidR="00000000" w:rsidDel="00000000" w:rsidP="00000000" w:rsidRDefault="00000000" w:rsidRPr="00000000" w14:paraId="0000009E">
      <w:pPr>
        <w:rPr>
          <w:rFonts w:ascii="Arial" w:cs="Arial" w:eastAsia="Arial" w:hAnsi="Arial"/>
          <w:i w:val="1"/>
        </w:rPr>
      </w:pPr>
      <w:r w:rsidDel="00000000" w:rsidR="00000000" w:rsidRPr="00000000">
        <w:rPr>
          <w:rtl w:val="0"/>
        </w:rPr>
      </w:r>
    </w:p>
    <w:p w:rsidR="00000000" w:rsidDel="00000000" w:rsidP="00000000" w:rsidRDefault="00000000" w:rsidRPr="00000000" w14:paraId="0000009F">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848447" cy="2393119"/>
            <wp:effectExtent b="12700" l="12700" r="12700" t="12700"/>
            <wp:docPr id="3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48447" cy="239311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0">
      <w:pPr>
        <w:jc w:val="center"/>
        <w:rPr>
          <w:rFonts w:ascii="Arial" w:cs="Arial" w:eastAsia="Arial" w:hAnsi="Arial"/>
          <w:i w:val="1"/>
        </w:rPr>
      </w:pPr>
      <w:r w:rsidDel="00000000" w:rsidR="00000000" w:rsidRPr="00000000">
        <w:rPr>
          <w:rFonts w:ascii="Arial" w:cs="Arial" w:eastAsia="Arial" w:hAnsi="Arial"/>
          <w:i w:val="1"/>
          <w:rtl w:val="0"/>
        </w:rPr>
        <w:t xml:space="preserve">Figure 5. Model Performance without Stopwords Removal</w:t>
      </w:r>
    </w:p>
    <w:p w:rsidR="00000000" w:rsidDel="00000000" w:rsidP="00000000" w:rsidRDefault="00000000" w:rsidRPr="00000000" w14:paraId="000000A1">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A2">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311468" cy="1372322"/>
            <wp:effectExtent b="12700" l="12700" r="12700" t="12700"/>
            <wp:docPr id="3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311468" cy="137232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3">
      <w:pPr>
        <w:jc w:val="center"/>
        <w:rPr>
          <w:rFonts w:ascii="Arial" w:cs="Arial" w:eastAsia="Arial" w:hAnsi="Arial"/>
        </w:rPr>
      </w:pPr>
      <w:r w:rsidDel="00000000" w:rsidR="00000000" w:rsidRPr="00000000">
        <w:rPr>
          <w:rFonts w:ascii="Arial" w:cs="Arial" w:eastAsia="Arial" w:hAnsi="Arial"/>
          <w:rtl w:val="0"/>
        </w:rPr>
        <w:t xml:space="preserve">Figure 6. Training Process without Stopwords Removal</w:t>
      </w:r>
    </w:p>
    <w:p w:rsidR="00000000" w:rsidDel="00000000" w:rsidP="00000000" w:rsidRDefault="00000000" w:rsidRPr="00000000" w14:paraId="000000A4">
      <w:pPr>
        <w:rPr>
          <w:rFonts w:ascii="Arial" w:cs="Arial" w:eastAsia="Arial" w:hAnsi="Arial"/>
        </w:rPr>
      </w:pPr>
      <w:r w:rsidDel="00000000" w:rsidR="00000000" w:rsidRPr="00000000">
        <w:rPr>
          <w:rtl w:val="0"/>
        </w:rPr>
      </w:r>
    </w:p>
    <w:p w:rsidR="00000000" w:rsidDel="00000000" w:rsidP="00000000" w:rsidRDefault="00000000" w:rsidRPr="00000000" w14:paraId="000000A5">
      <w:pPr>
        <w:jc w:val="center"/>
        <w:rPr>
          <w:rFonts w:ascii="Arial" w:cs="Arial" w:eastAsia="Arial" w:hAnsi="Arial"/>
          <w:i w:val="1"/>
        </w:rPr>
      </w:pPr>
      <w:r w:rsidDel="00000000" w:rsidR="00000000" w:rsidRPr="00000000">
        <w:rPr>
          <w:rFonts w:ascii="Arial" w:cs="Arial" w:eastAsia="Arial" w:hAnsi="Arial"/>
          <w:rtl w:val="0"/>
        </w:rPr>
        <w:tab/>
      </w:r>
      <w:bookmarkStart w:colFirst="0" w:colLast="0" w:name="bookmark=kix.1g1zy8qay3pu" w:id="3"/>
      <w:bookmarkEnd w:id="3"/>
      <w:r w:rsidDel="00000000" w:rsidR="00000000" w:rsidRPr="00000000">
        <w:rPr>
          <w:rFonts w:ascii="Arial" w:cs="Arial" w:eastAsia="Arial" w:hAnsi="Arial"/>
          <w:i w:val="1"/>
          <w:rtl w:val="0"/>
        </w:rPr>
        <w:t xml:space="preserve">Table 4. Model Performance in Training</w:t>
      </w:r>
    </w:p>
    <w:tbl>
      <w:tblPr>
        <w:tblStyle w:val="Table8"/>
        <w:tblW w:w="7965.0" w:type="dxa"/>
        <w:jc w:val="center"/>
        <w:tblBorders>
          <w:bottom w:color="000000" w:space="0" w:sz="4" w:val="single"/>
        </w:tblBorders>
        <w:tblLayout w:type="fixed"/>
        <w:tblLook w:val="0000"/>
      </w:tblPr>
      <w:tblGrid>
        <w:gridCol w:w="2175"/>
        <w:gridCol w:w="3015"/>
        <w:gridCol w:w="1845"/>
        <w:gridCol w:w="930"/>
        <w:tblGridChange w:id="0">
          <w:tblGrid>
            <w:gridCol w:w="2175"/>
            <w:gridCol w:w="3015"/>
            <w:gridCol w:w="1845"/>
            <w:gridCol w:w="930"/>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A6">
            <w:pPr>
              <w:jc w:val="center"/>
              <w:rPr>
                <w:rFonts w:ascii="Arial" w:cs="Arial" w:eastAsia="Arial" w:hAnsi="Arial"/>
              </w:rPr>
            </w:pPr>
            <w:r w:rsidDel="00000000" w:rsidR="00000000" w:rsidRPr="00000000">
              <w:rPr>
                <w:rFonts w:ascii="Arial" w:cs="Arial" w:eastAsia="Arial" w:hAnsi="Arial"/>
                <w:rtl w:val="0"/>
              </w:rPr>
              <w:t xml:space="preserve">Preprocessing Model</w:t>
            </w:r>
          </w:p>
        </w:tc>
        <w:tc>
          <w:tcPr>
            <w:tcBorders>
              <w:top w:color="000000" w:space="0" w:sz="4" w:val="single"/>
              <w:bottom w:color="000000" w:space="0" w:sz="4" w:val="single"/>
            </w:tcBorders>
          </w:tcPr>
          <w:p w:rsidR="00000000" w:rsidDel="00000000" w:rsidP="00000000" w:rsidRDefault="00000000" w:rsidRPr="00000000" w14:paraId="000000A7">
            <w:pPr>
              <w:jc w:val="center"/>
              <w:rPr>
                <w:rFonts w:ascii="Arial" w:cs="Arial" w:eastAsia="Arial" w:hAnsi="Arial"/>
              </w:rPr>
            </w:pPr>
            <w:r w:rsidDel="00000000" w:rsidR="00000000" w:rsidRPr="00000000">
              <w:rPr>
                <w:rFonts w:ascii="Arial" w:cs="Arial" w:eastAsia="Arial" w:hAnsi="Arial"/>
                <w:rtl w:val="0"/>
              </w:rPr>
              <w:t xml:space="preserve">Preprocessing</w:t>
            </w:r>
          </w:p>
        </w:tc>
        <w:tc>
          <w:tcPr>
            <w:tcBorders>
              <w:top w:color="000000" w:space="0" w:sz="4" w:val="single"/>
              <w:bottom w:color="000000" w:space="0" w:sz="4" w:val="single"/>
            </w:tcBorders>
          </w:tcPr>
          <w:p w:rsidR="00000000" w:rsidDel="00000000" w:rsidP="00000000" w:rsidRDefault="00000000" w:rsidRPr="00000000" w14:paraId="000000A8">
            <w:pPr>
              <w:jc w:val="center"/>
              <w:rPr>
                <w:rFonts w:ascii="Arial" w:cs="Arial" w:eastAsia="Arial" w:hAnsi="Arial"/>
              </w:rPr>
            </w:pPr>
            <w:r w:rsidDel="00000000" w:rsidR="00000000" w:rsidRPr="00000000">
              <w:rPr>
                <w:rFonts w:ascii="Arial" w:cs="Arial" w:eastAsia="Arial" w:hAnsi="Arial"/>
                <w:rtl w:val="0"/>
              </w:rPr>
              <w:t xml:space="preserve">Accuracy</w:t>
            </w:r>
          </w:p>
        </w:tc>
        <w:tc>
          <w:tcPr>
            <w:tcBorders>
              <w:top w:color="000000" w:space="0" w:sz="4" w:val="single"/>
              <w:bottom w:color="000000" w:space="0" w:sz="4" w:val="single"/>
            </w:tcBorders>
          </w:tcPr>
          <w:p w:rsidR="00000000" w:rsidDel="00000000" w:rsidP="00000000" w:rsidRDefault="00000000" w:rsidRPr="00000000" w14:paraId="000000A9">
            <w:pPr>
              <w:jc w:val="center"/>
              <w:rPr>
                <w:rFonts w:ascii="Arial" w:cs="Arial" w:eastAsia="Arial" w:hAnsi="Arial"/>
              </w:rPr>
            </w:pPr>
            <w:r w:rsidDel="00000000" w:rsidR="00000000" w:rsidRPr="00000000">
              <w:rPr>
                <w:rFonts w:ascii="Arial" w:cs="Arial" w:eastAsia="Arial" w:hAnsi="Arial"/>
                <w:rtl w:val="0"/>
              </w:rPr>
              <w:t xml:space="preserve">Loss</w:t>
            </w:r>
          </w:p>
        </w:tc>
      </w:tr>
      <w:tr>
        <w:trPr>
          <w:cantSplit w:val="0"/>
          <w:tblHeader w:val="0"/>
        </w:trPr>
        <w:tc>
          <w:tcPr>
            <w:tcBorders>
              <w:top w:color="000000" w:space="0" w:sz="4" w:val="single"/>
            </w:tcBorders>
          </w:tcPr>
          <w:p w:rsidR="00000000" w:rsidDel="00000000" w:rsidP="00000000" w:rsidRDefault="00000000" w:rsidRPr="00000000" w14:paraId="000000AA">
            <w:pPr>
              <w:jc w:val="center"/>
              <w:rPr>
                <w:rFonts w:ascii="Arial" w:cs="Arial" w:eastAsia="Arial" w:hAnsi="Arial"/>
              </w:rPr>
            </w:pPr>
            <w:r w:rsidDel="00000000" w:rsidR="00000000" w:rsidRPr="00000000">
              <w:rPr>
                <w:rFonts w:ascii="Arial" w:cs="Arial" w:eastAsia="Arial" w:hAnsi="Arial"/>
                <w:rtl w:val="0"/>
              </w:rPr>
              <w:t xml:space="preserve">Stop</w:t>
            </w:r>
          </w:p>
        </w:tc>
        <w:tc>
          <w:tcPr>
            <w:tcBorders>
              <w:top w:color="000000" w:space="0" w:sz="4" w:val="single"/>
            </w:tcBorders>
          </w:tcPr>
          <w:p w:rsidR="00000000" w:rsidDel="00000000" w:rsidP="00000000" w:rsidRDefault="00000000" w:rsidRPr="00000000" w14:paraId="000000AB">
            <w:pPr>
              <w:jc w:val="center"/>
              <w:rPr>
                <w:rFonts w:ascii="Arial" w:cs="Arial" w:eastAsia="Arial" w:hAnsi="Arial"/>
              </w:rPr>
            </w:pPr>
            <w:r w:rsidDel="00000000" w:rsidR="00000000" w:rsidRPr="00000000">
              <w:rPr>
                <w:rFonts w:ascii="Arial" w:cs="Arial" w:eastAsia="Arial" w:hAnsi="Arial"/>
                <w:rtl w:val="0"/>
              </w:rPr>
              <w:t xml:space="preserve">With stopwords removal</w:t>
            </w:r>
          </w:p>
        </w:tc>
        <w:tc>
          <w:tcPr>
            <w:tcBorders>
              <w:top w:color="000000" w:space="0" w:sz="4" w:val="single"/>
            </w:tcBorders>
          </w:tcPr>
          <w:p w:rsidR="00000000" w:rsidDel="00000000" w:rsidP="00000000" w:rsidRDefault="00000000" w:rsidRPr="00000000" w14:paraId="000000AC">
            <w:pPr>
              <w:jc w:val="center"/>
              <w:rPr>
                <w:rFonts w:ascii="Arial" w:cs="Arial" w:eastAsia="Arial" w:hAnsi="Arial"/>
                <w:b w:val="1"/>
              </w:rPr>
            </w:pPr>
            <w:r w:rsidDel="00000000" w:rsidR="00000000" w:rsidRPr="00000000">
              <w:rPr>
                <w:rFonts w:ascii="Arial" w:cs="Arial" w:eastAsia="Arial" w:hAnsi="Arial"/>
                <w:b w:val="1"/>
                <w:rtl w:val="0"/>
              </w:rPr>
              <w:t xml:space="preserve">0.9497</w:t>
            </w:r>
          </w:p>
        </w:tc>
        <w:tc>
          <w:tcPr>
            <w:tcBorders>
              <w:top w:color="000000" w:space="0" w:sz="4" w:val="single"/>
            </w:tcBorders>
          </w:tcPr>
          <w:p w:rsidR="00000000" w:rsidDel="00000000" w:rsidP="00000000" w:rsidRDefault="00000000" w:rsidRPr="00000000" w14:paraId="000000AD">
            <w:pPr>
              <w:jc w:val="center"/>
              <w:rPr>
                <w:rFonts w:ascii="Arial" w:cs="Arial" w:eastAsia="Arial" w:hAnsi="Arial"/>
              </w:rPr>
            </w:pPr>
            <w:r w:rsidDel="00000000" w:rsidR="00000000" w:rsidRPr="00000000">
              <w:rPr>
                <w:rFonts w:ascii="Arial" w:cs="Arial" w:eastAsia="Arial" w:hAnsi="Arial"/>
                <w:rtl w:val="0"/>
              </w:rPr>
              <w:t xml:space="preserve">0.1450</w:t>
            </w:r>
          </w:p>
        </w:tc>
      </w:tr>
      <w:tr>
        <w:trPr>
          <w:cantSplit w:val="0"/>
          <w:tblHeader w:val="0"/>
        </w:trPr>
        <w:tc>
          <w:tcPr/>
          <w:p w:rsidR="00000000" w:rsidDel="00000000" w:rsidP="00000000" w:rsidRDefault="00000000" w:rsidRPr="00000000" w14:paraId="000000AE">
            <w:pPr>
              <w:jc w:val="center"/>
              <w:rPr>
                <w:rFonts w:ascii="Arial" w:cs="Arial" w:eastAsia="Arial" w:hAnsi="Arial"/>
              </w:rPr>
            </w:pPr>
            <w:r w:rsidDel="00000000" w:rsidR="00000000" w:rsidRPr="00000000">
              <w:rPr>
                <w:rFonts w:ascii="Arial" w:cs="Arial" w:eastAsia="Arial" w:hAnsi="Arial"/>
                <w:rtl w:val="0"/>
              </w:rPr>
              <w:t xml:space="preserve">No Stop</w:t>
            </w:r>
          </w:p>
        </w:tc>
        <w:tc>
          <w:tcPr/>
          <w:p w:rsidR="00000000" w:rsidDel="00000000" w:rsidP="00000000" w:rsidRDefault="00000000" w:rsidRPr="00000000" w14:paraId="000000AF">
            <w:pPr>
              <w:jc w:val="center"/>
              <w:rPr>
                <w:rFonts w:ascii="Arial" w:cs="Arial" w:eastAsia="Arial" w:hAnsi="Arial"/>
              </w:rPr>
            </w:pPr>
            <w:r w:rsidDel="00000000" w:rsidR="00000000" w:rsidRPr="00000000">
              <w:rPr>
                <w:rFonts w:ascii="Arial" w:cs="Arial" w:eastAsia="Arial" w:hAnsi="Arial"/>
                <w:rtl w:val="0"/>
              </w:rPr>
              <w:t xml:space="preserve">Without stopwords removal</w:t>
            </w:r>
          </w:p>
        </w:tc>
        <w:tc>
          <w:tcPr/>
          <w:p w:rsidR="00000000" w:rsidDel="00000000" w:rsidP="00000000" w:rsidRDefault="00000000" w:rsidRPr="00000000" w14:paraId="000000B0">
            <w:pPr>
              <w:jc w:val="center"/>
              <w:rPr>
                <w:rFonts w:ascii="Arial" w:cs="Arial" w:eastAsia="Arial" w:hAnsi="Arial"/>
              </w:rPr>
            </w:pPr>
            <w:r w:rsidDel="00000000" w:rsidR="00000000" w:rsidRPr="00000000">
              <w:rPr>
                <w:rFonts w:ascii="Arial" w:cs="Arial" w:eastAsia="Arial" w:hAnsi="Arial"/>
                <w:rtl w:val="0"/>
              </w:rPr>
              <w:t xml:space="preserve">0.9617</w:t>
            </w:r>
          </w:p>
        </w:tc>
        <w:tc>
          <w:tcPr/>
          <w:p w:rsidR="00000000" w:rsidDel="00000000" w:rsidP="00000000" w:rsidRDefault="00000000" w:rsidRPr="00000000" w14:paraId="000000B1">
            <w:pPr>
              <w:jc w:val="center"/>
              <w:rPr>
                <w:rFonts w:ascii="Arial" w:cs="Arial" w:eastAsia="Arial" w:hAnsi="Arial"/>
                <w:b w:val="1"/>
              </w:rPr>
            </w:pPr>
            <w:r w:rsidDel="00000000" w:rsidR="00000000" w:rsidRPr="00000000">
              <w:rPr>
                <w:rFonts w:ascii="Arial" w:cs="Arial" w:eastAsia="Arial" w:hAnsi="Arial"/>
                <w:b w:val="1"/>
                <w:rtl w:val="0"/>
              </w:rPr>
              <w:t xml:space="preserve">0.1</w:t>
            </w:r>
          </w:p>
        </w:tc>
      </w:tr>
    </w:tbl>
    <w:p w:rsidR="00000000" w:rsidDel="00000000" w:rsidP="00000000" w:rsidRDefault="00000000" w:rsidRPr="00000000" w14:paraId="000000B2">
      <w:pPr>
        <w:jc w:val="left"/>
        <w:rPr>
          <w:rFonts w:ascii="Arial" w:cs="Arial" w:eastAsia="Arial" w:hAnsi="Arial"/>
          <w:i w:val="1"/>
        </w:rPr>
      </w:pPr>
      <w:r w:rsidDel="00000000" w:rsidR="00000000" w:rsidRPr="00000000">
        <w:rPr>
          <w:rtl w:val="0"/>
        </w:rPr>
      </w:r>
    </w:p>
    <w:p w:rsidR="00000000" w:rsidDel="00000000" w:rsidP="00000000" w:rsidRDefault="00000000" w:rsidRPr="00000000" w14:paraId="000000B3">
      <w:pPr>
        <w:ind w:firstLine="720"/>
        <w:jc w:val="both"/>
        <w:rPr>
          <w:rFonts w:ascii="Arial" w:cs="Arial" w:eastAsia="Arial" w:hAnsi="Arial"/>
        </w:rPr>
      </w:pPr>
      <w:r w:rsidDel="00000000" w:rsidR="00000000" w:rsidRPr="00000000">
        <w:rPr>
          <w:rFonts w:ascii="Arial" w:cs="Arial" w:eastAsia="Arial" w:hAnsi="Arial"/>
          <w:rtl w:val="0"/>
        </w:rPr>
        <w:t xml:space="preserve">Two different models were used in the training process, one with stop word removal (Stop Model) and one without (No Stop Model). The Stop model achieved a recall at epoch 5, with an accuracy of 0.9497 and a loss of 0.1450. In contrast, the No Stop model achieved a callback at epoch 7 with a higher accuracy of 0.9617 and a lower loss of 0.1.</w:t>
      </w:r>
    </w:p>
    <w:p w:rsidR="00000000" w:rsidDel="00000000" w:rsidP="00000000" w:rsidRDefault="00000000" w:rsidRPr="00000000" w14:paraId="000000B4">
      <w:pPr>
        <w:ind w:firstLine="720"/>
        <w:jc w:val="both"/>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These results indicate a reasonable performance from both models in terms of accuracy, with the No Stop model showing a little better performance than the Stop model[18]. The use of stop word removal in the preprocessing step may have resulted in a little less accuracy for the Stop model. The difference in loss values also indicates that the No Stop model showed a better optimization during training[8], as indicated by its lower loss[19]. This difference could be attributed to the informative context provided by the stop words, which helped the No Stop model to effectively capture sentiment patterns.</w:t>
      </w:r>
    </w:p>
    <w:p w:rsidR="00000000" w:rsidDel="00000000" w:rsidP="00000000" w:rsidRDefault="00000000" w:rsidRPr="00000000" w14:paraId="000000B5">
      <w:pPr>
        <w:rPr>
          <w:rFonts w:ascii="Arial" w:cs="Arial" w:eastAsia="Arial" w:hAnsi="Arial"/>
        </w:rPr>
      </w:pPr>
      <w:r w:rsidDel="00000000" w:rsidR="00000000" w:rsidRPr="00000000">
        <w:rPr>
          <w:rtl w:val="0"/>
        </w:rPr>
      </w:r>
    </w:p>
    <w:p w:rsidR="00000000" w:rsidDel="00000000" w:rsidP="00000000" w:rsidRDefault="00000000" w:rsidRPr="00000000" w14:paraId="000000B6">
      <w:pPr>
        <w:jc w:val="center"/>
        <w:rPr>
          <w:rFonts w:ascii="Arial" w:cs="Arial" w:eastAsia="Arial" w:hAnsi="Arial"/>
          <w:i w:val="1"/>
        </w:rPr>
      </w:pPr>
      <w:r w:rsidDel="00000000" w:rsidR="00000000" w:rsidRPr="00000000">
        <w:rPr>
          <w:rFonts w:ascii="Arial" w:cs="Arial" w:eastAsia="Arial" w:hAnsi="Arial"/>
          <w:rtl w:val="0"/>
        </w:rPr>
        <w:tab/>
      </w:r>
      <w:bookmarkStart w:colFirst="0" w:colLast="0" w:name="bookmark=kix.dms31jfk6jjm" w:id="5"/>
      <w:bookmarkEnd w:id="5"/>
      <w:r w:rsidDel="00000000" w:rsidR="00000000" w:rsidRPr="00000000">
        <w:rPr>
          <w:rFonts w:ascii="Arial" w:cs="Arial" w:eastAsia="Arial" w:hAnsi="Arial"/>
          <w:i w:val="1"/>
          <w:rtl w:val="0"/>
        </w:rPr>
        <w:t xml:space="preserve">Table 5. Result Each Model on Testing Data</w:t>
      </w:r>
    </w:p>
    <w:tbl>
      <w:tblPr>
        <w:tblStyle w:val="Table9"/>
        <w:tblW w:w="7890.0" w:type="dxa"/>
        <w:jc w:val="center"/>
        <w:tblBorders>
          <w:bottom w:color="000000" w:space="0" w:sz="4" w:val="single"/>
        </w:tblBorders>
        <w:tblLayout w:type="fixed"/>
        <w:tblLook w:val="0000"/>
      </w:tblPr>
      <w:tblGrid>
        <w:gridCol w:w="2160"/>
        <w:gridCol w:w="1815"/>
        <w:gridCol w:w="1170"/>
        <w:gridCol w:w="1455"/>
        <w:gridCol w:w="1290"/>
        <w:tblGridChange w:id="0">
          <w:tblGrid>
            <w:gridCol w:w="2160"/>
            <w:gridCol w:w="1815"/>
            <w:gridCol w:w="1170"/>
            <w:gridCol w:w="1455"/>
            <w:gridCol w:w="1290"/>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B7">
            <w:pPr>
              <w:jc w:val="center"/>
              <w:rPr>
                <w:rFonts w:ascii="Arial" w:cs="Arial" w:eastAsia="Arial" w:hAnsi="Arial"/>
              </w:rPr>
            </w:pPr>
            <w:r w:rsidDel="00000000" w:rsidR="00000000" w:rsidRPr="00000000">
              <w:rPr>
                <w:rFonts w:ascii="Arial" w:cs="Arial" w:eastAsia="Arial" w:hAnsi="Arial"/>
                <w:rtl w:val="0"/>
              </w:rPr>
              <w:t xml:space="preserve">Preprocessing Model</w:t>
            </w:r>
          </w:p>
        </w:tc>
        <w:tc>
          <w:tcPr>
            <w:tcBorders>
              <w:top w:color="000000" w:space="0" w:sz="4" w:val="single"/>
              <w:bottom w:color="000000" w:space="0" w:sz="4" w:val="single"/>
            </w:tcBorders>
          </w:tcPr>
          <w:p w:rsidR="00000000" w:rsidDel="00000000" w:rsidP="00000000" w:rsidRDefault="00000000" w:rsidRPr="00000000" w14:paraId="000000B8">
            <w:pPr>
              <w:jc w:val="center"/>
              <w:rPr>
                <w:rFonts w:ascii="Arial" w:cs="Arial" w:eastAsia="Arial" w:hAnsi="Arial"/>
              </w:rPr>
            </w:pPr>
            <w:r w:rsidDel="00000000" w:rsidR="00000000" w:rsidRPr="00000000">
              <w:rPr>
                <w:rFonts w:ascii="Arial" w:cs="Arial" w:eastAsia="Arial" w:hAnsi="Arial"/>
                <w:rtl w:val="0"/>
              </w:rPr>
              <w:t xml:space="preserve">Sentiment</w:t>
            </w:r>
          </w:p>
        </w:tc>
        <w:tc>
          <w:tcPr>
            <w:tcBorders>
              <w:top w:color="000000" w:space="0" w:sz="4" w:val="single"/>
              <w:bottom w:color="000000" w:space="0" w:sz="4" w:val="single"/>
            </w:tcBorders>
          </w:tcPr>
          <w:p w:rsidR="00000000" w:rsidDel="00000000" w:rsidP="00000000" w:rsidRDefault="00000000" w:rsidRPr="00000000" w14:paraId="000000B9">
            <w:pPr>
              <w:jc w:val="center"/>
              <w:rPr>
                <w:rFonts w:ascii="Arial" w:cs="Arial" w:eastAsia="Arial" w:hAnsi="Arial"/>
              </w:rPr>
            </w:pPr>
            <w:r w:rsidDel="00000000" w:rsidR="00000000" w:rsidRPr="00000000">
              <w:rPr>
                <w:rFonts w:ascii="Arial" w:cs="Arial" w:eastAsia="Arial" w:hAnsi="Arial"/>
                <w:rtl w:val="0"/>
              </w:rPr>
              <w:t xml:space="preserve">Precision</w:t>
            </w:r>
          </w:p>
        </w:tc>
        <w:tc>
          <w:tcPr>
            <w:tcBorders>
              <w:top w:color="000000" w:space="0" w:sz="4" w:val="single"/>
              <w:bottom w:color="000000" w:space="0" w:sz="4" w:val="single"/>
            </w:tcBorders>
          </w:tcPr>
          <w:p w:rsidR="00000000" w:rsidDel="00000000" w:rsidP="00000000" w:rsidRDefault="00000000" w:rsidRPr="00000000" w14:paraId="000000BA">
            <w:pPr>
              <w:jc w:val="center"/>
              <w:rPr>
                <w:rFonts w:ascii="Arial" w:cs="Arial" w:eastAsia="Arial" w:hAnsi="Arial"/>
              </w:rPr>
            </w:pPr>
            <w:r w:rsidDel="00000000" w:rsidR="00000000" w:rsidRPr="00000000">
              <w:rPr>
                <w:rFonts w:ascii="Arial" w:cs="Arial" w:eastAsia="Arial" w:hAnsi="Arial"/>
                <w:rtl w:val="0"/>
              </w:rPr>
              <w:t xml:space="preserve">Recall</w:t>
            </w:r>
          </w:p>
        </w:tc>
        <w:tc>
          <w:tcPr>
            <w:tcBorders>
              <w:top w:color="000000" w:space="0" w:sz="4" w:val="single"/>
              <w:bottom w:color="000000" w:space="0" w:sz="4" w:val="single"/>
            </w:tcBorders>
          </w:tcPr>
          <w:p w:rsidR="00000000" w:rsidDel="00000000" w:rsidP="00000000" w:rsidRDefault="00000000" w:rsidRPr="00000000" w14:paraId="000000BB">
            <w:pPr>
              <w:jc w:val="center"/>
              <w:rPr>
                <w:rFonts w:ascii="Arial" w:cs="Arial" w:eastAsia="Arial" w:hAnsi="Arial"/>
              </w:rPr>
            </w:pPr>
            <w:r w:rsidDel="00000000" w:rsidR="00000000" w:rsidRPr="00000000">
              <w:rPr>
                <w:rFonts w:ascii="Arial" w:cs="Arial" w:eastAsia="Arial" w:hAnsi="Arial"/>
                <w:rtl w:val="0"/>
              </w:rPr>
              <w:t xml:space="preserve">F1 Score</w:t>
            </w:r>
          </w:p>
        </w:tc>
      </w:tr>
      <w:tr>
        <w:trPr>
          <w:cantSplit w:val="0"/>
          <w:tblHeader w:val="0"/>
        </w:trPr>
        <w:tc>
          <w:tcPr>
            <w:tcBorders>
              <w:top w:color="000000" w:space="0" w:sz="4" w:val="single"/>
            </w:tcBorders>
          </w:tcPr>
          <w:p w:rsidR="00000000" w:rsidDel="00000000" w:rsidP="00000000" w:rsidRDefault="00000000" w:rsidRPr="00000000" w14:paraId="000000BC">
            <w:pPr>
              <w:jc w:val="center"/>
              <w:rPr>
                <w:rFonts w:ascii="Arial" w:cs="Arial" w:eastAsia="Arial" w:hAnsi="Arial"/>
              </w:rPr>
            </w:pPr>
            <w:r w:rsidDel="00000000" w:rsidR="00000000" w:rsidRPr="00000000">
              <w:rPr>
                <w:rtl w:val="0"/>
              </w:rPr>
            </w:r>
          </w:p>
        </w:tc>
        <w:tc>
          <w:tcPr>
            <w:tcBorders>
              <w:top w:color="000000" w:space="0" w:sz="4" w:val="single"/>
            </w:tcBorders>
          </w:tcPr>
          <w:p w:rsidR="00000000" w:rsidDel="00000000" w:rsidP="00000000" w:rsidRDefault="00000000" w:rsidRPr="00000000" w14:paraId="000000BD">
            <w:pPr>
              <w:jc w:val="center"/>
              <w:rPr>
                <w:rFonts w:ascii="Arial" w:cs="Arial" w:eastAsia="Arial" w:hAnsi="Arial"/>
              </w:rPr>
            </w:pPr>
            <w:r w:rsidDel="00000000" w:rsidR="00000000" w:rsidRPr="00000000">
              <w:rPr>
                <w:rFonts w:ascii="Arial" w:cs="Arial" w:eastAsia="Arial" w:hAnsi="Arial"/>
                <w:rtl w:val="0"/>
              </w:rPr>
              <w:t xml:space="preserve">Negative</w:t>
            </w:r>
          </w:p>
        </w:tc>
        <w:tc>
          <w:tcPr>
            <w:tcBorders>
              <w:top w:color="000000" w:space="0" w:sz="4" w:val="single"/>
            </w:tcBorders>
          </w:tcPr>
          <w:p w:rsidR="00000000" w:rsidDel="00000000" w:rsidP="00000000" w:rsidRDefault="00000000" w:rsidRPr="00000000" w14:paraId="000000BE">
            <w:pPr>
              <w:jc w:val="center"/>
              <w:rPr>
                <w:rFonts w:ascii="Arial" w:cs="Arial" w:eastAsia="Arial" w:hAnsi="Arial"/>
              </w:rPr>
            </w:pPr>
            <w:r w:rsidDel="00000000" w:rsidR="00000000" w:rsidRPr="00000000">
              <w:rPr>
                <w:rFonts w:ascii="Arial" w:cs="Arial" w:eastAsia="Arial" w:hAnsi="Arial"/>
                <w:rtl w:val="0"/>
              </w:rPr>
              <w:t xml:space="preserve">0.80</w:t>
            </w:r>
          </w:p>
        </w:tc>
        <w:tc>
          <w:tcPr>
            <w:tcBorders>
              <w:top w:color="000000" w:space="0" w:sz="4" w:val="single"/>
            </w:tcBorders>
          </w:tcPr>
          <w:p w:rsidR="00000000" w:rsidDel="00000000" w:rsidP="00000000" w:rsidRDefault="00000000" w:rsidRPr="00000000" w14:paraId="000000BF">
            <w:pPr>
              <w:jc w:val="center"/>
              <w:rPr>
                <w:rFonts w:ascii="Arial" w:cs="Arial" w:eastAsia="Arial" w:hAnsi="Arial"/>
              </w:rPr>
            </w:pPr>
            <w:r w:rsidDel="00000000" w:rsidR="00000000" w:rsidRPr="00000000">
              <w:rPr>
                <w:rFonts w:ascii="Arial" w:cs="Arial" w:eastAsia="Arial" w:hAnsi="Arial"/>
                <w:rtl w:val="0"/>
              </w:rPr>
              <w:t xml:space="preserve">0.79</w:t>
            </w:r>
          </w:p>
        </w:tc>
        <w:tc>
          <w:tcPr>
            <w:tcBorders>
              <w:top w:color="000000" w:space="0" w:sz="4" w:val="single"/>
            </w:tcBorders>
          </w:tcPr>
          <w:p w:rsidR="00000000" w:rsidDel="00000000" w:rsidP="00000000" w:rsidRDefault="00000000" w:rsidRPr="00000000" w14:paraId="000000C0">
            <w:pPr>
              <w:jc w:val="center"/>
              <w:rPr>
                <w:rFonts w:ascii="Arial" w:cs="Arial" w:eastAsia="Arial" w:hAnsi="Arial"/>
              </w:rPr>
            </w:pPr>
            <w:r w:rsidDel="00000000" w:rsidR="00000000" w:rsidRPr="00000000">
              <w:rPr>
                <w:rFonts w:ascii="Arial" w:cs="Arial" w:eastAsia="Arial" w:hAnsi="Arial"/>
                <w:rtl w:val="0"/>
              </w:rPr>
              <w:t xml:space="preserve">0.80</w:t>
            </w:r>
          </w:p>
        </w:tc>
      </w:tr>
      <w:tr>
        <w:trPr>
          <w:cantSplit w:val="0"/>
          <w:tblHeader w:val="0"/>
        </w:trPr>
        <w:tc>
          <w:tcPr/>
          <w:p w:rsidR="00000000" w:rsidDel="00000000" w:rsidP="00000000" w:rsidRDefault="00000000" w:rsidRPr="00000000" w14:paraId="000000C1">
            <w:pPr>
              <w:jc w:val="center"/>
              <w:rPr>
                <w:rFonts w:ascii="Arial" w:cs="Arial" w:eastAsia="Arial" w:hAnsi="Arial"/>
              </w:rPr>
            </w:pPr>
            <w:r w:rsidDel="00000000" w:rsidR="00000000" w:rsidRPr="00000000">
              <w:rPr>
                <w:rFonts w:ascii="Arial" w:cs="Arial" w:eastAsia="Arial" w:hAnsi="Arial"/>
                <w:rtl w:val="0"/>
              </w:rPr>
              <w:t xml:space="preserve">Stop</w:t>
            </w:r>
          </w:p>
          <w:p w:rsidR="00000000" w:rsidDel="00000000" w:rsidP="00000000" w:rsidRDefault="00000000" w:rsidRPr="00000000" w14:paraId="000000C2">
            <w:pPr>
              <w:jc w:val="center"/>
              <w:rPr>
                <w:rFonts w:ascii="Arial" w:cs="Arial" w:eastAsia="Arial" w:hAnsi="Arial"/>
              </w:rPr>
            </w:pPr>
            <w:r w:rsidDel="00000000" w:rsidR="00000000" w:rsidRPr="00000000">
              <w:rPr>
                <w:rtl w:val="0"/>
              </w:rPr>
            </w:r>
          </w:p>
          <w:p w:rsidR="00000000" w:rsidDel="00000000" w:rsidP="00000000" w:rsidRDefault="00000000" w:rsidRPr="00000000" w14:paraId="000000C3">
            <w:pPr>
              <w:jc w:val="cente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C4">
            <w:pPr>
              <w:jc w:val="center"/>
              <w:rPr>
                <w:rFonts w:ascii="Arial" w:cs="Arial" w:eastAsia="Arial" w:hAnsi="Arial"/>
              </w:rPr>
            </w:pPr>
            <w:r w:rsidDel="00000000" w:rsidR="00000000" w:rsidRPr="00000000">
              <w:rPr>
                <w:rtl w:val="0"/>
              </w:rPr>
            </w:r>
          </w:p>
          <w:p w:rsidR="00000000" w:rsidDel="00000000" w:rsidP="00000000" w:rsidRDefault="00000000" w:rsidRPr="00000000" w14:paraId="000000C5">
            <w:pPr>
              <w:jc w:val="center"/>
              <w:rPr>
                <w:rFonts w:ascii="Arial" w:cs="Arial" w:eastAsia="Arial" w:hAnsi="Arial"/>
              </w:rPr>
            </w:pPr>
            <w:r w:rsidDel="00000000" w:rsidR="00000000" w:rsidRPr="00000000">
              <w:rPr>
                <w:rFonts w:ascii="Arial" w:cs="Arial" w:eastAsia="Arial" w:hAnsi="Arial"/>
                <w:rtl w:val="0"/>
              </w:rPr>
              <w:t xml:space="preserve">No Stop</w:t>
            </w:r>
          </w:p>
          <w:p w:rsidR="00000000" w:rsidDel="00000000" w:rsidP="00000000" w:rsidRDefault="00000000" w:rsidRPr="00000000" w14:paraId="000000C6">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C7">
            <w:pPr>
              <w:jc w:val="center"/>
              <w:rPr>
                <w:rFonts w:ascii="Arial" w:cs="Arial" w:eastAsia="Arial" w:hAnsi="Arial"/>
              </w:rPr>
            </w:pPr>
            <w:r w:rsidDel="00000000" w:rsidR="00000000" w:rsidRPr="00000000">
              <w:rPr>
                <w:rFonts w:ascii="Arial" w:cs="Arial" w:eastAsia="Arial" w:hAnsi="Arial"/>
                <w:rtl w:val="0"/>
              </w:rPr>
              <w:t xml:space="preserve">Neutral</w:t>
            </w:r>
          </w:p>
          <w:p w:rsidR="00000000" w:rsidDel="00000000" w:rsidP="00000000" w:rsidRDefault="00000000" w:rsidRPr="00000000" w14:paraId="000000C8">
            <w:pPr>
              <w:jc w:val="center"/>
              <w:rPr>
                <w:rFonts w:ascii="Arial" w:cs="Arial" w:eastAsia="Arial" w:hAnsi="Arial"/>
              </w:rPr>
            </w:pPr>
            <w:r w:rsidDel="00000000" w:rsidR="00000000" w:rsidRPr="00000000">
              <w:rPr>
                <w:rFonts w:ascii="Arial" w:cs="Arial" w:eastAsia="Arial" w:hAnsi="Arial"/>
                <w:rtl w:val="0"/>
              </w:rPr>
              <w:t xml:space="preserve">Positive</w:t>
            </w:r>
          </w:p>
          <w:p w:rsidR="00000000" w:rsidDel="00000000" w:rsidP="00000000" w:rsidRDefault="00000000" w:rsidRPr="00000000" w14:paraId="000000C9">
            <w:pPr>
              <w:jc w:val="cente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CA">
            <w:pPr>
              <w:jc w:val="center"/>
              <w:rPr>
                <w:rFonts w:ascii="Arial" w:cs="Arial" w:eastAsia="Arial" w:hAnsi="Arial"/>
              </w:rPr>
            </w:pPr>
            <w:r w:rsidDel="00000000" w:rsidR="00000000" w:rsidRPr="00000000">
              <w:rPr>
                <w:rFonts w:ascii="Arial" w:cs="Arial" w:eastAsia="Arial" w:hAnsi="Arial"/>
                <w:rtl w:val="0"/>
              </w:rPr>
              <w:t xml:space="preserve">Negative</w:t>
            </w:r>
          </w:p>
          <w:p w:rsidR="00000000" w:rsidDel="00000000" w:rsidP="00000000" w:rsidRDefault="00000000" w:rsidRPr="00000000" w14:paraId="000000CB">
            <w:pPr>
              <w:jc w:val="center"/>
              <w:rPr>
                <w:rFonts w:ascii="Arial" w:cs="Arial" w:eastAsia="Arial" w:hAnsi="Arial"/>
              </w:rPr>
            </w:pPr>
            <w:r w:rsidDel="00000000" w:rsidR="00000000" w:rsidRPr="00000000">
              <w:rPr>
                <w:rFonts w:ascii="Arial" w:cs="Arial" w:eastAsia="Arial" w:hAnsi="Arial"/>
                <w:rtl w:val="0"/>
              </w:rPr>
              <w:t xml:space="preserve">Neutral</w:t>
            </w:r>
          </w:p>
          <w:p w:rsidR="00000000" w:rsidDel="00000000" w:rsidP="00000000" w:rsidRDefault="00000000" w:rsidRPr="00000000" w14:paraId="000000CC">
            <w:pPr>
              <w:jc w:val="center"/>
              <w:rPr>
                <w:rFonts w:ascii="Arial" w:cs="Arial" w:eastAsia="Arial" w:hAnsi="Arial"/>
              </w:rPr>
            </w:pPr>
            <w:r w:rsidDel="00000000" w:rsidR="00000000" w:rsidRPr="00000000">
              <w:rPr>
                <w:rFonts w:ascii="Arial" w:cs="Arial" w:eastAsia="Arial" w:hAnsi="Arial"/>
                <w:rtl w:val="0"/>
              </w:rPr>
              <w:t xml:space="preserve">Positive</w:t>
            </w:r>
          </w:p>
        </w:tc>
        <w:tc>
          <w:tcPr/>
          <w:p w:rsidR="00000000" w:rsidDel="00000000" w:rsidP="00000000" w:rsidRDefault="00000000" w:rsidRPr="00000000" w14:paraId="000000CD">
            <w:pPr>
              <w:jc w:val="center"/>
              <w:rPr>
                <w:rFonts w:ascii="Arial" w:cs="Arial" w:eastAsia="Arial" w:hAnsi="Arial"/>
              </w:rPr>
            </w:pPr>
            <w:r w:rsidDel="00000000" w:rsidR="00000000" w:rsidRPr="00000000">
              <w:rPr>
                <w:rFonts w:ascii="Arial" w:cs="Arial" w:eastAsia="Arial" w:hAnsi="Arial"/>
                <w:rtl w:val="0"/>
              </w:rPr>
              <w:t xml:space="preserve">0.74</w:t>
            </w:r>
          </w:p>
          <w:p w:rsidR="00000000" w:rsidDel="00000000" w:rsidP="00000000" w:rsidRDefault="00000000" w:rsidRPr="00000000" w14:paraId="000000CE">
            <w:pPr>
              <w:jc w:val="center"/>
              <w:rPr>
                <w:rFonts w:ascii="Arial" w:cs="Arial" w:eastAsia="Arial" w:hAnsi="Arial"/>
              </w:rPr>
            </w:pPr>
            <w:r w:rsidDel="00000000" w:rsidR="00000000" w:rsidRPr="00000000">
              <w:rPr>
                <w:rFonts w:ascii="Arial" w:cs="Arial" w:eastAsia="Arial" w:hAnsi="Arial"/>
                <w:rtl w:val="0"/>
              </w:rPr>
              <w:t xml:space="preserve">0.88</w:t>
            </w:r>
          </w:p>
          <w:p w:rsidR="00000000" w:rsidDel="00000000" w:rsidP="00000000" w:rsidRDefault="00000000" w:rsidRPr="00000000" w14:paraId="000000CF">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0">
            <w:pPr>
              <w:jc w:val="center"/>
              <w:rPr>
                <w:rFonts w:ascii="Arial" w:cs="Arial" w:eastAsia="Arial" w:hAnsi="Arial"/>
              </w:rPr>
            </w:pPr>
            <w:r w:rsidDel="00000000" w:rsidR="00000000" w:rsidRPr="00000000">
              <w:rPr>
                <w:rFonts w:ascii="Arial" w:cs="Arial" w:eastAsia="Arial" w:hAnsi="Arial"/>
                <w:rtl w:val="0"/>
              </w:rPr>
              <w:t xml:space="preserve">0.81</w:t>
            </w:r>
          </w:p>
          <w:p w:rsidR="00000000" w:rsidDel="00000000" w:rsidP="00000000" w:rsidRDefault="00000000" w:rsidRPr="00000000" w14:paraId="000000D1">
            <w:pPr>
              <w:jc w:val="center"/>
              <w:rPr>
                <w:rFonts w:ascii="Arial" w:cs="Arial" w:eastAsia="Arial" w:hAnsi="Arial"/>
              </w:rPr>
            </w:pPr>
            <w:r w:rsidDel="00000000" w:rsidR="00000000" w:rsidRPr="00000000">
              <w:rPr>
                <w:rFonts w:ascii="Arial" w:cs="Arial" w:eastAsia="Arial" w:hAnsi="Arial"/>
                <w:rtl w:val="0"/>
              </w:rPr>
              <w:t xml:space="preserve">0.78</w:t>
            </w:r>
          </w:p>
          <w:p w:rsidR="00000000" w:rsidDel="00000000" w:rsidP="00000000" w:rsidRDefault="00000000" w:rsidRPr="00000000" w14:paraId="000000D2">
            <w:pPr>
              <w:jc w:val="center"/>
              <w:rPr>
                <w:rFonts w:ascii="Arial" w:cs="Arial" w:eastAsia="Arial" w:hAnsi="Arial"/>
              </w:rPr>
            </w:pPr>
            <w:r w:rsidDel="00000000" w:rsidR="00000000" w:rsidRPr="00000000">
              <w:rPr>
                <w:rFonts w:ascii="Arial" w:cs="Arial" w:eastAsia="Arial" w:hAnsi="Arial"/>
                <w:rtl w:val="0"/>
              </w:rPr>
              <w:t xml:space="preserve">0.91</w:t>
            </w:r>
          </w:p>
        </w:tc>
        <w:tc>
          <w:tcPr/>
          <w:p w:rsidR="00000000" w:rsidDel="00000000" w:rsidP="00000000" w:rsidRDefault="00000000" w:rsidRPr="00000000" w14:paraId="000000D3">
            <w:pPr>
              <w:jc w:val="center"/>
              <w:rPr>
                <w:rFonts w:ascii="Arial" w:cs="Arial" w:eastAsia="Arial" w:hAnsi="Arial"/>
              </w:rPr>
            </w:pPr>
            <w:r w:rsidDel="00000000" w:rsidR="00000000" w:rsidRPr="00000000">
              <w:rPr>
                <w:rFonts w:ascii="Arial" w:cs="Arial" w:eastAsia="Arial" w:hAnsi="Arial"/>
                <w:rtl w:val="0"/>
              </w:rPr>
              <w:t xml:space="preserve">0.68</w:t>
            </w:r>
          </w:p>
          <w:p w:rsidR="00000000" w:rsidDel="00000000" w:rsidP="00000000" w:rsidRDefault="00000000" w:rsidRPr="00000000" w14:paraId="000000D4">
            <w:pPr>
              <w:jc w:val="center"/>
              <w:rPr>
                <w:rFonts w:ascii="Arial" w:cs="Arial" w:eastAsia="Arial" w:hAnsi="Arial"/>
              </w:rPr>
            </w:pPr>
            <w:r w:rsidDel="00000000" w:rsidR="00000000" w:rsidRPr="00000000">
              <w:rPr>
                <w:rFonts w:ascii="Arial" w:cs="Arial" w:eastAsia="Arial" w:hAnsi="Arial"/>
                <w:rtl w:val="0"/>
              </w:rPr>
              <w:t xml:space="preserve">0.91</w:t>
            </w:r>
          </w:p>
          <w:p w:rsidR="00000000" w:rsidDel="00000000" w:rsidP="00000000" w:rsidRDefault="00000000" w:rsidRPr="00000000" w14:paraId="000000D5">
            <w:pPr>
              <w:jc w:val="cente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6">
            <w:pPr>
              <w:jc w:val="center"/>
              <w:rPr>
                <w:rFonts w:ascii="Arial" w:cs="Arial" w:eastAsia="Arial" w:hAnsi="Arial"/>
              </w:rPr>
            </w:pPr>
            <w:r w:rsidDel="00000000" w:rsidR="00000000" w:rsidRPr="00000000">
              <w:rPr>
                <w:rFonts w:ascii="Arial" w:cs="Arial" w:eastAsia="Arial" w:hAnsi="Arial"/>
                <w:rtl w:val="0"/>
              </w:rPr>
              <w:t xml:space="preserve">0.84</w:t>
            </w:r>
          </w:p>
          <w:p w:rsidR="00000000" w:rsidDel="00000000" w:rsidP="00000000" w:rsidRDefault="00000000" w:rsidRPr="00000000" w14:paraId="000000D7">
            <w:pPr>
              <w:jc w:val="center"/>
              <w:rPr>
                <w:rFonts w:ascii="Arial" w:cs="Arial" w:eastAsia="Arial" w:hAnsi="Arial"/>
              </w:rPr>
            </w:pPr>
            <w:r w:rsidDel="00000000" w:rsidR="00000000" w:rsidRPr="00000000">
              <w:rPr>
                <w:rFonts w:ascii="Arial" w:cs="Arial" w:eastAsia="Arial" w:hAnsi="Arial"/>
                <w:rtl w:val="0"/>
              </w:rPr>
              <w:t xml:space="preserve">0.74</w:t>
            </w:r>
          </w:p>
          <w:p w:rsidR="00000000" w:rsidDel="00000000" w:rsidP="00000000" w:rsidRDefault="00000000" w:rsidRPr="00000000" w14:paraId="000000D8">
            <w:pPr>
              <w:jc w:val="center"/>
              <w:rPr>
                <w:rFonts w:ascii="Arial" w:cs="Arial" w:eastAsia="Arial" w:hAnsi="Arial"/>
              </w:rPr>
            </w:pPr>
            <w:r w:rsidDel="00000000" w:rsidR="00000000" w:rsidRPr="00000000">
              <w:rPr>
                <w:rFonts w:ascii="Arial" w:cs="Arial" w:eastAsia="Arial" w:hAnsi="Arial"/>
                <w:rtl w:val="0"/>
              </w:rPr>
              <w:t xml:space="preserve">0.90</w:t>
            </w:r>
          </w:p>
        </w:tc>
        <w:tc>
          <w:tcPr/>
          <w:p w:rsidR="00000000" w:rsidDel="00000000" w:rsidP="00000000" w:rsidRDefault="00000000" w:rsidRPr="00000000" w14:paraId="000000D9">
            <w:pPr>
              <w:jc w:val="center"/>
              <w:rPr>
                <w:rFonts w:ascii="Arial" w:cs="Arial" w:eastAsia="Arial" w:hAnsi="Arial"/>
              </w:rPr>
            </w:pPr>
            <w:r w:rsidDel="00000000" w:rsidR="00000000" w:rsidRPr="00000000">
              <w:rPr>
                <w:rFonts w:ascii="Arial" w:cs="Arial" w:eastAsia="Arial" w:hAnsi="Arial"/>
                <w:rtl w:val="0"/>
              </w:rPr>
              <w:t xml:space="preserve">0.71</w:t>
            </w:r>
          </w:p>
          <w:p w:rsidR="00000000" w:rsidDel="00000000" w:rsidP="00000000" w:rsidRDefault="00000000" w:rsidRPr="00000000" w14:paraId="000000DA">
            <w:pPr>
              <w:jc w:val="center"/>
              <w:rPr>
                <w:rFonts w:ascii="Arial" w:cs="Arial" w:eastAsia="Arial" w:hAnsi="Arial"/>
              </w:rPr>
            </w:pPr>
            <w:r w:rsidDel="00000000" w:rsidR="00000000" w:rsidRPr="00000000">
              <w:rPr>
                <w:rFonts w:ascii="Arial" w:cs="Arial" w:eastAsia="Arial" w:hAnsi="Arial"/>
                <w:rtl w:val="0"/>
              </w:rPr>
              <w:t xml:space="preserve">0.89</w:t>
            </w:r>
          </w:p>
          <w:p w:rsidR="00000000" w:rsidDel="00000000" w:rsidP="00000000" w:rsidRDefault="00000000" w:rsidRPr="00000000" w14:paraId="000000DB">
            <w:pPr>
              <w:jc w:val="cente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C">
            <w:pPr>
              <w:jc w:val="center"/>
              <w:rPr>
                <w:rFonts w:ascii="Arial" w:cs="Arial" w:eastAsia="Arial" w:hAnsi="Arial"/>
              </w:rPr>
            </w:pPr>
            <w:r w:rsidDel="00000000" w:rsidR="00000000" w:rsidRPr="00000000">
              <w:rPr>
                <w:rFonts w:ascii="Arial" w:cs="Arial" w:eastAsia="Arial" w:hAnsi="Arial"/>
                <w:rtl w:val="0"/>
              </w:rPr>
              <w:t xml:space="preserve">0.86</w:t>
            </w:r>
          </w:p>
          <w:p w:rsidR="00000000" w:rsidDel="00000000" w:rsidP="00000000" w:rsidRDefault="00000000" w:rsidRPr="00000000" w14:paraId="000000DD">
            <w:pPr>
              <w:jc w:val="center"/>
              <w:rPr>
                <w:rFonts w:ascii="Arial" w:cs="Arial" w:eastAsia="Arial" w:hAnsi="Arial"/>
              </w:rPr>
            </w:pPr>
            <w:r w:rsidDel="00000000" w:rsidR="00000000" w:rsidRPr="00000000">
              <w:rPr>
                <w:rFonts w:ascii="Arial" w:cs="Arial" w:eastAsia="Arial" w:hAnsi="Arial"/>
                <w:rtl w:val="0"/>
              </w:rPr>
              <w:t xml:space="preserve">0.76</w:t>
            </w:r>
          </w:p>
          <w:p w:rsidR="00000000" w:rsidDel="00000000" w:rsidP="00000000" w:rsidRDefault="00000000" w:rsidRPr="00000000" w14:paraId="000000DE">
            <w:pPr>
              <w:jc w:val="center"/>
              <w:rPr>
                <w:rFonts w:ascii="Arial" w:cs="Arial" w:eastAsia="Arial" w:hAnsi="Arial"/>
              </w:rPr>
            </w:pPr>
            <w:r w:rsidDel="00000000" w:rsidR="00000000" w:rsidRPr="00000000">
              <w:rPr>
                <w:rFonts w:ascii="Arial" w:cs="Arial" w:eastAsia="Arial" w:hAnsi="Arial"/>
                <w:rtl w:val="0"/>
              </w:rPr>
              <w:t xml:space="preserve">0.90</w:t>
            </w:r>
          </w:p>
        </w:tc>
      </w:tr>
    </w:tbl>
    <w:p w:rsidR="00000000" w:rsidDel="00000000" w:rsidP="00000000" w:rsidRDefault="00000000" w:rsidRPr="00000000" w14:paraId="000000DF">
      <w:pPr>
        <w:rPr>
          <w:rFonts w:ascii="Arial" w:cs="Arial" w:eastAsia="Arial" w:hAnsi="Arial"/>
        </w:rPr>
      </w:pPr>
      <w:r w:rsidDel="00000000" w:rsidR="00000000" w:rsidRPr="00000000">
        <w:rPr>
          <w:rtl w:val="0"/>
        </w:rPr>
      </w:r>
    </w:p>
    <w:bookmarkStart w:colFirst="0" w:colLast="0" w:name="bookmark=kix.pu4ut3lq0kr3" w:id="6"/>
    <w:bookmarkEnd w:id="6"/>
    <w:p w:rsidR="00000000" w:rsidDel="00000000" w:rsidP="00000000" w:rsidRDefault="00000000" w:rsidRPr="00000000" w14:paraId="000000E0">
      <w:pPr>
        <w:spacing w:before="120" w:lineRule="auto"/>
        <w:jc w:val="center"/>
        <w:rPr>
          <w:rFonts w:ascii="Arial" w:cs="Arial" w:eastAsia="Arial" w:hAnsi="Arial"/>
          <w:i w:val="1"/>
        </w:rPr>
      </w:pPr>
      <w:r w:rsidDel="00000000" w:rsidR="00000000" w:rsidRPr="00000000">
        <w:rPr>
          <w:rFonts w:ascii="Arial" w:cs="Arial" w:eastAsia="Arial" w:hAnsi="Arial"/>
          <w:i w:val="1"/>
          <w:rtl w:val="0"/>
        </w:rPr>
        <w:t xml:space="preserve">Table 6. Accuracy Each Model on Testing Data</w:t>
      </w:r>
    </w:p>
    <w:tbl>
      <w:tblPr>
        <w:tblStyle w:val="Table10"/>
        <w:tblW w:w="5280.0" w:type="dxa"/>
        <w:jc w:val="center"/>
        <w:tblBorders>
          <w:bottom w:color="000000" w:space="0" w:sz="4" w:val="single"/>
        </w:tblBorders>
        <w:tblLayout w:type="fixed"/>
        <w:tblLook w:val="0000"/>
      </w:tblPr>
      <w:tblGrid>
        <w:gridCol w:w="2610"/>
        <w:gridCol w:w="2670"/>
        <w:tblGridChange w:id="0">
          <w:tblGrid>
            <w:gridCol w:w="2610"/>
            <w:gridCol w:w="2670"/>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E1">
            <w:pPr>
              <w:jc w:val="center"/>
              <w:rPr>
                <w:rFonts w:ascii="Arial" w:cs="Arial" w:eastAsia="Arial" w:hAnsi="Arial"/>
              </w:rPr>
            </w:pPr>
            <w:r w:rsidDel="00000000" w:rsidR="00000000" w:rsidRPr="00000000">
              <w:rPr>
                <w:rFonts w:ascii="Arial" w:cs="Arial" w:eastAsia="Arial" w:hAnsi="Arial"/>
                <w:rtl w:val="0"/>
              </w:rPr>
              <w:t xml:space="preserve">Preprocessing Model</w:t>
            </w:r>
          </w:p>
        </w:tc>
        <w:tc>
          <w:tcPr>
            <w:tcBorders>
              <w:top w:color="000000" w:space="0" w:sz="4" w:val="single"/>
              <w:bottom w:color="000000" w:space="0" w:sz="4" w:val="single"/>
            </w:tcBorders>
          </w:tcPr>
          <w:p w:rsidR="00000000" w:rsidDel="00000000" w:rsidP="00000000" w:rsidRDefault="00000000" w:rsidRPr="00000000" w14:paraId="000000E2">
            <w:pPr>
              <w:jc w:val="center"/>
              <w:rPr>
                <w:rFonts w:ascii="Arial" w:cs="Arial" w:eastAsia="Arial" w:hAnsi="Arial"/>
              </w:rPr>
            </w:pPr>
            <w:r w:rsidDel="00000000" w:rsidR="00000000" w:rsidRPr="00000000">
              <w:rPr>
                <w:rFonts w:ascii="Arial" w:cs="Arial" w:eastAsia="Arial" w:hAnsi="Arial"/>
                <w:rtl w:val="0"/>
              </w:rPr>
              <w:t xml:space="preserve">Accuracy</w:t>
            </w:r>
          </w:p>
        </w:tc>
      </w:tr>
      <w:tr>
        <w:trPr>
          <w:cantSplit w:val="0"/>
          <w:tblHeader w:val="0"/>
        </w:trPr>
        <w:tc>
          <w:tcPr>
            <w:tcBorders>
              <w:top w:color="000000" w:space="0" w:sz="4" w:val="single"/>
            </w:tcBorders>
          </w:tcPr>
          <w:p w:rsidR="00000000" w:rsidDel="00000000" w:rsidP="00000000" w:rsidRDefault="00000000" w:rsidRPr="00000000" w14:paraId="000000E3">
            <w:pPr>
              <w:jc w:val="center"/>
              <w:rPr>
                <w:rFonts w:ascii="Arial" w:cs="Arial" w:eastAsia="Arial" w:hAnsi="Arial"/>
              </w:rPr>
            </w:pPr>
            <w:r w:rsidDel="00000000" w:rsidR="00000000" w:rsidRPr="00000000">
              <w:rPr>
                <w:rFonts w:ascii="Arial" w:cs="Arial" w:eastAsia="Arial" w:hAnsi="Arial"/>
                <w:rtl w:val="0"/>
              </w:rPr>
              <w:t xml:space="preserve">Stop</w:t>
            </w:r>
          </w:p>
        </w:tc>
        <w:tc>
          <w:tcPr>
            <w:tcBorders>
              <w:top w:color="000000" w:space="0" w:sz="4" w:val="single"/>
            </w:tcBorders>
          </w:tcPr>
          <w:p w:rsidR="00000000" w:rsidDel="00000000" w:rsidP="00000000" w:rsidRDefault="00000000" w:rsidRPr="00000000" w14:paraId="000000E4">
            <w:pPr>
              <w:jc w:val="center"/>
              <w:rPr>
                <w:rFonts w:ascii="Arial" w:cs="Arial" w:eastAsia="Arial" w:hAnsi="Arial"/>
              </w:rPr>
            </w:pPr>
            <w:r w:rsidDel="00000000" w:rsidR="00000000" w:rsidRPr="00000000">
              <w:rPr>
                <w:rFonts w:ascii="Arial" w:cs="Arial" w:eastAsia="Arial" w:hAnsi="Arial"/>
                <w:rtl w:val="0"/>
              </w:rPr>
              <w:t xml:space="preserve">0.85</w:t>
            </w:r>
          </w:p>
        </w:tc>
      </w:tr>
      <w:tr>
        <w:trPr>
          <w:cantSplit w:val="0"/>
          <w:tblHeader w:val="0"/>
        </w:trPr>
        <w:tc>
          <w:tcPr/>
          <w:p w:rsidR="00000000" w:rsidDel="00000000" w:rsidP="00000000" w:rsidRDefault="00000000" w:rsidRPr="00000000" w14:paraId="000000E5">
            <w:pPr>
              <w:jc w:val="center"/>
              <w:rPr>
                <w:rFonts w:ascii="Arial" w:cs="Arial" w:eastAsia="Arial" w:hAnsi="Arial"/>
              </w:rPr>
            </w:pPr>
            <w:r w:rsidDel="00000000" w:rsidR="00000000" w:rsidRPr="00000000">
              <w:rPr>
                <w:rFonts w:ascii="Arial" w:cs="Arial" w:eastAsia="Arial" w:hAnsi="Arial"/>
                <w:rtl w:val="0"/>
              </w:rPr>
              <w:t xml:space="preserve">No Stop</w:t>
            </w:r>
          </w:p>
        </w:tc>
        <w:tc>
          <w:tcPr/>
          <w:p w:rsidR="00000000" w:rsidDel="00000000" w:rsidP="00000000" w:rsidRDefault="00000000" w:rsidRPr="00000000" w14:paraId="000000E6">
            <w:pPr>
              <w:jc w:val="center"/>
              <w:rPr>
                <w:rFonts w:ascii="Arial" w:cs="Arial" w:eastAsia="Arial" w:hAnsi="Arial"/>
                <w:b w:val="1"/>
              </w:rPr>
            </w:pPr>
            <w:r w:rsidDel="00000000" w:rsidR="00000000" w:rsidRPr="00000000">
              <w:rPr>
                <w:rFonts w:ascii="Arial" w:cs="Arial" w:eastAsia="Arial" w:hAnsi="Arial"/>
                <w:b w:val="1"/>
                <w:rtl w:val="0"/>
              </w:rPr>
              <w:t xml:space="preserve">0.86</w:t>
            </w:r>
          </w:p>
        </w:tc>
      </w:tr>
    </w:tbl>
    <w:p w:rsidR="00000000" w:rsidDel="00000000" w:rsidP="00000000" w:rsidRDefault="00000000" w:rsidRPr="00000000" w14:paraId="000000E7">
      <w:pPr>
        <w:rPr>
          <w:rFonts w:ascii="Arial" w:cs="Arial" w:eastAsia="Arial" w:hAnsi="Arial"/>
          <w:i w:val="1"/>
        </w:rPr>
      </w:pPr>
      <w:r w:rsidDel="00000000" w:rsidR="00000000" w:rsidRPr="00000000">
        <w:rPr>
          <w:rtl w:val="0"/>
        </w:rPr>
      </w:r>
    </w:p>
    <w:p w:rsidR="00000000" w:rsidDel="00000000" w:rsidP="00000000" w:rsidRDefault="00000000" w:rsidRPr="00000000" w14:paraId="000000E8">
      <w:pPr>
        <w:ind w:firstLine="720"/>
        <w:jc w:val="both"/>
        <w:rPr>
          <w:rFonts w:ascii="Arial" w:cs="Arial" w:eastAsia="Arial" w:hAnsi="Arial"/>
        </w:rPr>
      </w:pPr>
      <w:r w:rsidDel="00000000" w:rsidR="00000000" w:rsidRPr="00000000">
        <w:rPr>
          <w:rFonts w:ascii="Arial" w:cs="Arial" w:eastAsia="Arial" w:hAnsi="Arial"/>
          <w:rtl w:val="0"/>
        </w:rPr>
        <w:t xml:space="preserve">Both models were then tested on the test data to evaluate their performance. The Stop model showed the following results: a precision of 0.80 for negative sentiment, a recall of 0.79 and an F1 score of 0.80. Neutral sentiment had a precision of 0.74, a recall of 0.68 and an F1 score of 0.71. Finally, positive sentiment had a precision of 0.88, a recall of 0.91 and an F1 score of 0.89.</w:t>
      </w:r>
    </w:p>
    <w:p w:rsidR="00000000" w:rsidDel="00000000" w:rsidP="00000000" w:rsidRDefault="00000000" w:rsidRPr="00000000" w14:paraId="000000E9">
      <w:pPr>
        <w:ind w:firstLine="720"/>
        <w:jc w:val="both"/>
        <w:rPr>
          <w:rFonts w:ascii="Arial" w:cs="Arial" w:eastAsia="Arial" w:hAnsi="Arial"/>
        </w:rPr>
      </w:pPr>
      <w:r w:rsidDel="00000000" w:rsidR="00000000" w:rsidRPr="00000000">
        <w:rPr>
          <w:rFonts w:ascii="Arial" w:cs="Arial" w:eastAsia="Arial" w:hAnsi="Arial"/>
          <w:rtl w:val="0"/>
        </w:rPr>
        <w:t xml:space="preserve">Similarly, the No Stop model showed the following results: a precision of 0.81 for negative sentiment, a recall of 0.84 and an F1 score of 0.83. For neutral sentiment, the precision was 0.78, the recall was 0.74 and the F1 score was 0.76. For positive sentiment, a precision of 0.91, a recall of 0.90 and an F1 score of 0.90 were achieved.</w:t>
      </w:r>
    </w:p>
    <w:p w:rsidR="00000000" w:rsidDel="00000000" w:rsidP="00000000" w:rsidRDefault="00000000" w:rsidRPr="00000000" w14:paraId="000000EA">
      <w:pPr>
        <w:ind w:firstLine="720"/>
        <w:jc w:val="both"/>
        <w:rPr>
          <w:rFonts w:ascii="Arial" w:cs="Arial" w:eastAsia="Arial" w:hAnsi="Arial"/>
        </w:rPr>
      </w:pPr>
      <w:r w:rsidDel="00000000" w:rsidR="00000000" w:rsidRPr="00000000">
        <w:rPr>
          <w:rFonts w:ascii="Arial" w:cs="Arial" w:eastAsia="Arial" w:hAnsi="Arial"/>
          <w:rtl w:val="0"/>
        </w:rPr>
        <w:t xml:space="preserve">The evaluation results highlight the performance of each model on different sentiment classes. The Stop model showed relatively lower scores for neutral sentiment compared to the No Stop model[20], which indicates that the use of stop words in the pre-processing step of the Stop model may have affected its ability to accurately classify neutral sentiment. On the other hand, the No Stop Model showed consistent and good performance across all sentiment classes, with higher precision, recall and F1 scores.</w:t>
      </w:r>
    </w:p>
    <w:p w:rsidR="00000000" w:rsidDel="00000000" w:rsidP="00000000" w:rsidRDefault="00000000" w:rsidRPr="00000000" w14:paraId="000000EB">
      <w:pPr>
        <w:rPr>
          <w:rFonts w:ascii="Arial" w:cs="Arial" w:eastAsia="Arial" w:hAnsi="Arial"/>
        </w:rPr>
      </w:pPr>
      <w:r w:rsidDel="00000000" w:rsidR="00000000" w:rsidRPr="00000000">
        <w:rPr>
          <w:rtl w:val="0"/>
        </w:rPr>
      </w:r>
    </w:p>
    <w:p w:rsidR="00000000" w:rsidDel="00000000" w:rsidP="00000000" w:rsidRDefault="00000000" w:rsidRPr="00000000" w14:paraId="000000EC">
      <w:pPr>
        <w:rPr>
          <w:rFonts w:ascii="Arial" w:cs="Arial" w:eastAsia="Arial" w:hAnsi="Arial"/>
          <w:b w:val="1"/>
        </w:rPr>
      </w:pPr>
      <w:r w:rsidDel="00000000" w:rsidR="00000000" w:rsidRPr="00000000">
        <w:rPr>
          <w:rFonts w:ascii="Arial" w:cs="Arial" w:eastAsia="Arial" w:hAnsi="Arial"/>
          <w:b w:val="1"/>
          <w:rtl w:val="0"/>
        </w:rPr>
        <w:t xml:space="preserve">4. Conclusion</w:t>
      </w:r>
    </w:p>
    <w:p w:rsidR="00000000" w:rsidDel="00000000" w:rsidP="00000000" w:rsidRDefault="00000000" w:rsidRPr="00000000" w14:paraId="000000ED">
      <w:pPr>
        <w:tabs>
          <w:tab w:val="left" w:leader="none" w:pos="709"/>
        </w:tabs>
        <w:jc w:val="both"/>
        <w:rPr>
          <w:rFonts w:ascii="Arial" w:cs="Arial" w:eastAsia="Arial" w:hAnsi="Arial"/>
        </w:rPr>
      </w:pPr>
      <w:r w:rsidDel="00000000" w:rsidR="00000000" w:rsidRPr="00000000">
        <w:rPr>
          <w:rFonts w:ascii="Arial" w:cs="Arial" w:eastAsia="Arial" w:hAnsi="Arial"/>
          <w:rtl w:val="0"/>
        </w:rPr>
        <w:tab/>
        <w:t xml:space="preserve">In conclusion, this study tried to compare the performance of sentiment analysis models using different preprocessing techniques in the context of the Indonesian language. Two models were used: one with stop word removal (Stop Model) and one without (No Stop Model). The results showed that both models achieved reasonable accuracy, with the No Stop model performing a little better. On test data, the Stop model achieved 85% accuracy and the No Stop model achieved 86% accuracy. This indicates that the use of stop words in the preprocessing step may have affected the accuracy of the stop model.</w:t>
        <w:tab/>
      </w:r>
    </w:p>
    <w:p w:rsidR="00000000" w:rsidDel="00000000" w:rsidP="00000000" w:rsidRDefault="00000000" w:rsidRPr="00000000" w14:paraId="000000EE">
      <w:pPr>
        <w:tabs>
          <w:tab w:val="left" w:leader="none" w:pos="709"/>
        </w:tabs>
        <w:jc w:val="both"/>
        <w:rPr>
          <w:rFonts w:ascii="Arial" w:cs="Arial" w:eastAsia="Arial" w:hAnsi="Arial"/>
        </w:rPr>
      </w:pPr>
      <w:r w:rsidDel="00000000" w:rsidR="00000000" w:rsidRPr="00000000">
        <w:rPr>
          <w:rFonts w:ascii="Arial" w:cs="Arial" w:eastAsia="Arial" w:hAnsi="Arial"/>
          <w:rtl w:val="0"/>
        </w:rPr>
        <w:tab/>
        <w:t xml:space="preserve">Also, evaluation on the test data showed that the No Stop model consistently beat the Stop model across all sentiment classes. It had higher precision, recall and F1 scores, indicating its effectiveness in capturing sentiment patterns in Indonesian text. However, the Stop Model faced challenges in correctly classifying neutral sentiment, possibly because of the removal of informative context provided by stop words.</w:t>
      </w:r>
    </w:p>
    <w:p w:rsidR="00000000" w:rsidDel="00000000" w:rsidP="00000000" w:rsidRDefault="00000000" w:rsidRPr="00000000" w14:paraId="000000EF">
      <w:pPr>
        <w:tabs>
          <w:tab w:val="left" w:leader="none" w:pos="709"/>
        </w:tabs>
        <w:jc w:val="both"/>
        <w:rPr>
          <w:rFonts w:ascii="Arial" w:cs="Arial" w:eastAsia="Arial" w:hAnsi="Arial"/>
        </w:rPr>
      </w:pPr>
      <w:r w:rsidDel="00000000" w:rsidR="00000000" w:rsidRPr="00000000">
        <w:rPr>
          <w:rFonts w:ascii="Arial" w:cs="Arial" w:eastAsia="Arial" w:hAnsi="Arial"/>
          <w:rtl w:val="0"/>
        </w:rPr>
        <w:tab/>
        <w:t xml:space="preserve">Further research can explore alternative preprocessing approaches and experiment with larger datasets to improve the overall accuracy and generalizability of sentiment analysis models in the Indonesian language.</w:t>
      </w:r>
    </w:p>
    <w:p w:rsidR="00000000" w:rsidDel="00000000" w:rsidP="00000000" w:rsidRDefault="00000000" w:rsidRPr="00000000" w14:paraId="000000F0">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Fonts w:ascii="Arial" w:cs="Arial" w:eastAsia="Arial" w:hAnsi="Arial"/>
          <w:b w:val="1"/>
          <w:color w:val="000000"/>
          <w:rtl w:val="0"/>
        </w:rPr>
        <w:t xml:space="preserve">Acknowledgement</w:t>
      </w:r>
    </w:p>
    <w:p w:rsidR="00000000" w:rsidDel="00000000" w:rsidP="00000000" w:rsidRDefault="00000000" w:rsidRPr="00000000" w14:paraId="000000F2">
      <w:pPr>
        <w:ind w:firstLine="567"/>
        <w:jc w:val="both"/>
        <w:rPr>
          <w:rFonts w:ascii="Arial" w:cs="Arial" w:eastAsia="Arial" w:hAnsi="Arial"/>
        </w:rPr>
      </w:pPr>
      <w:r w:rsidDel="00000000" w:rsidR="00000000" w:rsidRPr="00000000">
        <w:rPr>
          <w:rFonts w:ascii="Arial" w:cs="Arial" w:eastAsia="Arial" w:hAnsi="Arial"/>
          <w:rtl w:val="0"/>
        </w:rPr>
        <w:t xml:space="preserve">Sincere thanks to Universitas Islam Negeri Maulana Malik Ibrahim for the support and facilities that have been provided during this research. We also thank the SmSA dataset provider (IndoNLU) for providing the dataset for free and freely accessible during this research. We really appreciate their efforts in collecting and labeling the dataset so that we get good resources in conducting this research.</w:t>
      </w:r>
    </w:p>
    <w:p w:rsidR="00000000" w:rsidDel="00000000" w:rsidP="00000000" w:rsidRDefault="00000000" w:rsidRPr="00000000" w14:paraId="000000F3">
      <w:pPr>
        <w:ind w:firstLine="567"/>
        <w:jc w:val="both"/>
        <w:rPr>
          <w:rFonts w:ascii="Arial" w:cs="Arial" w:eastAsia="Arial" w:hAnsi="Arial"/>
        </w:rPr>
      </w:pPr>
      <w:r w:rsidDel="00000000" w:rsidR="00000000" w:rsidRPr="00000000">
        <w:rPr>
          <w:rFonts w:ascii="Arial" w:cs="Arial" w:eastAsia="Arial" w:hAnsi="Arial"/>
          <w:rtl w:val="0"/>
        </w:rPr>
        <w:t xml:space="preserve">Without the support of Maulana Malik Ibrahim State Islamic University and the provision of the SmSA (IndoNLU) dataset, this research would not have been able to proceed properly.</w:t>
      </w:r>
    </w:p>
    <w:p w:rsidR="00000000" w:rsidDel="00000000" w:rsidP="00000000" w:rsidRDefault="00000000" w:rsidRPr="00000000" w14:paraId="000000F4">
      <w:pPr>
        <w:jc w:val="both"/>
        <w:rPr>
          <w:rFonts w:ascii="Arial" w:cs="Arial" w:eastAsia="Arial" w:hAnsi="Arial"/>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Fonts w:ascii="Arial" w:cs="Arial" w:eastAsia="Arial" w:hAnsi="Arial"/>
          <w:b w:val="1"/>
          <w:color w:val="000000"/>
          <w:rtl w:val="0"/>
        </w:rPr>
        <w:t xml:space="preserve">References</w:t>
      </w:r>
    </w:p>
    <w:bookmarkStart w:colFirst="0" w:colLast="0" w:name="bookmark=id.1t3h5sf" w:id="7"/>
    <w:bookmarkEnd w:id="7"/>
    <w:p w:rsidR="00000000" w:rsidDel="00000000" w:rsidP="00000000" w:rsidRDefault="00000000" w:rsidRPr="00000000" w14:paraId="000000F6">
      <w:pPr>
        <w:widowControl w:val="0"/>
        <w:ind w:left="640" w:hanging="640"/>
        <w:rPr>
          <w:rFonts w:ascii="Arial" w:cs="Arial" w:eastAsia="Arial" w:hAnsi="Arial"/>
          <w:sz w:val="16"/>
          <w:szCs w:val="16"/>
        </w:rPr>
      </w:pPr>
      <w:r w:rsidDel="00000000" w:rsidR="00000000" w:rsidRPr="00000000">
        <w:rPr>
          <w:rFonts w:ascii="Arial" w:cs="Arial" w:eastAsia="Arial" w:hAnsi="Arial"/>
          <w:sz w:val="16"/>
          <w:szCs w:val="16"/>
          <w:rtl w:val="0"/>
        </w:rPr>
        <w:t xml:space="preserve">[1]</w:t>
        <w:tab/>
        <w:t xml:space="preserve">A. A. Firdaus, A. Yudhana, and I. Riadi, “Public opinion analysis of presidential candidate using naïve bayes method,” vol. 4, no. 2, 2023.</w:t>
      </w:r>
    </w:p>
    <w:p w:rsidR="00000000" w:rsidDel="00000000" w:rsidP="00000000" w:rsidRDefault="00000000" w:rsidRPr="00000000" w14:paraId="000000F7">
      <w:pPr>
        <w:widowControl w:val="0"/>
        <w:ind w:left="640" w:hanging="640"/>
        <w:rPr>
          <w:rFonts w:ascii="Arial" w:cs="Arial" w:eastAsia="Arial" w:hAnsi="Arial"/>
          <w:sz w:val="16"/>
          <w:szCs w:val="16"/>
        </w:rPr>
      </w:pPr>
      <w:r w:rsidDel="00000000" w:rsidR="00000000" w:rsidRPr="00000000">
        <w:rPr>
          <w:rFonts w:ascii="Arial" w:cs="Arial" w:eastAsia="Arial" w:hAnsi="Arial"/>
          <w:sz w:val="16"/>
          <w:szCs w:val="16"/>
          <w:rtl w:val="0"/>
        </w:rPr>
        <w:t xml:space="preserve">[2]</w:t>
        <w:tab/>
        <w:t xml:space="preserve">S. Cahyaningtyas, D. Hatta Fudholi, and A. Fathan Hidayatullah, “Deep Learning for Aspect-Based Sentiment Analysis on Indonesian Hotels Reviews,” </w:t>
      </w:r>
      <w:r w:rsidDel="00000000" w:rsidR="00000000" w:rsidRPr="00000000">
        <w:rPr>
          <w:rFonts w:ascii="Arial" w:cs="Arial" w:eastAsia="Arial" w:hAnsi="Arial"/>
          <w:i w:val="1"/>
          <w:sz w:val="16"/>
          <w:szCs w:val="16"/>
          <w:rtl w:val="0"/>
        </w:rPr>
        <w:t xml:space="preserve">Kinet. Game Technol. Inf. Syst. Comput. Network, Comput. Electron. Control</w:t>
      </w:r>
      <w:r w:rsidDel="00000000" w:rsidR="00000000" w:rsidRPr="00000000">
        <w:rPr>
          <w:rFonts w:ascii="Arial" w:cs="Arial" w:eastAsia="Arial" w:hAnsi="Arial"/>
          <w:sz w:val="16"/>
          <w:szCs w:val="16"/>
          <w:rtl w:val="0"/>
        </w:rPr>
        <w:t xml:space="preserve">, vol. 4, no. 3, 2021, doi: 10.22219/kinetik.v6i3.1300.</w:t>
      </w:r>
    </w:p>
    <w:p w:rsidR="00000000" w:rsidDel="00000000" w:rsidP="00000000" w:rsidRDefault="00000000" w:rsidRPr="00000000" w14:paraId="000000F8">
      <w:pPr>
        <w:widowControl w:val="0"/>
        <w:ind w:left="640" w:hanging="640"/>
        <w:rPr>
          <w:rFonts w:ascii="Arial" w:cs="Arial" w:eastAsia="Arial" w:hAnsi="Arial"/>
          <w:sz w:val="16"/>
          <w:szCs w:val="16"/>
        </w:rPr>
      </w:pPr>
      <w:r w:rsidDel="00000000" w:rsidR="00000000" w:rsidRPr="00000000">
        <w:rPr>
          <w:rFonts w:ascii="Arial" w:cs="Arial" w:eastAsia="Arial" w:hAnsi="Arial"/>
          <w:sz w:val="16"/>
          <w:szCs w:val="16"/>
          <w:rtl w:val="0"/>
        </w:rPr>
        <w:t xml:space="preserve">[3]</w:t>
        <w:tab/>
        <w:t xml:space="preserve">B. Wilie </w:t>
      </w:r>
      <w:r w:rsidDel="00000000" w:rsidR="00000000" w:rsidRPr="00000000">
        <w:rPr>
          <w:rFonts w:ascii="Arial" w:cs="Arial" w:eastAsia="Arial" w:hAnsi="Arial"/>
          <w:i w:val="1"/>
          <w:sz w:val="16"/>
          <w:szCs w:val="16"/>
          <w:rtl w:val="0"/>
        </w:rPr>
        <w:t xml:space="preserve">et al.</w:t>
      </w:r>
      <w:r w:rsidDel="00000000" w:rsidR="00000000" w:rsidRPr="00000000">
        <w:rPr>
          <w:rFonts w:ascii="Arial" w:cs="Arial" w:eastAsia="Arial" w:hAnsi="Arial"/>
          <w:sz w:val="16"/>
          <w:szCs w:val="16"/>
          <w:rtl w:val="0"/>
        </w:rPr>
        <w:t xml:space="preserve">, “IndoNLU: Benchmark and Resources for Evaluating Indonesian Natural Language Understanding,” 2020, [Online]. Available: http://arxiv.org/abs/2009.05387</w:t>
      </w:r>
    </w:p>
    <w:p w:rsidR="00000000" w:rsidDel="00000000" w:rsidP="00000000" w:rsidRDefault="00000000" w:rsidRPr="00000000" w14:paraId="000000F9">
      <w:pPr>
        <w:widowControl w:val="0"/>
        <w:ind w:left="640" w:hanging="640"/>
        <w:rPr>
          <w:rFonts w:ascii="Arial" w:cs="Arial" w:eastAsia="Arial" w:hAnsi="Arial"/>
          <w:sz w:val="16"/>
          <w:szCs w:val="16"/>
        </w:rPr>
      </w:pPr>
      <w:r w:rsidDel="00000000" w:rsidR="00000000" w:rsidRPr="00000000">
        <w:rPr>
          <w:rFonts w:ascii="Arial" w:cs="Arial" w:eastAsia="Arial" w:hAnsi="Arial"/>
          <w:sz w:val="16"/>
          <w:szCs w:val="16"/>
          <w:rtl w:val="0"/>
        </w:rPr>
        <w:t xml:space="preserve">[4]</w:t>
        <w:tab/>
        <w:t xml:space="preserve">R. Majid and H. A. Santoso, “Conversations Sentiment and Intent Categorization Using Context RNN for Emotion Recognition,” </w:t>
      </w:r>
      <w:r w:rsidDel="00000000" w:rsidR="00000000" w:rsidRPr="00000000">
        <w:rPr>
          <w:rFonts w:ascii="Arial" w:cs="Arial" w:eastAsia="Arial" w:hAnsi="Arial"/>
          <w:i w:val="1"/>
          <w:sz w:val="16"/>
          <w:szCs w:val="16"/>
          <w:rtl w:val="0"/>
        </w:rPr>
        <w:t xml:space="preserve">2021 7th Int. Conf. Adv. Comput. Commun. Syst. ICACCS 2021</w:t>
      </w:r>
      <w:r w:rsidDel="00000000" w:rsidR="00000000" w:rsidRPr="00000000">
        <w:rPr>
          <w:rFonts w:ascii="Arial" w:cs="Arial" w:eastAsia="Arial" w:hAnsi="Arial"/>
          <w:sz w:val="16"/>
          <w:szCs w:val="16"/>
          <w:rtl w:val="0"/>
        </w:rPr>
        <w:t xml:space="preserve">, pp. 46–50, 2021, doi: 10.1109/ICACCS51430.2021.9441740.</w:t>
      </w:r>
    </w:p>
    <w:p w:rsidR="00000000" w:rsidDel="00000000" w:rsidP="00000000" w:rsidRDefault="00000000" w:rsidRPr="00000000" w14:paraId="000000FA">
      <w:pPr>
        <w:widowControl w:val="0"/>
        <w:ind w:left="640" w:hanging="640"/>
        <w:rPr>
          <w:rFonts w:ascii="Arial" w:cs="Arial" w:eastAsia="Arial" w:hAnsi="Arial"/>
          <w:sz w:val="16"/>
          <w:szCs w:val="16"/>
        </w:rPr>
      </w:pPr>
      <w:r w:rsidDel="00000000" w:rsidR="00000000" w:rsidRPr="00000000">
        <w:rPr>
          <w:rFonts w:ascii="Arial" w:cs="Arial" w:eastAsia="Arial" w:hAnsi="Arial"/>
          <w:sz w:val="16"/>
          <w:szCs w:val="16"/>
          <w:rtl w:val="0"/>
        </w:rPr>
        <w:t xml:space="preserve">[5]</w:t>
        <w:tab/>
        <w:t xml:space="preserve">Z. Zong and C. Hong, “On application of natural language processing in machine translation,” </w:t>
      </w:r>
      <w:r w:rsidDel="00000000" w:rsidR="00000000" w:rsidRPr="00000000">
        <w:rPr>
          <w:rFonts w:ascii="Arial" w:cs="Arial" w:eastAsia="Arial" w:hAnsi="Arial"/>
          <w:i w:val="1"/>
          <w:sz w:val="16"/>
          <w:szCs w:val="16"/>
          <w:rtl w:val="0"/>
        </w:rPr>
        <w:t xml:space="preserve">Proc. - 2018 3rd Int. Conf. Mech. Control Comput. Eng. ICMCCE 2018</w:t>
      </w:r>
      <w:r w:rsidDel="00000000" w:rsidR="00000000" w:rsidRPr="00000000">
        <w:rPr>
          <w:rFonts w:ascii="Arial" w:cs="Arial" w:eastAsia="Arial" w:hAnsi="Arial"/>
          <w:sz w:val="16"/>
          <w:szCs w:val="16"/>
          <w:rtl w:val="0"/>
        </w:rPr>
        <w:t xml:space="preserve">, pp. 506–510, 2018, doi: 10.1109/ICMCCE.2018.00112.</w:t>
      </w:r>
    </w:p>
    <w:p w:rsidR="00000000" w:rsidDel="00000000" w:rsidP="00000000" w:rsidRDefault="00000000" w:rsidRPr="00000000" w14:paraId="000000FB">
      <w:pPr>
        <w:widowControl w:val="0"/>
        <w:ind w:left="640" w:hanging="640"/>
        <w:rPr>
          <w:rFonts w:ascii="Arial" w:cs="Arial" w:eastAsia="Arial" w:hAnsi="Arial"/>
          <w:sz w:val="16"/>
          <w:szCs w:val="16"/>
        </w:rPr>
      </w:pPr>
      <w:r w:rsidDel="00000000" w:rsidR="00000000" w:rsidRPr="00000000">
        <w:rPr>
          <w:rFonts w:ascii="Arial" w:cs="Arial" w:eastAsia="Arial" w:hAnsi="Arial"/>
          <w:sz w:val="16"/>
          <w:szCs w:val="16"/>
          <w:rtl w:val="0"/>
        </w:rPr>
        <w:t xml:space="preserve">[6]</w:t>
        <w:tab/>
        <w:t xml:space="preserve">H. A. Almuzaini and A. M. Azmi, “Impact of Stemming and Word Embedding on Deep Learning-Based Arabic Text Categorization,” </w:t>
      </w:r>
      <w:r w:rsidDel="00000000" w:rsidR="00000000" w:rsidRPr="00000000">
        <w:rPr>
          <w:rFonts w:ascii="Arial" w:cs="Arial" w:eastAsia="Arial" w:hAnsi="Arial"/>
          <w:i w:val="1"/>
          <w:sz w:val="16"/>
          <w:szCs w:val="16"/>
          <w:rtl w:val="0"/>
        </w:rPr>
        <w:t xml:space="preserve">IEEE Access</w:t>
      </w:r>
      <w:r w:rsidDel="00000000" w:rsidR="00000000" w:rsidRPr="00000000">
        <w:rPr>
          <w:rFonts w:ascii="Arial" w:cs="Arial" w:eastAsia="Arial" w:hAnsi="Arial"/>
          <w:sz w:val="16"/>
          <w:szCs w:val="16"/>
          <w:rtl w:val="0"/>
        </w:rPr>
        <w:t xml:space="preserve">, vol. 8, pp. 127913–127928, 2020, doi: 10.1109/ACCESS.2020.3009217.</w:t>
      </w:r>
    </w:p>
    <w:p w:rsidR="00000000" w:rsidDel="00000000" w:rsidP="00000000" w:rsidRDefault="00000000" w:rsidRPr="00000000" w14:paraId="000000FC">
      <w:pPr>
        <w:widowControl w:val="0"/>
        <w:ind w:left="640" w:hanging="640"/>
        <w:rPr>
          <w:rFonts w:ascii="Arial" w:cs="Arial" w:eastAsia="Arial" w:hAnsi="Arial"/>
          <w:sz w:val="16"/>
          <w:szCs w:val="16"/>
        </w:rPr>
      </w:pPr>
      <w:r w:rsidDel="00000000" w:rsidR="00000000" w:rsidRPr="00000000">
        <w:rPr>
          <w:rFonts w:ascii="Arial" w:cs="Arial" w:eastAsia="Arial" w:hAnsi="Arial"/>
          <w:sz w:val="16"/>
          <w:szCs w:val="16"/>
          <w:rtl w:val="0"/>
        </w:rPr>
        <w:t xml:space="preserve">[7]</w:t>
        <w:tab/>
        <w:t xml:space="preserve">A. W. Pradana and M. Hayaty, “The Effect of Stemming and Removal of Stopwords on the Accuracy of Sentiment Analysis on Indonesian-language Texts,” </w:t>
      </w:r>
      <w:r w:rsidDel="00000000" w:rsidR="00000000" w:rsidRPr="00000000">
        <w:rPr>
          <w:rFonts w:ascii="Arial" w:cs="Arial" w:eastAsia="Arial" w:hAnsi="Arial"/>
          <w:i w:val="1"/>
          <w:sz w:val="16"/>
          <w:szCs w:val="16"/>
          <w:rtl w:val="0"/>
        </w:rPr>
        <w:t xml:space="preserve">Kinet. Game Technol. Inf. Syst. Comput. Network, Comput. Electron. Control</w:t>
      </w:r>
      <w:r w:rsidDel="00000000" w:rsidR="00000000" w:rsidRPr="00000000">
        <w:rPr>
          <w:rFonts w:ascii="Arial" w:cs="Arial" w:eastAsia="Arial" w:hAnsi="Arial"/>
          <w:sz w:val="16"/>
          <w:szCs w:val="16"/>
          <w:rtl w:val="0"/>
        </w:rPr>
        <w:t xml:space="preserve">, vol. 4, no. 3, pp. 375–380, 2019, doi: 10.22219/kinetik.v4i4.912.</w:t>
      </w:r>
    </w:p>
    <w:p w:rsidR="00000000" w:rsidDel="00000000" w:rsidP="00000000" w:rsidRDefault="00000000" w:rsidRPr="00000000" w14:paraId="000000FD">
      <w:pPr>
        <w:widowControl w:val="0"/>
        <w:ind w:left="640" w:hanging="640"/>
        <w:rPr>
          <w:rFonts w:ascii="Arial" w:cs="Arial" w:eastAsia="Arial" w:hAnsi="Arial"/>
          <w:sz w:val="16"/>
          <w:szCs w:val="16"/>
        </w:rPr>
      </w:pPr>
      <w:r w:rsidDel="00000000" w:rsidR="00000000" w:rsidRPr="00000000">
        <w:rPr>
          <w:rFonts w:ascii="Arial" w:cs="Arial" w:eastAsia="Arial" w:hAnsi="Arial"/>
          <w:sz w:val="16"/>
          <w:szCs w:val="16"/>
          <w:rtl w:val="0"/>
        </w:rPr>
        <w:t xml:space="preserve">[8]</w:t>
        <w:tab/>
        <w:t xml:space="preserve">N. Lee, K. Kim, and T. Yoon, “Implementation of robot journalism by programming custombot using tokenization and custom tagging,” </w:t>
      </w:r>
      <w:r w:rsidDel="00000000" w:rsidR="00000000" w:rsidRPr="00000000">
        <w:rPr>
          <w:rFonts w:ascii="Arial" w:cs="Arial" w:eastAsia="Arial" w:hAnsi="Arial"/>
          <w:i w:val="1"/>
          <w:sz w:val="16"/>
          <w:szCs w:val="16"/>
          <w:rtl w:val="0"/>
        </w:rPr>
        <w:t xml:space="preserve">Int. Conf. Adv. Commun. Technol. ICACT</w:t>
      </w:r>
      <w:r w:rsidDel="00000000" w:rsidR="00000000" w:rsidRPr="00000000">
        <w:rPr>
          <w:rFonts w:ascii="Arial" w:cs="Arial" w:eastAsia="Arial" w:hAnsi="Arial"/>
          <w:sz w:val="16"/>
          <w:szCs w:val="16"/>
          <w:rtl w:val="0"/>
        </w:rPr>
        <w:t xml:space="preserve">, pp. 566–570, 2017, doi: 10.23919/ICACT.2017.7890154.</w:t>
      </w:r>
    </w:p>
    <w:p w:rsidR="00000000" w:rsidDel="00000000" w:rsidP="00000000" w:rsidRDefault="00000000" w:rsidRPr="00000000" w14:paraId="000000FE">
      <w:pPr>
        <w:widowControl w:val="0"/>
        <w:ind w:left="640" w:hanging="640"/>
        <w:rPr>
          <w:rFonts w:ascii="Arial" w:cs="Arial" w:eastAsia="Arial" w:hAnsi="Arial"/>
          <w:sz w:val="16"/>
          <w:szCs w:val="16"/>
        </w:rPr>
      </w:pPr>
      <w:r w:rsidDel="00000000" w:rsidR="00000000" w:rsidRPr="00000000">
        <w:rPr>
          <w:rFonts w:ascii="Arial" w:cs="Arial" w:eastAsia="Arial" w:hAnsi="Arial"/>
          <w:sz w:val="16"/>
          <w:szCs w:val="16"/>
          <w:rtl w:val="0"/>
        </w:rPr>
        <w:t xml:space="preserve">[9]</w:t>
        <w:tab/>
        <w:t xml:space="preserve">M. R. Haque, S. Akter Lima, and S. Z. Mishu, “Performance Analysis of Different Neural Networks for Sentiment Analysis on IMDb Movie Reviews,” </w:t>
      </w:r>
      <w:r w:rsidDel="00000000" w:rsidR="00000000" w:rsidRPr="00000000">
        <w:rPr>
          <w:rFonts w:ascii="Arial" w:cs="Arial" w:eastAsia="Arial" w:hAnsi="Arial"/>
          <w:i w:val="1"/>
          <w:sz w:val="16"/>
          <w:szCs w:val="16"/>
          <w:rtl w:val="0"/>
        </w:rPr>
        <w:t xml:space="preserve">3rd Int. Conf. Electr. Comput. Telecommun. Eng. ICECTE 2019</w:t>
      </w:r>
      <w:r w:rsidDel="00000000" w:rsidR="00000000" w:rsidRPr="00000000">
        <w:rPr>
          <w:rFonts w:ascii="Arial" w:cs="Arial" w:eastAsia="Arial" w:hAnsi="Arial"/>
          <w:sz w:val="16"/>
          <w:szCs w:val="16"/>
          <w:rtl w:val="0"/>
        </w:rPr>
        <w:t xml:space="preserve">, pp. 161–164, 2019, doi: 10.1109/ICECTE48615.2019.9303573.</w:t>
      </w:r>
    </w:p>
    <w:p w:rsidR="00000000" w:rsidDel="00000000" w:rsidP="00000000" w:rsidRDefault="00000000" w:rsidRPr="00000000" w14:paraId="000000FF">
      <w:pPr>
        <w:widowControl w:val="0"/>
        <w:ind w:left="640" w:hanging="640"/>
        <w:rPr>
          <w:rFonts w:ascii="Arial" w:cs="Arial" w:eastAsia="Arial" w:hAnsi="Arial"/>
          <w:sz w:val="16"/>
          <w:szCs w:val="16"/>
        </w:rPr>
      </w:pPr>
      <w:r w:rsidDel="00000000" w:rsidR="00000000" w:rsidRPr="00000000">
        <w:rPr>
          <w:rFonts w:ascii="Arial" w:cs="Arial" w:eastAsia="Arial" w:hAnsi="Arial"/>
          <w:sz w:val="16"/>
          <w:szCs w:val="16"/>
          <w:rtl w:val="0"/>
        </w:rPr>
        <w:t xml:space="preserve">[10]</w:t>
        <w:tab/>
        <w:t xml:space="preserve">H. C. Tissot </w:t>
      </w:r>
      <w:r w:rsidDel="00000000" w:rsidR="00000000" w:rsidRPr="00000000">
        <w:rPr>
          <w:rFonts w:ascii="Arial" w:cs="Arial" w:eastAsia="Arial" w:hAnsi="Arial"/>
          <w:i w:val="1"/>
          <w:sz w:val="16"/>
          <w:szCs w:val="16"/>
          <w:rtl w:val="0"/>
        </w:rPr>
        <w:t xml:space="preserve">et al.</w:t>
      </w:r>
      <w:r w:rsidDel="00000000" w:rsidR="00000000" w:rsidRPr="00000000">
        <w:rPr>
          <w:rFonts w:ascii="Arial" w:cs="Arial" w:eastAsia="Arial" w:hAnsi="Arial"/>
          <w:sz w:val="16"/>
          <w:szCs w:val="16"/>
          <w:rtl w:val="0"/>
        </w:rPr>
        <w:t xml:space="preserve">, “Natural Language Processing for Mimicking Clinical Trial Recruitment in Critical Care: A Semi-Automated Simulation Based on the LeoPARDS Trial,” </w:t>
      </w:r>
      <w:r w:rsidDel="00000000" w:rsidR="00000000" w:rsidRPr="00000000">
        <w:rPr>
          <w:rFonts w:ascii="Arial" w:cs="Arial" w:eastAsia="Arial" w:hAnsi="Arial"/>
          <w:i w:val="1"/>
          <w:sz w:val="16"/>
          <w:szCs w:val="16"/>
          <w:rtl w:val="0"/>
        </w:rPr>
        <w:t xml:space="preserve">IEEE J. Biomed. Heal. Informatics</w:t>
      </w:r>
      <w:r w:rsidDel="00000000" w:rsidR="00000000" w:rsidRPr="00000000">
        <w:rPr>
          <w:rFonts w:ascii="Arial" w:cs="Arial" w:eastAsia="Arial" w:hAnsi="Arial"/>
          <w:sz w:val="16"/>
          <w:szCs w:val="16"/>
          <w:rtl w:val="0"/>
        </w:rPr>
        <w:t xml:space="preserve">, vol. 24, no. 10, pp. 2950–2959, 2020, doi: 10.1109/JBHI.2020.2977925.</w:t>
      </w:r>
    </w:p>
    <w:p w:rsidR="00000000" w:rsidDel="00000000" w:rsidP="00000000" w:rsidRDefault="00000000" w:rsidRPr="00000000" w14:paraId="00000100">
      <w:pPr>
        <w:widowControl w:val="0"/>
        <w:ind w:left="640" w:hanging="640"/>
        <w:rPr>
          <w:rFonts w:ascii="Arial" w:cs="Arial" w:eastAsia="Arial" w:hAnsi="Arial"/>
          <w:sz w:val="16"/>
          <w:szCs w:val="16"/>
        </w:rPr>
      </w:pPr>
      <w:r w:rsidDel="00000000" w:rsidR="00000000" w:rsidRPr="00000000">
        <w:rPr>
          <w:rFonts w:ascii="Arial" w:cs="Arial" w:eastAsia="Arial" w:hAnsi="Arial"/>
          <w:sz w:val="16"/>
          <w:szCs w:val="16"/>
          <w:rtl w:val="0"/>
        </w:rPr>
        <w:t xml:space="preserve">[11]</w:t>
        <w:tab/>
        <w:t xml:space="preserve">N. Hossain, M. R. Bhuiyan, Z. N. Tumpa, and S. A. Hossain, “Sentiment Analysis of Restaurant Reviews using Combined CNN-LSTM,” </w:t>
      </w:r>
      <w:r w:rsidDel="00000000" w:rsidR="00000000" w:rsidRPr="00000000">
        <w:rPr>
          <w:rFonts w:ascii="Arial" w:cs="Arial" w:eastAsia="Arial" w:hAnsi="Arial"/>
          <w:i w:val="1"/>
          <w:sz w:val="16"/>
          <w:szCs w:val="16"/>
          <w:rtl w:val="0"/>
        </w:rPr>
        <w:t xml:space="preserve">2020 11th Int. Conf. Comput. Commun. Netw. Technol. ICCCNT 2020</w:t>
      </w:r>
      <w:r w:rsidDel="00000000" w:rsidR="00000000" w:rsidRPr="00000000">
        <w:rPr>
          <w:rFonts w:ascii="Arial" w:cs="Arial" w:eastAsia="Arial" w:hAnsi="Arial"/>
          <w:sz w:val="16"/>
          <w:szCs w:val="16"/>
          <w:rtl w:val="0"/>
        </w:rPr>
        <w:t xml:space="preserve">, 2020, doi: 10.1109/ICCCNT49239.2020.9225328.</w:t>
      </w:r>
    </w:p>
    <w:p w:rsidR="00000000" w:rsidDel="00000000" w:rsidP="00000000" w:rsidRDefault="00000000" w:rsidRPr="00000000" w14:paraId="00000101">
      <w:pPr>
        <w:widowControl w:val="0"/>
        <w:ind w:left="640" w:hanging="640"/>
        <w:rPr>
          <w:rFonts w:ascii="Arial" w:cs="Arial" w:eastAsia="Arial" w:hAnsi="Arial"/>
          <w:sz w:val="16"/>
          <w:szCs w:val="16"/>
        </w:rPr>
      </w:pPr>
      <w:r w:rsidDel="00000000" w:rsidR="00000000" w:rsidRPr="00000000">
        <w:rPr>
          <w:rFonts w:ascii="Arial" w:cs="Arial" w:eastAsia="Arial" w:hAnsi="Arial"/>
          <w:sz w:val="16"/>
          <w:szCs w:val="16"/>
          <w:rtl w:val="0"/>
        </w:rPr>
        <w:t xml:space="preserve">[12]</w:t>
        <w:tab/>
        <w:t xml:space="preserve">O. F. Prihono and P. K. Sari, “Comparison Analysis Of Social Influence Marketing For Mobile Payment Using Support Vector Machine,” </w:t>
      </w:r>
      <w:r w:rsidDel="00000000" w:rsidR="00000000" w:rsidRPr="00000000">
        <w:rPr>
          <w:rFonts w:ascii="Arial" w:cs="Arial" w:eastAsia="Arial" w:hAnsi="Arial"/>
          <w:i w:val="1"/>
          <w:sz w:val="16"/>
          <w:szCs w:val="16"/>
          <w:rtl w:val="0"/>
        </w:rPr>
        <w:t xml:space="preserve">Kinet. Game Technol. Inf. Syst. Comput. Network, Comput. Electron. Control</w:t>
      </w:r>
      <w:r w:rsidDel="00000000" w:rsidR="00000000" w:rsidRPr="00000000">
        <w:rPr>
          <w:rFonts w:ascii="Arial" w:cs="Arial" w:eastAsia="Arial" w:hAnsi="Arial"/>
          <w:sz w:val="16"/>
          <w:szCs w:val="16"/>
          <w:rtl w:val="0"/>
        </w:rPr>
        <w:t xml:space="preserve">, vol. 4, no. 3, pp. 367–374, 2019, doi: 10.22219/kinetik.v4i4.921.</w:t>
      </w:r>
    </w:p>
    <w:p w:rsidR="00000000" w:rsidDel="00000000" w:rsidP="00000000" w:rsidRDefault="00000000" w:rsidRPr="00000000" w14:paraId="00000102">
      <w:pPr>
        <w:widowControl w:val="0"/>
        <w:ind w:left="640" w:hanging="640"/>
        <w:rPr>
          <w:rFonts w:ascii="Arial" w:cs="Arial" w:eastAsia="Arial" w:hAnsi="Arial"/>
          <w:sz w:val="16"/>
          <w:szCs w:val="16"/>
        </w:rPr>
      </w:pPr>
      <w:r w:rsidDel="00000000" w:rsidR="00000000" w:rsidRPr="00000000">
        <w:rPr>
          <w:rFonts w:ascii="Arial" w:cs="Arial" w:eastAsia="Arial" w:hAnsi="Arial"/>
          <w:sz w:val="16"/>
          <w:szCs w:val="16"/>
          <w:rtl w:val="0"/>
        </w:rPr>
        <w:t xml:space="preserve">[13]</w:t>
        <w:tab/>
        <w:t xml:space="preserve">S. Cao and P. Gao, “LSTM-Gate CNN network for Aspect Sentiment Analysis,” </w:t>
      </w:r>
      <w:r w:rsidDel="00000000" w:rsidR="00000000" w:rsidRPr="00000000">
        <w:rPr>
          <w:rFonts w:ascii="Arial" w:cs="Arial" w:eastAsia="Arial" w:hAnsi="Arial"/>
          <w:i w:val="1"/>
          <w:sz w:val="16"/>
          <w:szCs w:val="16"/>
          <w:rtl w:val="0"/>
        </w:rPr>
        <w:t xml:space="preserve">Proc. - 2020 5th Int. Conf. Inf. Sci. Comput. Technol. Transp. ISCTT 2020</w:t>
      </w:r>
      <w:r w:rsidDel="00000000" w:rsidR="00000000" w:rsidRPr="00000000">
        <w:rPr>
          <w:rFonts w:ascii="Arial" w:cs="Arial" w:eastAsia="Arial" w:hAnsi="Arial"/>
          <w:sz w:val="16"/>
          <w:szCs w:val="16"/>
          <w:rtl w:val="0"/>
        </w:rPr>
        <w:t xml:space="preserve">, pp. 443–447, 2020, doi: 10.1109/ISCTT51595.2020.00084.</w:t>
      </w:r>
    </w:p>
    <w:p w:rsidR="00000000" w:rsidDel="00000000" w:rsidP="00000000" w:rsidRDefault="00000000" w:rsidRPr="00000000" w14:paraId="00000103">
      <w:pPr>
        <w:widowControl w:val="0"/>
        <w:ind w:left="640" w:hanging="640"/>
        <w:rPr>
          <w:rFonts w:ascii="Arial" w:cs="Arial" w:eastAsia="Arial" w:hAnsi="Arial"/>
          <w:sz w:val="16"/>
          <w:szCs w:val="16"/>
        </w:rPr>
      </w:pPr>
      <w:r w:rsidDel="00000000" w:rsidR="00000000" w:rsidRPr="00000000">
        <w:rPr>
          <w:rFonts w:ascii="Arial" w:cs="Arial" w:eastAsia="Arial" w:hAnsi="Arial"/>
          <w:sz w:val="16"/>
          <w:szCs w:val="16"/>
          <w:rtl w:val="0"/>
        </w:rPr>
        <w:t xml:space="preserve">[14]</w:t>
        <w:tab/>
        <w:t xml:space="preserve">J. Gao, R. Yao, H. Lai, and T. C. Chang, “Sentiment Analysis with CNNs Built on LSTM on Tourists Comments,” </w:t>
      </w:r>
      <w:r w:rsidDel="00000000" w:rsidR="00000000" w:rsidRPr="00000000">
        <w:rPr>
          <w:rFonts w:ascii="Arial" w:cs="Arial" w:eastAsia="Arial" w:hAnsi="Arial"/>
          <w:i w:val="1"/>
          <w:sz w:val="16"/>
          <w:szCs w:val="16"/>
          <w:rtl w:val="0"/>
        </w:rPr>
        <w:t xml:space="preserve">Proc. 2019 IEEE Eurasia Conf. Biomed. Eng. Healthc. Sustain. ECBIOS 2019</w:t>
      </w:r>
      <w:r w:rsidDel="00000000" w:rsidR="00000000" w:rsidRPr="00000000">
        <w:rPr>
          <w:rFonts w:ascii="Arial" w:cs="Arial" w:eastAsia="Arial" w:hAnsi="Arial"/>
          <w:sz w:val="16"/>
          <w:szCs w:val="16"/>
          <w:rtl w:val="0"/>
        </w:rPr>
        <w:t xml:space="preserve">, no. 2, pp. 108–111, 2019, doi: 10.1109/ECBIOS.2019.8807844.</w:t>
      </w:r>
    </w:p>
    <w:p w:rsidR="00000000" w:rsidDel="00000000" w:rsidP="00000000" w:rsidRDefault="00000000" w:rsidRPr="00000000" w14:paraId="00000104">
      <w:pPr>
        <w:widowControl w:val="0"/>
        <w:ind w:left="640" w:hanging="640"/>
        <w:rPr>
          <w:rFonts w:ascii="Arial" w:cs="Arial" w:eastAsia="Arial" w:hAnsi="Arial"/>
          <w:sz w:val="16"/>
          <w:szCs w:val="16"/>
        </w:rPr>
      </w:pPr>
      <w:r w:rsidDel="00000000" w:rsidR="00000000" w:rsidRPr="00000000">
        <w:rPr>
          <w:rFonts w:ascii="Arial" w:cs="Arial" w:eastAsia="Arial" w:hAnsi="Arial"/>
          <w:sz w:val="16"/>
          <w:szCs w:val="16"/>
          <w:rtl w:val="0"/>
        </w:rPr>
        <w:t xml:space="preserve">[15]</w:t>
        <w:tab/>
        <w:t xml:space="preserve">S. Gharatkar, A. Ingle, T. Naik, and A. Save, “Review preprocessing using data cleaning and stemming technique,” </w:t>
      </w:r>
      <w:r w:rsidDel="00000000" w:rsidR="00000000" w:rsidRPr="00000000">
        <w:rPr>
          <w:rFonts w:ascii="Arial" w:cs="Arial" w:eastAsia="Arial" w:hAnsi="Arial"/>
          <w:i w:val="1"/>
          <w:sz w:val="16"/>
          <w:szCs w:val="16"/>
          <w:rtl w:val="0"/>
        </w:rPr>
        <w:t xml:space="preserve">Proc. 2017 Int. Conf. Innov. Information, Embed. Commun. Syst. ICIIECS 2017</w:t>
      </w:r>
      <w:r w:rsidDel="00000000" w:rsidR="00000000" w:rsidRPr="00000000">
        <w:rPr>
          <w:rFonts w:ascii="Arial" w:cs="Arial" w:eastAsia="Arial" w:hAnsi="Arial"/>
          <w:sz w:val="16"/>
          <w:szCs w:val="16"/>
          <w:rtl w:val="0"/>
        </w:rPr>
        <w:t xml:space="preserve">, vol. 2018-Janua, pp. 1–4, 2018, doi: 10.1109/ICIIECS.2017.8276011.</w:t>
      </w:r>
    </w:p>
    <w:p w:rsidR="00000000" w:rsidDel="00000000" w:rsidP="00000000" w:rsidRDefault="00000000" w:rsidRPr="00000000" w14:paraId="00000105">
      <w:pPr>
        <w:widowControl w:val="0"/>
        <w:ind w:left="640" w:hanging="640"/>
        <w:rPr>
          <w:rFonts w:ascii="Arial" w:cs="Arial" w:eastAsia="Arial" w:hAnsi="Arial"/>
          <w:sz w:val="16"/>
          <w:szCs w:val="16"/>
        </w:rPr>
      </w:pPr>
      <w:r w:rsidDel="00000000" w:rsidR="00000000" w:rsidRPr="00000000">
        <w:rPr>
          <w:rFonts w:ascii="Arial" w:cs="Arial" w:eastAsia="Arial" w:hAnsi="Arial"/>
          <w:sz w:val="16"/>
          <w:szCs w:val="16"/>
          <w:rtl w:val="0"/>
        </w:rPr>
        <w:t xml:space="preserve">[16]</w:t>
        <w:tab/>
        <w:t xml:space="preserve">F. J. Ariza-López, J. Rodríguez-Avi, and M. V. Alba-Fernández, “Complete control of an observed confusion matrix,” </w:t>
      </w:r>
      <w:r w:rsidDel="00000000" w:rsidR="00000000" w:rsidRPr="00000000">
        <w:rPr>
          <w:rFonts w:ascii="Arial" w:cs="Arial" w:eastAsia="Arial" w:hAnsi="Arial"/>
          <w:i w:val="1"/>
          <w:sz w:val="16"/>
          <w:szCs w:val="16"/>
          <w:rtl w:val="0"/>
        </w:rPr>
        <w:t xml:space="preserve">Int. Geosci. Remote Sens. Symp.</w:t>
      </w:r>
      <w:r w:rsidDel="00000000" w:rsidR="00000000" w:rsidRPr="00000000">
        <w:rPr>
          <w:rFonts w:ascii="Arial" w:cs="Arial" w:eastAsia="Arial" w:hAnsi="Arial"/>
          <w:sz w:val="16"/>
          <w:szCs w:val="16"/>
          <w:rtl w:val="0"/>
        </w:rPr>
        <w:t xml:space="preserve">, vol. 2018-July, pp. 1222–1225, 2018, doi: 10.1109/IGARSS.2018.8517540.</w:t>
      </w:r>
    </w:p>
    <w:p w:rsidR="00000000" w:rsidDel="00000000" w:rsidP="00000000" w:rsidRDefault="00000000" w:rsidRPr="00000000" w14:paraId="00000106">
      <w:pPr>
        <w:widowControl w:val="0"/>
        <w:ind w:left="640" w:hanging="640"/>
        <w:rPr>
          <w:rFonts w:ascii="Arial" w:cs="Arial" w:eastAsia="Arial" w:hAnsi="Arial"/>
          <w:sz w:val="16"/>
          <w:szCs w:val="16"/>
        </w:rPr>
      </w:pPr>
      <w:r w:rsidDel="00000000" w:rsidR="00000000" w:rsidRPr="00000000">
        <w:rPr>
          <w:rFonts w:ascii="Arial" w:cs="Arial" w:eastAsia="Arial" w:hAnsi="Arial"/>
          <w:sz w:val="16"/>
          <w:szCs w:val="16"/>
          <w:rtl w:val="0"/>
        </w:rPr>
        <w:t xml:space="preserve">[17]</w:t>
        <w:tab/>
        <w:t xml:space="preserve">M. Karrabi, L. Oskooie, M. Bakhtiar, M. Farahani, and R. Monsefi, “Sentiment Analysis of Informal Persian Texts Using Embedding Informal words and Attention-Based LSTM Network,” </w:t>
      </w:r>
      <w:r w:rsidDel="00000000" w:rsidR="00000000" w:rsidRPr="00000000">
        <w:rPr>
          <w:rFonts w:ascii="Arial" w:cs="Arial" w:eastAsia="Arial" w:hAnsi="Arial"/>
          <w:i w:val="1"/>
          <w:sz w:val="16"/>
          <w:szCs w:val="16"/>
          <w:rtl w:val="0"/>
        </w:rPr>
        <w:t xml:space="preserve">8th Iran. Jt. Congr. Fuzzy Intell. Syst. CFIS 2020</w:t>
      </w:r>
      <w:r w:rsidDel="00000000" w:rsidR="00000000" w:rsidRPr="00000000">
        <w:rPr>
          <w:rFonts w:ascii="Arial" w:cs="Arial" w:eastAsia="Arial" w:hAnsi="Arial"/>
          <w:sz w:val="16"/>
          <w:szCs w:val="16"/>
          <w:rtl w:val="0"/>
        </w:rPr>
        <w:t xml:space="preserve">, pp. 143–147, 2020, doi: 10.1109/CFIS49607.2020.9238699.</w:t>
      </w:r>
    </w:p>
    <w:p w:rsidR="00000000" w:rsidDel="00000000" w:rsidP="00000000" w:rsidRDefault="00000000" w:rsidRPr="00000000" w14:paraId="00000107">
      <w:pPr>
        <w:widowControl w:val="0"/>
        <w:ind w:left="640" w:hanging="640"/>
        <w:rPr>
          <w:rFonts w:ascii="Arial" w:cs="Arial" w:eastAsia="Arial" w:hAnsi="Arial"/>
          <w:sz w:val="16"/>
          <w:szCs w:val="16"/>
        </w:rPr>
      </w:pPr>
      <w:r w:rsidDel="00000000" w:rsidR="00000000" w:rsidRPr="00000000">
        <w:rPr>
          <w:rFonts w:ascii="Arial" w:cs="Arial" w:eastAsia="Arial" w:hAnsi="Arial"/>
          <w:sz w:val="16"/>
          <w:szCs w:val="16"/>
          <w:rtl w:val="0"/>
        </w:rPr>
        <w:t xml:space="preserve">[18]</w:t>
        <w:tab/>
        <w:t xml:space="preserve">F. Alzami, E. D. Udayanti, D. P. Prabowo, and R. A. Megantara, “Document Preprocessing with TF-IDF to Improve the Polarity Classification Performance of Unstructured Sentiment Analysis,” </w:t>
      </w:r>
      <w:r w:rsidDel="00000000" w:rsidR="00000000" w:rsidRPr="00000000">
        <w:rPr>
          <w:rFonts w:ascii="Arial" w:cs="Arial" w:eastAsia="Arial" w:hAnsi="Arial"/>
          <w:i w:val="1"/>
          <w:sz w:val="16"/>
          <w:szCs w:val="16"/>
          <w:rtl w:val="0"/>
        </w:rPr>
        <w:t xml:space="preserve">Kinet. Game Technol. Inf. Syst. Comput. Network, Comput. Electron. Control</w:t>
      </w:r>
      <w:r w:rsidDel="00000000" w:rsidR="00000000" w:rsidRPr="00000000">
        <w:rPr>
          <w:rFonts w:ascii="Arial" w:cs="Arial" w:eastAsia="Arial" w:hAnsi="Arial"/>
          <w:sz w:val="16"/>
          <w:szCs w:val="16"/>
          <w:rtl w:val="0"/>
        </w:rPr>
        <w:t xml:space="preserve">, vol. 4, no. 3, pp. 235–242, 2020, doi: 10.22219/kinetik.v5i3.1066.</w:t>
      </w:r>
    </w:p>
    <w:p w:rsidR="00000000" w:rsidDel="00000000" w:rsidP="00000000" w:rsidRDefault="00000000" w:rsidRPr="00000000" w14:paraId="00000108">
      <w:pPr>
        <w:widowControl w:val="0"/>
        <w:ind w:left="640" w:hanging="640"/>
        <w:rPr>
          <w:rFonts w:ascii="Arial" w:cs="Arial" w:eastAsia="Arial" w:hAnsi="Arial"/>
          <w:sz w:val="16"/>
          <w:szCs w:val="16"/>
        </w:rPr>
      </w:pPr>
      <w:r w:rsidDel="00000000" w:rsidR="00000000" w:rsidRPr="00000000">
        <w:rPr>
          <w:rFonts w:ascii="Arial" w:cs="Arial" w:eastAsia="Arial" w:hAnsi="Arial"/>
          <w:sz w:val="16"/>
          <w:szCs w:val="16"/>
          <w:rtl w:val="0"/>
        </w:rPr>
        <w:t xml:space="preserve">[19]</w:t>
        <w:tab/>
        <w:t xml:space="preserve">B. Kholifah, I. Syarif, and T. Badriyah, “Mental Disorder Detection via Social Media Mining using Deep Learning,” </w:t>
      </w:r>
      <w:r w:rsidDel="00000000" w:rsidR="00000000" w:rsidRPr="00000000">
        <w:rPr>
          <w:rFonts w:ascii="Arial" w:cs="Arial" w:eastAsia="Arial" w:hAnsi="Arial"/>
          <w:i w:val="1"/>
          <w:sz w:val="16"/>
          <w:szCs w:val="16"/>
          <w:rtl w:val="0"/>
        </w:rPr>
        <w:t xml:space="preserve">Kinet. Game Technol. Inf. Syst. Comput. Network, Comput. Electron. Control</w:t>
      </w:r>
      <w:r w:rsidDel="00000000" w:rsidR="00000000" w:rsidRPr="00000000">
        <w:rPr>
          <w:rFonts w:ascii="Arial" w:cs="Arial" w:eastAsia="Arial" w:hAnsi="Arial"/>
          <w:sz w:val="16"/>
          <w:szCs w:val="16"/>
          <w:rtl w:val="0"/>
        </w:rPr>
        <w:t xml:space="preserve">, vol. 4, pp. 309–316, 2020, doi: 10.22219/kinetik.v5i4.1120.</w:t>
      </w:r>
    </w:p>
    <w:p w:rsidR="00000000" w:rsidDel="00000000" w:rsidP="00000000" w:rsidRDefault="00000000" w:rsidRPr="00000000" w14:paraId="00000109">
      <w:pPr>
        <w:widowControl w:val="0"/>
        <w:ind w:left="640" w:hanging="640"/>
        <w:rPr>
          <w:rFonts w:ascii="Arial" w:cs="Arial" w:eastAsia="Arial" w:hAnsi="Arial"/>
          <w:sz w:val="16"/>
          <w:szCs w:val="16"/>
        </w:rPr>
      </w:pPr>
      <w:r w:rsidDel="00000000" w:rsidR="00000000" w:rsidRPr="00000000">
        <w:rPr>
          <w:rFonts w:ascii="Arial" w:cs="Arial" w:eastAsia="Arial" w:hAnsi="Arial"/>
          <w:sz w:val="16"/>
          <w:szCs w:val="16"/>
          <w:rtl w:val="0"/>
        </w:rPr>
        <w:t xml:space="preserve">[20]</w:t>
        <w:tab/>
        <w:t xml:space="preserve">W. Yue and L. Li, “Sentiment Analysis using Word2vec-CNN-BiLSTM Classification,” pp. 3–7.</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ind w:left="426" w:hanging="426"/>
        <w:jc w:val="both"/>
        <w:rPr>
          <w:rFonts w:ascii="Arial" w:cs="Arial" w:eastAsia="Arial" w:hAnsi="Arial"/>
          <w:color w:val="000000"/>
          <w:sz w:val="16"/>
          <w:szCs w:val="16"/>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6840" w:w="11907" w:orient="portrait"/>
      <w:pgMar w:bottom="1699" w:top="1699" w:left="720" w:right="747" w:header="810" w:footer="1181"/>
      <w:pgNumType w:start="197"/>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leader="none" w:pos="4320"/>
        <w:tab w:val="right" w:leader="none" w:pos="8640"/>
        <w:tab w:val="left" w:leader="none" w:pos="2992"/>
      </w:tabs>
      <w:ind w:right="90"/>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-203199</wp:posOffset>
              </wp:positionV>
              <wp:extent cx="5576378" cy="350645"/>
              <wp:effectExtent b="0" l="0" r="0" t="0"/>
              <wp:wrapNone/>
              <wp:docPr id="26" name=""/>
              <a:graphic>
                <a:graphicData uri="http://schemas.microsoft.com/office/word/2010/wordprocessingShape">
                  <wps:wsp>
                    <wps:cNvSpPr/>
                    <wps:cNvPr id="8" name="Shape 8"/>
                    <wps:spPr>
                      <a:xfrm>
                        <a:off x="2567336" y="3614203"/>
                        <a:ext cx="5557328" cy="33159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2019 The Authors. Published by Universitas Muhammadiyah Malang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This is an open access article under the CC BY SA license. (</w:t>
                          </w:r>
                          <w:r w:rsidDel="00000000" w:rsidR="00000000" w:rsidRPr="00000000">
                            <w:rPr>
                              <w:rFonts w:ascii="Arial" w:cs="Arial" w:eastAsia="Arial" w:hAnsi="Arial"/>
                              <w:b w:val="0"/>
                              <w:i w:val="0"/>
                              <w:smallCaps w:val="0"/>
                              <w:strike w:val="0"/>
                              <w:color w:val="0000ff"/>
                              <w:sz w:val="16"/>
                              <w:u w:val="single"/>
                              <w:vertAlign w:val="baseline"/>
                            </w:rPr>
                            <w:t xml:space="preserve">https://creativecommons.org/licenses/by-sa/4.0/</w:t>
                          </w:r>
                          <w:r w:rsidDel="00000000" w:rsidR="00000000" w:rsidRPr="00000000">
                            <w:rPr>
                              <w:rFonts w:ascii="Arial" w:cs="Arial" w:eastAsia="Arial" w:hAnsi="Arial"/>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-203199</wp:posOffset>
              </wp:positionV>
              <wp:extent cx="5576378" cy="350645"/>
              <wp:effectExtent b="0" l="0" r="0" t="0"/>
              <wp:wrapNone/>
              <wp:docPr id="26"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5576378" cy="3506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-177799</wp:posOffset>
              </wp:positionV>
              <wp:extent cx="6651625" cy="22225"/>
              <wp:effectExtent b="0" l="0" r="0" t="0"/>
              <wp:wrapNone/>
              <wp:docPr id="25" name=""/>
              <a:graphic>
                <a:graphicData uri="http://schemas.microsoft.com/office/word/2010/wordprocessingShape">
                  <wps:wsp>
                    <wps:cNvCnPr/>
                    <wps:spPr>
                      <a:xfrm>
                        <a:off x="2024950" y="3780000"/>
                        <a:ext cx="6642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-177799</wp:posOffset>
              </wp:positionV>
              <wp:extent cx="6651625" cy="22225"/>
              <wp:effectExtent b="0" l="0" r="0" t="0"/>
              <wp:wrapNone/>
              <wp:docPr id="25"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6651625" cy="222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pBdr>
        <w:top w:color="000000" w:space="15" w:sz="4" w:val="single"/>
        <w:left w:space="0" w:sz="0" w:val="nil"/>
        <w:bottom w:space="0" w:sz="0" w:val="nil"/>
        <w:right w:space="0" w:sz="0" w:val="nil"/>
        <w:between w:space="0" w:sz="0" w:val="nil"/>
      </w:pBdr>
      <w:tabs>
        <w:tab w:val="center" w:leader="none" w:pos="4320"/>
        <w:tab w:val="right" w:leader="none" w:pos="8640"/>
        <w:tab w:val="left" w:leader="none" w:pos="589"/>
        <w:tab w:val="left" w:leader="none" w:pos="1880"/>
        <w:tab w:val="left" w:leader="none" w:pos="3760"/>
      </w:tabs>
      <w:rPr>
        <w:rFonts w:ascii="Arial" w:cs="Arial" w:eastAsia="Arial" w:hAnsi="Arial"/>
        <w:i w:val="1"/>
        <w:color w:val="000000"/>
      </w:rPr>
    </w:pPr>
    <w:r w:rsidDel="00000000" w:rsidR="00000000" w:rsidRPr="00000000">
      <w:rPr>
        <w:rFonts w:ascii="Arial" w:cs="Arial" w:eastAsia="Arial" w:hAnsi="Arial"/>
        <w:i w:val="1"/>
        <w:color w:val="000000"/>
        <w:rtl w:val="0"/>
      </w:rPr>
      <w:tab/>
      <w:tab/>
      <w:tab/>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-25399</wp:posOffset>
              </wp:positionV>
              <wp:extent cx="6857172" cy="523875"/>
              <wp:effectExtent b="0" l="0" r="0" t="0"/>
              <wp:wrapNone/>
              <wp:docPr id="28" name=""/>
              <a:graphic>
                <a:graphicData uri="http://schemas.microsoft.com/office/word/2010/wordprocessingShape">
                  <wps:wsp>
                    <wps:cNvSpPr/>
                    <wps:cNvPr id="10" name="Shape 10"/>
                    <wps:spPr>
                      <a:xfrm>
                        <a:off x="1926939" y="3527588"/>
                        <a:ext cx="6838122" cy="50482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16"/>
                              <w:vertAlign w:val="baseline"/>
                            </w:rPr>
                            <w:t xml:space="preserve">Cite: Wardana, A., Rakhmatsyah, A., Minarno, A., &amp; Anbiya, D. (2019). Internet of Things Platform for Manage Multiple Message Queuing Telemetry Transport Broker Server. Kinetik: Game Technology, Information System, Computer Network, Computing, Electronics, and Control, 4(3). doi:</w:t>
                          </w:r>
                          <w:r w:rsidDel="00000000" w:rsidR="00000000" w:rsidRPr="00000000">
                            <w:rPr>
                              <w:rFonts w:ascii="Arial" w:cs="Arial" w:eastAsia="Arial" w:hAnsi="Arial"/>
                              <w:b w:val="0"/>
                              <w:i w:val="1"/>
                              <w:smallCaps w:val="0"/>
                              <w:strike w:val="0"/>
                              <w:color w:val="4472c4"/>
                              <w:sz w:val="16"/>
                              <w:vertAlign w:val="baseline"/>
                            </w:rPr>
                            <w:t xml:space="preserve">http://dx.doi.org/10.22219/kinetik.v4i3.841</w:t>
                          </w:r>
                        </w:p>
                      </w:txbxContent>
                    </wps:txbx>
                    <wps:bodyPr anchorCtr="0" anchor="ctr"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-25399</wp:posOffset>
              </wp:positionV>
              <wp:extent cx="6857172" cy="523875"/>
              <wp:effectExtent b="0" l="0" r="0" t="0"/>
              <wp:wrapNone/>
              <wp:docPr id="28"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6857172" cy="5238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pBdr>
        <w:top w:color="000000" w:space="1" w:sz="4" w:val="single"/>
        <w:left w:space="0" w:sz="0" w:val="nil"/>
        <w:bottom w:space="0" w:sz="0" w:val="nil"/>
        <w:right w:space="0" w:sz="0" w:val="nil"/>
        <w:between w:space="0" w:sz="0" w:val="nil"/>
      </w:pBdr>
      <w:tabs>
        <w:tab w:val="center" w:leader="none" w:pos="4320"/>
        <w:tab w:val="right" w:leader="none" w:pos="8640"/>
      </w:tabs>
      <w:jc w:val="both"/>
      <w:rPr>
        <w:rFonts w:ascii="Arial" w:cs="Arial" w:eastAsia="Arial" w:hAnsi="Arial"/>
        <w:i w:val="1"/>
        <w:color w:val="000000"/>
        <w:sz w:val="18"/>
        <w:szCs w:val="18"/>
      </w:rPr>
    </w:pPr>
    <w:r w:rsidDel="00000000" w:rsidR="00000000" w:rsidRPr="00000000">
      <w:rPr>
        <w:rFonts w:ascii="Arial" w:cs="Arial" w:eastAsia="Arial" w:hAnsi="Arial"/>
        <w:i w:val="1"/>
        <w:color w:val="000000"/>
        <w:sz w:val="16"/>
        <w:szCs w:val="16"/>
        <w:rtl w:val="0"/>
      </w:rPr>
      <w:t xml:space="preserve">Cite: Wardana, A., Rakhmatsyah, A., Minarno, A., &amp; Anbiya, D. (2019). Internet of Things Platform for Manage Multiple Message Queuing Telemetry Transport Broker Server. Kinetik: Game Technology, Information System, Computer Network, Computing, Electronics, and Control, 4(3). doi:</w:t>
    </w:r>
    <w:hyperlink r:id="rId1">
      <w:r w:rsidDel="00000000" w:rsidR="00000000" w:rsidRPr="00000000">
        <w:rPr>
          <w:rFonts w:ascii="Arial" w:cs="Arial" w:eastAsia="Arial" w:hAnsi="Arial"/>
          <w:i w:val="1"/>
          <w:color w:val="4472c4"/>
          <w:sz w:val="16"/>
          <w:szCs w:val="16"/>
          <w:rtl w:val="0"/>
        </w:rPr>
        <w:t xml:space="preserve">http://dx.doi.org/10.22219/kinetik.v4i3.841</w:t>
      </w:r>
    </w:hyperlink>
    <w:r w:rsidDel="00000000" w:rsidR="00000000" w:rsidRPr="00000000">
      <w:rPr>
        <w:rFonts w:ascii="Helvetica Neue" w:cs="Helvetica Neue" w:eastAsia="Helvetica Neue" w:hAnsi="Helvetica Neue"/>
        <w:color w:val="333333"/>
        <w:sz w:val="18"/>
        <w:szCs w:val="18"/>
        <w:highlight w:val="white"/>
        <w:rtl w:val="0"/>
      </w:rPr>
      <w:t xml:space="preserve">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534025" cy="428625"/>
              <wp:effectExtent b="0" l="0" r="0" t="0"/>
              <wp:wrapNone/>
              <wp:docPr id="21" name=""/>
              <a:graphic>
                <a:graphicData uri="http://schemas.microsoft.com/office/word/2010/wordprocessingShape">
                  <wps:wsp>
                    <wps:cNvSpPr/>
                    <wps:cNvPr id="3" name="Shape 3"/>
                    <wps:spPr>
                      <a:xfrm>
                        <a:off x="2588513" y="3575213"/>
                        <a:ext cx="5514975" cy="40957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534025" cy="428625"/>
              <wp:effectExtent b="0" l="0" r="0" t="0"/>
              <wp:wrapNone/>
              <wp:docPr id="21"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5534025" cy="428625"/>
                      </a:xfrm>
                      <a:prstGeom prst="rect"/>
                      <a:ln/>
                    </pic:spPr>
                  </pic:pic>
                </a:graphicData>
              </a:graphic>
            </wp:anchor>
          </w:drawing>
        </mc:Fallback>
      </mc:AlternateContent>
    </w:r>
  </w:p>
  <w:p w:rsidR="00000000" w:rsidDel="00000000" w:rsidP="00000000" w:rsidRDefault="00000000" w:rsidRPr="00000000" w14:paraId="0000011A">
    <w:pPr>
      <w:tabs>
        <w:tab w:val="left" w:leader="none" w:pos="2437"/>
      </w:tabs>
      <w:rPr>
        <w:rFonts w:ascii="Arial" w:cs="Arial" w:eastAsia="Arial" w:hAnsi="Arial"/>
        <w:i w:val="1"/>
      </w:rPr>
    </w:pPr>
    <w:r w:rsidDel="00000000" w:rsidR="00000000" w:rsidRPr="00000000">
      <w:rPr>
        <w:rFonts w:ascii="Arial" w:cs="Arial" w:eastAsia="Arial" w:hAnsi="Arial"/>
        <w:i w:val="1"/>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pBdr>
        <w:top w:space="0" w:sz="0" w:val="nil"/>
        <w:left w:space="0" w:sz="0" w:val="nil"/>
        <w:bottom w:color="000000" w:space="31" w:sz="4" w:val="single"/>
        <w:right w:space="0" w:sz="0" w:val="nil"/>
        <w:between w:space="0" w:sz="0" w:val="nil"/>
      </w:pBdr>
      <w:tabs>
        <w:tab w:val="center" w:leader="none" w:pos="4320"/>
        <w:tab w:val="right" w:leader="none" w:pos="8640"/>
        <w:tab w:val="left" w:leader="none" w:pos="0"/>
        <w:tab w:val="center" w:leader="none" w:pos="4301"/>
        <w:tab w:val="right" w:leader="none" w:pos="8100"/>
        <w:tab w:val="right" w:leader="none" w:pos="8505"/>
      </w:tabs>
      <w:rPr>
        <w:rFonts w:ascii="Arial" w:cs="Arial" w:eastAsia="Arial" w:hAnsi="Arial"/>
        <w:color w:val="000000"/>
      </w:rPr>
    </w:pPr>
    <w:r w:rsidDel="00000000" w:rsidR="00000000" w:rsidRPr="00000000">
      <w:rPr>
        <w:rFonts w:ascii="Arial" w:cs="Arial" w:eastAsia="Arial" w:hAnsi="Arial"/>
        <w:color w:val="000000"/>
        <w:rtl w:val="0"/>
      </w:rPr>
      <w:tab/>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-114299</wp:posOffset>
              </wp:positionH>
              <wp:positionV relativeFrom="paragraph">
                <wp:posOffset>304800</wp:posOffset>
              </wp:positionV>
              <wp:extent cx="6562725" cy="281940"/>
              <wp:effectExtent b="0" l="0" r="0" t="0"/>
              <wp:wrapNone/>
              <wp:docPr id="24" name=""/>
              <a:graphic>
                <a:graphicData uri="http://schemas.microsoft.com/office/word/2010/wordprocessingShape">
                  <wps:wsp>
                    <wps:cNvSpPr/>
                    <wps:cNvPr id="6" name="Shape 6"/>
                    <wps:spPr>
                      <a:xfrm>
                        <a:off x="2074163" y="3648555"/>
                        <a:ext cx="6543675" cy="26289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Kinetik: Game Technology, Information System, Computer Network, Computing, Electronics, and Control</w:t>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-114299</wp:posOffset>
              </wp:positionH>
              <wp:positionV relativeFrom="paragraph">
                <wp:posOffset>304800</wp:posOffset>
              </wp:positionV>
              <wp:extent cx="6562725" cy="281940"/>
              <wp:effectExtent b="0" l="0" r="0" t="0"/>
              <wp:wrapNone/>
              <wp:docPr id="24"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562725" cy="2819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6400800</wp:posOffset>
              </wp:positionH>
              <wp:positionV relativeFrom="paragraph">
                <wp:posOffset>355600</wp:posOffset>
              </wp:positionV>
              <wp:extent cx="160655" cy="165100"/>
              <wp:effectExtent b="0" l="0" r="0" t="0"/>
              <wp:wrapNone/>
              <wp:docPr id="20" name=""/>
              <a:graphic>
                <a:graphicData uri="http://schemas.microsoft.com/office/word/2010/wordprocessingShape">
                  <wps:wsp>
                    <wps:cNvSpPr/>
                    <wps:cNvPr id="2" name="Shape 2"/>
                    <wps:spPr>
                      <a:xfrm>
                        <a:off x="5275198" y="3706975"/>
                        <a:ext cx="141605" cy="146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PAGE  269</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6400800</wp:posOffset>
              </wp:positionH>
              <wp:positionV relativeFrom="paragraph">
                <wp:posOffset>355600</wp:posOffset>
              </wp:positionV>
              <wp:extent cx="160655" cy="165100"/>
              <wp:effectExtent b="0" l="0" r="0" t="0"/>
              <wp:wrapNone/>
              <wp:docPr id="20"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160655" cy="1651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center" w:leader="none" w:pos="4320"/>
        <w:tab w:val="right" w:leader="none" w:pos="8640"/>
        <w:tab w:val="left" w:leader="none" w:pos="2992"/>
        <w:tab w:val="right" w:leader="none" w:pos="8505"/>
      </w:tabs>
      <w:rPr>
        <w:color w:val="00000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center" w:leader="none" w:pos="4320"/>
        <w:tab w:val="right" w:leader="none" w:pos="8640"/>
        <w:tab w:val="left" w:leader="none" w:pos="2992"/>
        <w:tab w:val="right" w:leader="none" w:pos="8505"/>
      </w:tabs>
      <w:rPr>
        <w:color w:val="00000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center" w:leader="none" w:pos="4320"/>
        <w:tab w:val="right" w:leader="none" w:pos="8640"/>
        <w:tab w:val="left" w:leader="none" w:pos="2992"/>
        <w:tab w:val="right" w:leader="none" w:pos="8505"/>
      </w:tabs>
      <w:rPr>
        <w:color w:val="000000"/>
      </w:rPr>
    </w:pPr>
    <w:r w:rsidDel="00000000" w:rsidR="00000000" w:rsidRPr="00000000">
      <w:rPr>
        <w:color w:val="000000"/>
        <w:rtl w:val="0"/>
      </w:rPr>
      <w:t xml:space="preserve">         </w:t>
      <w:tab/>
      <w:t xml:space="preserve"> </w:t>
      <w:tab/>
      <w:t xml:space="preserve">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292100</wp:posOffset>
              </wp:positionH>
              <wp:positionV relativeFrom="paragraph">
                <wp:posOffset>63500</wp:posOffset>
              </wp:positionV>
              <wp:extent cx="6318250" cy="186055"/>
              <wp:effectExtent b="0" l="0" r="0" t="0"/>
              <wp:wrapNone/>
              <wp:docPr id="29" name=""/>
              <a:graphic>
                <a:graphicData uri="http://schemas.microsoft.com/office/word/2010/wordprocessingShape">
                  <wps:wsp>
                    <wps:cNvSpPr/>
                    <wps:cNvPr id="11" name="Shape 11"/>
                    <wps:spPr>
                      <a:xfrm>
                        <a:off x="2196400" y="3696498"/>
                        <a:ext cx="6299200" cy="1670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Kinetik: Game Technology, Information System, Computer Network, Computing, Electronics, and Control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292100</wp:posOffset>
              </wp:positionH>
              <wp:positionV relativeFrom="paragraph">
                <wp:posOffset>63500</wp:posOffset>
              </wp:positionV>
              <wp:extent cx="6318250" cy="186055"/>
              <wp:effectExtent b="0" l="0" r="0" t="0"/>
              <wp:wrapNone/>
              <wp:docPr id="29"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6318250" cy="1860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215900</wp:posOffset>
              </wp:positionV>
              <wp:extent cx="6675467" cy="22225"/>
              <wp:effectExtent b="0" l="0" r="0" t="0"/>
              <wp:wrapNone/>
              <wp:docPr id="22" name=""/>
              <a:graphic>
                <a:graphicData uri="http://schemas.microsoft.com/office/word/2010/wordprocessingShape">
                  <wps:wsp>
                    <wps:cNvCnPr/>
                    <wps:spPr>
                      <a:xfrm>
                        <a:off x="2013029" y="3780000"/>
                        <a:ext cx="6665942"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215900</wp:posOffset>
              </wp:positionV>
              <wp:extent cx="6675467" cy="22225"/>
              <wp:effectExtent b="0" l="0" r="0" t="0"/>
              <wp:wrapNone/>
              <wp:docPr id="22"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6675467"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334645" cy="155575"/>
              <wp:effectExtent b="0" l="0" r="0" t="0"/>
              <wp:wrapNone/>
              <wp:docPr id="23" name=""/>
              <a:graphic>
                <a:graphicData uri="http://schemas.microsoft.com/office/word/2010/wordprocessingShape">
                  <wps:wsp>
                    <wps:cNvSpPr/>
                    <wps:cNvPr id="5" name="Shape 5"/>
                    <wps:spPr>
                      <a:xfrm>
                        <a:off x="5188203" y="3711738"/>
                        <a:ext cx="315595" cy="136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PAGE  268</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334645" cy="155575"/>
              <wp:effectExtent b="0" l="0" r="0" t="0"/>
              <wp:wrapNone/>
              <wp:docPr id="23"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334645" cy="155575"/>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1"/>
      <w:tblW w:w="10554.0" w:type="dxa"/>
      <w:jc w:val="left"/>
      <w:tblLayout w:type="fixed"/>
      <w:tblLook w:val="0400"/>
    </w:tblPr>
    <w:tblGrid>
      <w:gridCol w:w="959"/>
      <w:gridCol w:w="8671"/>
      <w:gridCol w:w="924"/>
      <w:tblGridChange w:id="0">
        <w:tblGrid>
          <w:gridCol w:w="959"/>
          <w:gridCol w:w="8671"/>
          <w:gridCol w:w="924"/>
        </w:tblGrid>
      </w:tblGridChange>
    </w:tblGrid>
    <w:tr>
      <w:trPr>
        <w:cantSplit w:val="0"/>
        <w:tblHeader w:val="0"/>
      </w:trPr>
      <w:tc>
        <w:tcPr/>
        <w:p w:rsidR="00000000" w:rsidDel="00000000" w:rsidP="00000000" w:rsidRDefault="00000000" w:rsidRPr="00000000" w14:paraId="00000110">
          <w:pPr>
            <w:pBdr>
              <w:top w:space="0" w:sz="0" w:val="nil"/>
              <w:left w:space="0" w:sz="0" w:val="nil"/>
              <w:bottom w:space="0" w:sz="0" w:val="nil"/>
              <w:right w:space="0" w:sz="0" w:val="nil"/>
              <w:between w:space="0" w:sz="0" w:val="nil"/>
            </w:pBdr>
            <w:tabs>
              <w:tab w:val="center" w:leader="none" w:pos="4320"/>
              <w:tab w:val="right" w:leader="none" w:pos="8640"/>
            </w:tabs>
            <w:ind w:left="-112" w:right="45" w:firstLine="0"/>
            <w:rPr>
              <w:rFonts w:ascii="Arial" w:cs="Arial" w:eastAsia="Arial" w:hAnsi="Arial"/>
              <w:b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center" w:leader="none" w:pos="4320"/>
              <w:tab w:val="right" w:leader="none" w:pos="8640"/>
            </w:tabs>
            <w:ind w:left="-112" w:right="45" w:firstLine="0"/>
            <w:rPr>
              <w:rFonts w:ascii="Arial" w:cs="Arial" w:eastAsia="Arial" w:hAnsi="Arial"/>
              <w:b w:val="1"/>
              <w:color w:val="000000"/>
              <w:sz w:val="17"/>
              <w:szCs w:val="17"/>
            </w:rPr>
          </w:pPr>
          <w:r w:rsidDel="00000000" w:rsidR="00000000" w:rsidRPr="00000000">
            <w:rPr>
              <w:rFonts w:ascii="Arial" w:cs="Arial" w:eastAsia="Arial" w:hAnsi="Arial"/>
              <w:b w:val="1"/>
              <w:color w:val="000000"/>
              <w:sz w:val="17"/>
              <w:szCs w:val="17"/>
              <w:rtl w:val="0"/>
            </w:rPr>
            <w:t xml:space="preserve">Kinetik: Game Technology, Information System, Computer Network, Computing, Electronics, and Control</w:t>
          </w:r>
        </w:p>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center" w:leader="none" w:pos="4320"/>
              <w:tab w:val="right" w:leader="none" w:pos="8640"/>
            </w:tabs>
            <w:ind w:left="-112" w:right="45" w:firstLine="0"/>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Journal homepage: </w:t>
          </w:r>
          <w:hyperlink r:id="rId1">
            <w:r w:rsidDel="00000000" w:rsidR="00000000" w:rsidRPr="00000000">
              <w:rPr>
                <w:rFonts w:ascii="Arial" w:cs="Arial" w:eastAsia="Arial" w:hAnsi="Arial"/>
                <w:b w:val="1"/>
                <w:color w:val="0000ff"/>
                <w:sz w:val="16"/>
                <w:szCs w:val="16"/>
                <w:rtl w:val="0"/>
              </w:rPr>
              <w:t xml:space="preserve">http://kinetik.umm.ac.id</w:t>
            </w:r>
          </w:hyperlink>
          <w:r w:rsidDel="00000000" w:rsidR="00000000" w:rsidRPr="00000000">
            <w:rPr>
              <w:rFonts w:ascii="Arial" w:cs="Arial" w:eastAsia="Arial" w:hAnsi="Arial"/>
              <w:b w:val="1"/>
              <w:color w:val="000000"/>
              <w:sz w:val="16"/>
              <w:szCs w:val="16"/>
              <w:rtl w:val="0"/>
            </w:rPr>
            <w:t xml:space="preserve"> </w:t>
          </w:r>
        </w:p>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center" w:leader="none" w:pos="4320"/>
              <w:tab w:val="right" w:leader="none" w:pos="8640"/>
            </w:tabs>
            <w:ind w:left="-112" w:right="45" w:firstLine="0"/>
            <w:rPr>
              <w:rFonts w:ascii="Arial" w:cs="Arial" w:eastAsia="Arial" w:hAnsi="Arial"/>
              <w:b w:val="1"/>
              <w:color w:val="000000"/>
              <w:sz w:val="16"/>
              <w:szCs w:val="16"/>
            </w:rPr>
          </w:pPr>
          <w:hyperlink r:id="rId2">
            <w:r w:rsidDel="00000000" w:rsidR="00000000" w:rsidRPr="00000000">
              <w:rPr>
                <w:rFonts w:ascii="Arial" w:cs="Arial" w:eastAsia="Arial" w:hAnsi="Arial"/>
                <w:b w:val="1"/>
                <w:color w:val="0000ff"/>
                <w:sz w:val="16"/>
                <w:szCs w:val="16"/>
                <w:rtl w:val="0"/>
              </w:rPr>
              <w:t xml:space="preserve">ISSN: 2503-2267</w:t>
            </w:r>
          </w:hyperlink>
          <w:r w:rsidDel="00000000" w:rsidR="00000000" w:rsidRPr="00000000">
            <w:rPr>
              <w:rFonts w:ascii="Arial" w:cs="Arial" w:eastAsia="Arial" w:hAnsi="Arial"/>
              <w:b w:val="1"/>
              <w:color w:val="000000"/>
              <w:sz w:val="16"/>
              <w:szCs w:val="16"/>
              <w:rtl w:val="0"/>
            </w:rPr>
            <w:t xml:space="preserve"> </w:t>
          </w:r>
        </w:p>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center" w:leader="none" w:pos="4320"/>
              <w:tab w:val="right" w:leader="none" w:pos="8640"/>
            </w:tabs>
            <w:ind w:left="-112" w:right="45" w:firstLine="0"/>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Vol. 4, No. 3, August 2019, Pp. 197-206</w:t>
          </w:r>
        </w:p>
      </w:tc>
      <w:tc>
        <w:tcPr/>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center" w:leader="none" w:pos="4320"/>
              <w:tab w:val="right" w:leader="none" w:pos="8640"/>
            </w:tabs>
            <w:ind w:left="-112" w:right="45" w:firstLine="0"/>
            <w:rPr>
              <w:rFonts w:ascii="Arial" w:cs="Arial" w:eastAsia="Arial" w:hAnsi="Arial"/>
              <w:b w:val="1"/>
              <w:color w:val="000000"/>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355600</wp:posOffset>
                    </wp:positionV>
                    <wp:extent cx="334645" cy="155575"/>
                    <wp:effectExtent b="0" l="0" r="0" t="0"/>
                    <wp:wrapNone/>
                    <wp:docPr id="30" name=""/>
                    <a:graphic>
                      <a:graphicData uri="http://schemas.microsoft.com/office/word/2010/wordprocessingShape">
                        <wps:wsp>
                          <wps:cNvSpPr/>
                          <wps:cNvPr id="12" name="Shape 12"/>
                          <wps:spPr>
                            <a:xfrm>
                              <a:off x="5188203" y="3711738"/>
                              <a:ext cx="315595" cy="13652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PAGE  268</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355600</wp:posOffset>
                    </wp:positionV>
                    <wp:extent cx="334645" cy="155575"/>
                    <wp:effectExtent b="0" l="0" r="0" t="0"/>
                    <wp:wrapNone/>
                    <wp:docPr id="30" name="image19.png"/>
                    <a:graphic>
                      <a:graphicData uri="http://schemas.openxmlformats.org/drawingml/2006/picture">
                        <pic:pic>
                          <pic:nvPicPr>
                            <pic:cNvPr id="0" name="image19.png"/>
                            <pic:cNvPicPr preferRelativeResize="0"/>
                          </pic:nvPicPr>
                          <pic:blipFill>
                            <a:blip r:embed="rId3"/>
                            <a:srcRect/>
                            <a:stretch>
                              <a:fillRect/>
                            </a:stretch>
                          </pic:blipFill>
                          <pic:spPr>
                            <a:xfrm>
                              <a:off x="0" y="0"/>
                              <a:ext cx="334645" cy="155575"/>
                            </a:xfrm>
                            <a:prstGeom prst="rect"/>
                            <a:ln/>
                          </pic:spPr>
                        </pic:pic>
                      </a:graphicData>
                    </a:graphic>
                  </wp:anchor>
                </w:drawing>
              </mc:Fallback>
            </mc:AlternateContent>
          </w:r>
        </w:p>
      </w:tc>
    </w:tr>
  </w:tbl>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center" w:leader="none" w:pos="4320"/>
        <w:tab w:val="right" w:leader="none" w:pos="8640"/>
      </w:tabs>
      <w:ind w:right="45"/>
      <w:rPr>
        <w:rFonts w:ascii="Arial" w:cs="Arial" w:eastAsia="Arial" w:hAnsi="Arial"/>
        <w:color w:val="000000"/>
      </w:rPr>
    </w:pPr>
    <w:r w:rsidDel="00000000" w:rsidR="00000000" w:rsidRPr="00000000">
      <w:rPr>
        <w:rFonts w:ascii="Arial" w:cs="Arial" w:eastAsia="Arial" w:hAnsi="Arial"/>
        <w:color w:val="000000"/>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6696296" cy="38100"/>
              <wp:effectExtent b="0" l="0" r="0" t="0"/>
              <wp:wrapNone/>
              <wp:docPr id="27" name=""/>
              <a:graphic>
                <a:graphicData uri="http://schemas.microsoft.com/office/word/2010/wordprocessingShape">
                  <wps:wsp>
                    <wps:cNvCnPr/>
                    <wps:spPr>
                      <a:xfrm>
                        <a:off x="2007377" y="3780000"/>
                        <a:ext cx="6677246"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6696296" cy="38100"/>
              <wp:effectExtent b="0" l="0" r="0" t="0"/>
              <wp:wrapNone/>
              <wp:docPr id="27" name="image16.png"/>
              <a:graphic>
                <a:graphicData uri="http://schemas.openxmlformats.org/drawingml/2006/picture">
                  <pic:pic>
                    <pic:nvPicPr>
                      <pic:cNvPr id="0" name="image16.png"/>
                      <pic:cNvPicPr preferRelativeResize="0"/>
                    </pic:nvPicPr>
                    <pic:blipFill>
                      <a:blip r:embed="rId4"/>
                      <a:srcRect/>
                      <a:stretch>
                        <a:fillRect/>
                      </a:stretch>
                    </pic:blipFill>
                    <pic:spPr>
                      <a:xfrm>
                        <a:off x="0" y="0"/>
                        <a:ext cx="6696296" cy="381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-19048</wp:posOffset>
          </wp:positionH>
          <wp:positionV relativeFrom="paragraph">
            <wp:posOffset>-474342</wp:posOffset>
          </wp:positionV>
          <wp:extent cx="485775" cy="485775"/>
          <wp:effectExtent b="0" l="0" r="0" t="0"/>
          <wp:wrapNone/>
          <wp:docPr id="33"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485775" cy="485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480" w:lineRule="auto"/>
      <w:jc w:val="center"/>
    </w:pPr>
    <w:rPr>
      <w:b w:val="1"/>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keepNext w:val="1"/>
      <w:jc w:val="center"/>
    </w:pPr>
    <w:rPr>
      <w:b w:val="1"/>
      <w:i w:val="1"/>
      <w:u w:val="single"/>
    </w:rPr>
  </w:style>
  <w:style w:type="paragraph" w:styleId="Title">
    <w:name w:val="Title"/>
    <w:basedOn w:val="Normal"/>
    <w:next w:val="Normal"/>
    <w:pPr>
      <w:jc w:val="center"/>
    </w:pPr>
    <w:rPr>
      <w:b w:val="1"/>
      <w:sz w:val="28"/>
      <w:szCs w:val="28"/>
    </w:rPr>
  </w:style>
  <w:style w:type="paragraph" w:styleId="Normal" w:default="1">
    <w:name w:val="Normal"/>
  </w:style>
  <w:style w:type="paragraph" w:styleId="Heading1">
    <w:name w:val="heading 1"/>
    <w:basedOn w:val="Normal"/>
    <w:next w:val="Normal"/>
    <w:pPr>
      <w:keepNext w:val="1"/>
      <w:spacing w:line="480" w:lineRule="auto"/>
      <w:jc w:val="center"/>
      <w:outlineLvl w:val="0"/>
    </w:pPr>
    <w:rPr>
      <w:b w:val="1"/>
    </w:rPr>
  </w:style>
  <w:style w:type="paragraph" w:styleId="Heading2">
    <w:name w:val="heading 2"/>
    <w:basedOn w:val="Normal"/>
    <w:next w:val="Normal"/>
    <w:pPr>
      <w:keepNext w:val="1"/>
      <w:spacing w:after="60" w:before="240"/>
      <w:outlineLvl w:val="1"/>
    </w:pPr>
    <w:rPr>
      <w:rFonts w:ascii="Arial" w:cs="Arial" w:eastAsia="Arial" w:hAnsi="Arial"/>
      <w:b w:val="1"/>
      <w:i w:val="1"/>
      <w:sz w:val="28"/>
      <w:szCs w:val="28"/>
    </w:rPr>
  </w:style>
  <w:style w:type="paragraph" w:styleId="Heading3">
    <w:name w:val="heading 3"/>
    <w:basedOn w:val="Normal"/>
    <w:next w:val="Normal"/>
    <w:pPr>
      <w:keepNext w:val="1"/>
      <w:spacing w:after="60" w:before="240"/>
      <w:outlineLvl w:val="2"/>
    </w:pPr>
    <w:rPr>
      <w:rFonts w:ascii="Arial" w:cs="Arial" w:eastAsia="Arial" w:hAnsi="Arial"/>
      <w:b w:val="1"/>
      <w:sz w:val="26"/>
      <w:szCs w:val="26"/>
    </w:rPr>
  </w:style>
  <w:style w:type="paragraph" w:styleId="Heading4">
    <w:name w:val="heading 4"/>
    <w:basedOn w:val="Normal"/>
    <w:next w:val="Normal"/>
    <w:pPr>
      <w:keepNext w:val="1"/>
      <w:spacing w:after="60" w:before="240"/>
      <w:outlineLvl w:val="3"/>
    </w:pPr>
    <w:rPr>
      <w:b w:val="1"/>
      <w:sz w:val="28"/>
      <w:szCs w:val="28"/>
    </w:rPr>
  </w:style>
  <w:style w:type="paragraph" w:styleId="Heading5">
    <w:name w:val="heading 5"/>
    <w:basedOn w:val="Normal"/>
    <w:next w:val="Normal"/>
    <w:pPr>
      <w:spacing w:after="60" w:before="240"/>
      <w:outlineLvl w:val="4"/>
    </w:pPr>
    <w:rPr>
      <w:b w:val="1"/>
      <w:i w:val="1"/>
      <w:sz w:val="26"/>
      <w:szCs w:val="26"/>
    </w:rPr>
  </w:style>
  <w:style w:type="paragraph" w:styleId="Heading6">
    <w:name w:val="heading 6"/>
    <w:basedOn w:val="Normal"/>
    <w:next w:val="Normal"/>
    <w:pPr>
      <w:keepNext w:val="1"/>
      <w:jc w:val="center"/>
      <w:outlineLvl w:val="5"/>
    </w:pPr>
    <w:rPr>
      <w:b w:val="1"/>
      <w:i w:val="1"/>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jc w:val="center"/>
    </w:pPr>
    <w:rPr>
      <w:b w:val="1"/>
      <w:sz w:val="28"/>
      <w:szCs w:val="28"/>
    </w:rPr>
  </w:style>
  <w:style w:type="paragraph" w:styleId="Subtitle">
    <w:name w:val="Subtitle"/>
    <w:basedOn w:val="Normal"/>
    <w:next w:val="Normal"/>
    <w:pPr>
      <w:jc w:val="center"/>
    </w:pPr>
    <w:rPr>
      <w:b w:val="1"/>
      <w:sz w:val="32"/>
      <w:szCs w:val="32"/>
    </w:rPr>
  </w:style>
  <w:style w:type="table" w:styleId="a" w:customStyle="1">
    <w:basedOn w:val="TableNormal"/>
    <w:pPr>
      <w:spacing w:line="420" w:lineRule="auto"/>
      <w:ind w:firstLine="567"/>
      <w:jc w:val="both"/>
    </w:pPr>
    <w:rPr>
      <w:rFonts w:ascii="Calibri" w:cs="Calibri" w:eastAsia="Calibri" w:hAnsi="Calibri"/>
      <w:color w:val="000000"/>
      <w:sz w:val="22"/>
      <w:szCs w:val="22"/>
    </w:rPr>
    <w:tblPr>
      <w:tblStyleRowBandSize w:val="1"/>
      <w:tblStyleColBandSize w:val="1"/>
      <w:tblCellMar>
        <w:left w:w="115.0" w:type="dxa"/>
        <w:right w:w="115.0" w:type="dxa"/>
      </w:tblCellMar>
    </w:tblPr>
    <w:tcPr>
      <w:shd w:color="auto" w:fill="auto" w:val="clear"/>
    </w:tcPr>
  </w:style>
  <w:style w:type="table" w:styleId="a0" w:customStyle="1">
    <w:basedOn w:val="TableNormal"/>
    <w:pPr>
      <w:spacing w:line="420" w:lineRule="auto"/>
      <w:ind w:firstLine="567"/>
      <w:jc w:val="both"/>
    </w:pPr>
    <w:rPr>
      <w:rFonts w:ascii="Calibri" w:cs="Calibri" w:eastAsia="Calibri" w:hAnsi="Calibri"/>
      <w:color w:val="000000"/>
      <w:sz w:val="22"/>
      <w:szCs w:val="22"/>
    </w:rPr>
    <w:tblPr>
      <w:tblStyleRowBandSize w:val="1"/>
      <w:tblStyleColBandSize w:val="1"/>
      <w:tblCellMar>
        <w:left w:w="115.0" w:type="dxa"/>
        <w:right w:w="115.0" w:type="dxa"/>
      </w:tblCellMar>
    </w:tblPr>
    <w:tcPr>
      <w:shd w:color="auto" w:fill="auto" w:val="clear"/>
    </w:tc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jc w:val="center"/>
    </w:pPr>
    <w:rPr>
      <w:b w:val="1"/>
      <w:sz w:val="32"/>
      <w:szCs w:val="32"/>
    </w:rPr>
  </w:style>
  <w:style w:type="table" w:styleId="Table1">
    <w:basedOn w:val="TableNormal"/>
    <w:pPr>
      <w:spacing w:line="420" w:lineRule="auto"/>
      <w:ind w:firstLine="567"/>
      <w:jc w:val="both"/>
    </w:pPr>
    <w:rPr>
      <w:rFonts w:ascii="Calibri" w:cs="Calibri" w:eastAsia="Calibri" w:hAnsi="Calibri"/>
      <w:color w:val="000000"/>
      <w:sz w:val="22"/>
      <w:szCs w:val="22"/>
    </w:rPr>
    <w:tblPr>
      <w:tblStyleRowBandSize w:val="1"/>
      <w:tblStyleColBandSize w:val="1"/>
      <w:tblCellMar>
        <w:top w:w="100.0" w:type="dxa"/>
        <w:left w:w="115.0" w:type="dxa"/>
        <w:bottom w:w="100.0" w:type="dxa"/>
        <w:right w:w="115.0" w:type="dxa"/>
      </w:tblCellMar>
    </w:tblPr>
    <w:tcPr>
      <w:shd w:fill="auto" w:val="clear"/>
    </w:tcPr>
  </w:style>
  <w:style w:type="table" w:styleId="Table2">
    <w:basedOn w:val="TableNormal"/>
    <w:pPr>
      <w:spacing w:line="420" w:lineRule="auto"/>
      <w:ind w:firstLine="567"/>
      <w:jc w:val="both"/>
    </w:pPr>
    <w:rPr>
      <w:rFonts w:ascii="Calibri" w:cs="Calibri" w:eastAsia="Calibri" w:hAnsi="Calibri"/>
      <w:color w:val="000000"/>
      <w:sz w:val="22"/>
      <w:szCs w:val="22"/>
    </w:rPr>
    <w:tblPr>
      <w:tblStyleRowBandSize w:val="1"/>
      <w:tblStyleColBandSize w:val="1"/>
      <w:tblCellMar>
        <w:top w:w="100.0" w:type="dxa"/>
        <w:left w:w="115.0" w:type="dxa"/>
        <w:bottom w:w="100.0" w:type="dxa"/>
        <w:right w:w="115.0" w:type="dxa"/>
      </w:tblCellMar>
    </w:tblPr>
    <w:tcPr>
      <w:shd w:fill="auto" w:val="clear"/>
    </w:tcPr>
  </w:style>
  <w:style w:type="table" w:styleId="Table3">
    <w:basedOn w:val="TableNormal"/>
    <w:pPr>
      <w:spacing w:line="420" w:lineRule="auto"/>
      <w:ind w:firstLine="567"/>
      <w:jc w:val="both"/>
    </w:pPr>
    <w:rPr>
      <w:rFonts w:ascii="Calibri" w:cs="Calibri" w:eastAsia="Calibri" w:hAnsi="Calibri"/>
      <w:color w:val="000000"/>
      <w:sz w:val="22"/>
      <w:szCs w:val="22"/>
    </w:rPr>
    <w:tblPr>
      <w:tblStyleRowBandSize w:val="1"/>
      <w:tblStyleColBandSize w:val="1"/>
      <w:tblCellMar>
        <w:top w:w="100.0" w:type="dxa"/>
        <w:left w:w="115.0" w:type="dxa"/>
        <w:bottom w:w="10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pPr>
      <w:spacing w:line="420" w:lineRule="auto"/>
      <w:ind w:firstLine="567"/>
      <w:jc w:val="both"/>
    </w:pPr>
    <w:rPr>
      <w:rFonts w:ascii="Calibri" w:cs="Calibri" w:eastAsia="Calibri" w:hAnsi="Calibri"/>
      <w:color w:val="000000"/>
      <w:sz w:val="22"/>
      <w:szCs w:val="22"/>
    </w:rPr>
    <w:tblPr>
      <w:tblStyleRowBandSize w:val="1"/>
      <w:tblStyleColBandSize w:val="1"/>
      <w:tblCellMar>
        <w:top w:w="100.0" w:type="dxa"/>
        <w:left w:w="115.0" w:type="dxa"/>
        <w:bottom w:w="100.0" w:type="dxa"/>
        <w:right w:w="115.0" w:type="dxa"/>
      </w:tblCellMar>
    </w:tblPr>
    <w:tcPr>
      <w:shd w:fill="auto" w:val="clear"/>
    </w:tc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8.png"/><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3.jpg"/><Relationship Id="rId8" Type="http://schemas.openxmlformats.org/officeDocument/2006/relationships/hyperlink" Target="http://dx.doi.org/10.22219/kinetik.v4i3.84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footer3.xml.rels><?xml version="1.0" encoding="UTF-8" standalone="yes"?><Relationships xmlns="http://schemas.openxmlformats.org/package/2006/relationships"><Relationship Id="rId1" Type="http://schemas.openxmlformats.org/officeDocument/2006/relationships/hyperlink" Target="http://dx.doi.org/10.22219/kinetik.v4i3.841" TargetMode="External"/><Relationship Id="rId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 Id="rId2" Type="http://schemas.openxmlformats.org/officeDocument/2006/relationships/image" Target="media/image11.png"/><Relationship Id="rId3"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hyperlink" Target="http://kinetik.umm.ac.id" TargetMode="External"/><Relationship Id="rId2" Type="http://schemas.openxmlformats.org/officeDocument/2006/relationships/hyperlink" Target="http://issn.pdii.lipi.go.id/issn.cgi?daftar&amp;1457736067&amp;1&amp;&amp;2016" TargetMode="External"/><Relationship Id="rId3" Type="http://schemas.openxmlformats.org/officeDocument/2006/relationships/image" Target="media/image19.png"/><Relationship Id="rId4" Type="http://schemas.openxmlformats.org/officeDocument/2006/relationships/image" Target="media/image16.png"/><Relationship Id="rId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0s2ol/iPLcYBKktHDTZaHrq65Q==">CgMxLjAyEGtpeC44YTJmOWpycHVyajcyEGtpeC5mMzh1YTMzMDE3ajMyEGtpeC5tMWlsczVyOTF4ODkyEGtpeC4xZzF6eThxYXkzcHUyCWguMmV0OTJwMDIQa2l4LmRtczMxamZrNmpqbTIQa2l4LnB1NHV0M2xxMGtyMzIKaWQuMXQzaDVzZjgAciExX0VaNnhUa3oxVExaWGpSMUx6eFJIZS1KZ1VEbW41OTE=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2023-06-18T19:20:00Z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cf518615-e275-3b8b-8a1e-abf2a8861810</vt:lpwstr>
  </property>
  <property fmtid="{D5CDD505-2E9C-101B-9397-08002B2CF9AE}" pid="24" name="Mendeley Citation Style_1">
    <vt:lpwstr>http://www.zotero.org/styles/ieee</vt:lpwstr>
  </property>
</Properties>
</file>