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a level for us to play! Your level must be playable in a major browser (Firefox, Safari, Chrome, Internet Explorer), and must include: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Goal: An enemy to defeat, hazard or overcome, and/or puzzle to complete/navigate.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 Obstacle: A platform or block to jump on, over, around, or above in order to progress. Not just an empty floor.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 Item: Something we can collect (weapon, key, coin, points, etc).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Completion Factor: "Find all the items," "defeat the enemy," "reach the finish line," etc. It must be finite.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Take at least 30 seconds to play.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 really recommend using one of the level generators listed on the website.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Please respond to the following: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Add an original discussion about your level, including a working link and quick hook/grabber to get our attention. Please title your post with the title of your level!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Example: Diabolical Doors - "Explore the area and locate the key to open the door to the next realm!"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Please respond to a classmate. Play another student's level, and comment on your experience... What worked well? What could be improved?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