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652" w:rsidRPr="00AA2155" w:rsidRDefault="00BE1213" w:rsidP="004907C6">
      <w:pPr>
        <w:spacing w:after="0"/>
        <w:jc w:val="center"/>
        <w:rPr>
          <w:sz w:val="20"/>
        </w:rPr>
      </w:pPr>
      <w:r w:rsidRPr="00AA2155">
        <w:rPr>
          <w:b/>
          <w:color w:val="000000"/>
          <w:sz w:val="44"/>
        </w:rPr>
        <w:t>FAIZ MUHAMMAD</w:t>
      </w:r>
    </w:p>
    <w:p w:rsidR="00AA2155" w:rsidRPr="00AA2155" w:rsidRDefault="00BE1213" w:rsidP="004907C6">
      <w:pPr>
        <w:spacing w:after="0"/>
        <w:jc w:val="center"/>
        <w:rPr>
          <w:b/>
          <w:color w:val="505050"/>
          <w:sz w:val="20"/>
        </w:rPr>
      </w:pPr>
      <w:r w:rsidRPr="00AA2155">
        <w:rPr>
          <w:color w:val="505050"/>
          <w:sz w:val="28"/>
        </w:rPr>
        <w:t xml:space="preserve"> </w:t>
      </w:r>
      <w:r w:rsidR="00AA2155" w:rsidRPr="00AA2155">
        <w:rPr>
          <w:b/>
          <w:color w:val="505050"/>
          <w:sz w:val="20"/>
        </w:rPr>
        <w:t xml:space="preserve">Senior Backend Engineer (.NET) | Enterprise </w:t>
      </w:r>
      <w:proofErr w:type="spellStart"/>
      <w:r w:rsidR="00AA2155" w:rsidRPr="00AA2155">
        <w:rPr>
          <w:b/>
          <w:color w:val="505050"/>
          <w:sz w:val="20"/>
        </w:rPr>
        <w:t>SaaS</w:t>
      </w:r>
      <w:proofErr w:type="spellEnd"/>
      <w:r w:rsidR="00AA2155" w:rsidRPr="00AA2155">
        <w:rPr>
          <w:b/>
          <w:color w:val="505050"/>
          <w:sz w:val="20"/>
        </w:rPr>
        <w:t xml:space="preserve"> | Banking | </w:t>
      </w:r>
      <w:proofErr w:type="spellStart"/>
      <w:r w:rsidR="00AA2155" w:rsidRPr="00AA2155">
        <w:rPr>
          <w:b/>
          <w:color w:val="505050"/>
          <w:sz w:val="20"/>
        </w:rPr>
        <w:t>FinTech</w:t>
      </w:r>
      <w:proofErr w:type="spellEnd"/>
    </w:p>
    <w:p w:rsidR="00361652" w:rsidRPr="00AA2155" w:rsidRDefault="00BE1213" w:rsidP="004907C6">
      <w:pPr>
        <w:spacing w:after="0"/>
        <w:jc w:val="center"/>
        <w:rPr>
          <w:b/>
          <w:sz w:val="20"/>
        </w:rPr>
      </w:pPr>
      <w:proofErr w:type="gramStart"/>
      <w:r w:rsidRPr="00AA2155">
        <w:rPr>
          <w:b/>
          <w:color w:val="505050"/>
          <w:sz w:val="18"/>
        </w:rPr>
        <w:t>faizmuhammadmarri@gmail.com  |</w:t>
      </w:r>
      <w:proofErr w:type="gramEnd"/>
      <w:r w:rsidRPr="00AA2155">
        <w:rPr>
          <w:b/>
          <w:color w:val="505050"/>
          <w:sz w:val="18"/>
        </w:rPr>
        <w:t xml:space="preserve">  +92-303-2213801  |  linkedin.com/in/</w:t>
      </w:r>
      <w:proofErr w:type="spellStart"/>
      <w:r w:rsidRPr="00AA2155">
        <w:rPr>
          <w:b/>
          <w:color w:val="505050"/>
          <w:sz w:val="18"/>
        </w:rPr>
        <w:t>faiz-mari</w:t>
      </w:r>
      <w:proofErr w:type="spellEnd"/>
      <w:r w:rsidRPr="00AA2155">
        <w:rPr>
          <w:b/>
          <w:color w:val="505050"/>
          <w:sz w:val="18"/>
        </w:rPr>
        <w:t xml:space="preserve">  |  Karachi, Pakistan</w:t>
      </w:r>
      <w:r w:rsidR="00595828" w:rsidRPr="00AA2155">
        <w:rPr>
          <w:b/>
          <w:color w:val="505050"/>
          <w:sz w:val="18"/>
        </w:rPr>
        <w:t xml:space="preserve"> </w:t>
      </w:r>
      <w:r w:rsidR="00C55074" w:rsidRPr="00AA2155">
        <w:rPr>
          <w:b/>
          <w:color w:val="505050"/>
          <w:sz w:val="18"/>
        </w:rPr>
        <w:t>(open to relocate)</w:t>
      </w:r>
    </w:p>
    <w:p w:rsidR="00361652" w:rsidRPr="00C55074" w:rsidRDefault="00361652" w:rsidP="004907C6">
      <w:pPr>
        <w:pBdr>
          <w:bottom w:val="single" w:sz="16" w:space="1" w:color="2B3A55"/>
        </w:pBdr>
        <w:spacing w:after="0" w:line="240" w:lineRule="auto"/>
        <w:rPr>
          <w:sz w:val="18"/>
        </w:rPr>
      </w:pPr>
    </w:p>
    <w:p w:rsidR="00361652" w:rsidRPr="00C55074" w:rsidRDefault="00BE1213" w:rsidP="004907C6">
      <w:pPr>
        <w:spacing w:after="0"/>
        <w:rPr>
          <w:sz w:val="18"/>
        </w:rPr>
      </w:pPr>
      <w:r w:rsidRPr="00C55074">
        <w:rPr>
          <w:b/>
          <w:color w:val="2B3A55"/>
          <w:sz w:val="20"/>
        </w:rPr>
        <w:t>PROFESSIONAL SUMMARY</w:t>
      </w:r>
    </w:p>
    <w:p w:rsidR="00361652" w:rsidRDefault="00AA2155" w:rsidP="002E67B9">
      <w:pPr>
        <w:pBdr>
          <w:bottom w:val="single" w:sz="6" w:space="1" w:color="auto"/>
        </w:pBdr>
        <w:spacing w:after="0"/>
        <w:jc w:val="both"/>
        <w:rPr>
          <w:sz w:val="20"/>
        </w:rPr>
      </w:pPr>
      <w:r w:rsidRPr="00AA2155">
        <w:rPr>
          <w:sz w:val="20"/>
        </w:rPr>
        <w:t xml:space="preserve">Senior .NET Developer with 5+ years of experience designing, developing, and modernizing enterprise-grade backend applications across Enterprise </w:t>
      </w:r>
      <w:proofErr w:type="spellStart"/>
      <w:r w:rsidRPr="00AA2155">
        <w:rPr>
          <w:sz w:val="20"/>
        </w:rPr>
        <w:t>SaaS</w:t>
      </w:r>
      <w:proofErr w:type="spellEnd"/>
      <w:r w:rsidRPr="00AA2155">
        <w:rPr>
          <w:sz w:val="20"/>
        </w:rPr>
        <w:t xml:space="preserve">, Banking, </w:t>
      </w:r>
      <w:proofErr w:type="spellStart"/>
      <w:r w:rsidRPr="00AA2155">
        <w:rPr>
          <w:sz w:val="20"/>
        </w:rPr>
        <w:t>FinTech</w:t>
      </w:r>
      <w:proofErr w:type="spellEnd"/>
      <w:r w:rsidRPr="00AA2155">
        <w:rPr>
          <w:sz w:val="20"/>
        </w:rPr>
        <w:t xml:space="preserve">, Digital Payments, and UAE Government Digital Transformation projects. </w:t>
      </w:r>
      <w:proofErr w:type="gramStart"/>
      <w:r w:rsidRPr="00AA2155">
        <w:rPr>
          <w:sz w:val="20"/>
        </w:rPr>
        <w:t>Proven expertise in architecting scalable ASP.NET Core applications, integrating enterprise payment gateways, optimizing high-volume transaction processing, and delivering measurable business outcomes including 96% performance improvement, 40% maintenance reduction, and 35% API performance gains.</w:t>
      </w:r>
      <w:proofErr w:type="gramEnd"/>
      <w:r w:rsidRPr="00AA2155">
        <w:rPr>
          <w:sz w:val="20"/>
        </w:rPr>
        <w:t xml:space="preserve"> Strong background in Clean Architecture, Domain-Driven Design (DDD), CQRS, Multi-Tenant </w:t>
      </w:r>
      <w:proofErr w:type="spellStart"/>
      <w:r w:rsidRPr="00AA2155">
        <w:rPr>
          <w:sz w:val="20"/>
        </w:rPr>
        <w:t>SaaS</w:t>
      </w:r>
      <w:proofErr w:type="spellEnd"/>
      <w:r w:rsidRPr="00AA2155">
        <w:rPr>
          <w:sz w:val="20"/>
        </w:rPr>
        <w:t xml:space="preserve"> Architecture, REST API development, and secure enterprise integrations. </w:t>
      </w:r>
      <w:proofErr w:type="gramStart"/>
      <w:r w:rsidRPr="00AA2155">
        <w:rPr>
          <w:sz w:val="20"/>
        </w:rPr>
        <w:t>Experienced collaborating with cross-functional teams to deliver scalable, secure, and high-performance business-critical platforms.</w:t>
      </w:r>
      <w:proofErr w:type="gramEnd"/>
      <w:r w:rsidRPr="00AA2155">
        <w:rPr>
          <w:sz w:val="20"/>
        </w:rPr>
        <w:t xml:space="preserve"> </w:t>
      </w:r>
      <w:proofErr w:type="gramStart"/>
      <w:r w:rsidRPr="00AA2155">
        <w:rPr>
          <w:sz w:val="20"/>
        </w:rPr>
        <w:t xml:space="preserve">Currently expanding cloud-native expertise across Microsoft Azure, </w:t>
      </w:r>
      <w:proofErr w:type="spellStart"/>
      <w:r w:rsidRPr="00AA2155">
        <w:rPr>
          <w:sz w:val="20"/>
        </w:rPr>
        <w:t>Docker</w:t>
      </w:r>
      <w:proofErr w:type="spellEnd"/>
      <w:r w:rsidRPr="00AA2155">
        <w:rPr>
          <w:sz w:val="20"/>
        </w:rPr>
        <w:t xml:space="preserve">, </w:t>
      </w:r>
      <w:proofErr w:type="spellStart"/>
      <w:r w:rsidRPr="00AA2155">
        <w:rPr>
          <w:sz w:val="20"/>
        </w:rPr>
        <w:t>Kubernetes</w:t>
      </w:r>
      <w:proofErr w:type="spellEnd"/>
      <w:r w:rsidRPr="00AA2155">
        <w:rPr>
          <w:sz w:val="20"/>
        </w:rPr>
        <w:t xml:space="preserve">, and modern </w:t>
      </w:r>
      <w:proofErr w:type="spellStart"/>
      <w:r w:rsidRPr="00AA2155">
        <w:rPr>
          <w:sz w:val="20"/>
        </w:rPr>
        <w:t>DevOps</w:t>
      </w:r>
      <w:proofErr w:type="spellEnd"/>
      <w:r w:rsidRPr="00AA2155">
        <w:rPr>
          <w:sz w:val="20"/>
        </w:rPr>
        <w:t xml:space="preserve"> practices.</w:t>
      </w:r>
      <w:proofErr w:type="gramEnd"/>
    </w:p>
    <w:p w:rsidR="00361652" w:rsidRDefault="00BE1213" w:rsidP="004907C6">
      <w:pPr>
        <w:spacing w:after="0"/>
      </w:pPr>
      <w:r>
        <w:rPr>
          <w:b/>
          <w:color w:val="2B3A55"/>
          <w:sz w:val="24"/>
        </w:rPr>
        <w:t>TECHNICAL SKILLS</w:t>
      </w:r>
    </w:p>
    <w:p w:rsidR="006A1936" w:rsidRPr="002E67B9" w:rsidRDefault="006A1936" w:rsidP="004907C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>Languages &amp; Frameworks:</w:t>
      </w:r>
      <w:r w:rsidR="00AA2155" w:rsidRPr="002E67B9">
        <w:rPr>
          <w:b/>
          <w:sz w:val="20"/>
        </w:rPr>
        <w:t xml:space="preserve"> </w:t>
      </w:r>
      <w:r w:rsidRPr="002E67B9">
        <w:rPr>
          <w:sz w:val="20"/>
        </w:rPr>
        <w:t>C#, .NET 8/.NET 9, ASP.NET Core MVC, ASP.NET Core Web API, Entity Framework Core, LINQ, ADO.NET</w:t>
      </w:r>
    </w:p>
    <w:p w:rsidR="006A1936" w:rsidRPr="002E67B9" w:rsidRDefault="006A1936" w:rsidP="004907C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>Frontend Technologies:</w:t>
      </w:r>
      <w:r w:rsidR="00AA2155" w:rsidRPr="002E67B9">
        <w:rPr>
          <w:b/>
          <w:sz w:val="20"/>
        </w:rPr>
        <w:t xml:space="preserve"> </w:t>
      </w:r>
      <w:r w:rsidRPr="002E67B9">
        <w:rPr>
          <w:sz w:val="20"/>
        </w:rPr>
        <w:t xml:space="preserve">Angular, </w:t>
      </w:r>
      <w:proofErr w:type="spellStart"/>
      <w:r w:rsidRPr="002E67B9">
        <w:rPr>
          <w:sz w:val="20"/>
        </w:rPr>
        <w:t>Blazor</w:t>
      </w:r>
      <w:proofErr w:type="spellEnd"/>
      <w:r w:rsidRPr="002E67B9">
        <w:rPr>
          <w:sz w:val="20"/>
        </w:rPr>
        <w:t xml:space="preserve">, HTML5, CSS3, Bootstrap, JavaScript, </w:t>
      </w:r>
      <w:proofErr w:type="spellStart"/>
      <w:r w:rsidRPr="002E67B9">
        <w:rPr>
          <w:sz w:val="20"/>
        </w:rPr>
        <w:t>TypeScript</w:t>
      </w:r>
      <w:proofErr w:type="spellEnd"/>
      <w:r w:rsidRPr="002E67B9">
        <w:rPr>
          <w:sz w:val="20"/>
        </w:rPr>
        <w:t xml:space="preserve">, </w:t>
      </w:r>
      <w:proofErr w:type="spellStart"/>
      <w:r w:rsidRPr="002E67B9">
        <w:rPr>
          <w:sz w:val="20"/>
        </w:rPr>
        <w:t>jQuery</w:t>
      </w:r>
      <w:proofErr w:type="spellEnd"/>
    </w:p>
    <w:p w:rsidR="006A1936" w:rsidRPr="002E67B9" w:rsidRDefault="006A1936" w:rsidP="006A193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>Architecture &amp; Patterns:</w:t>
      </w:r>
      <w:r w:rsidR="00AA2155" w:rsidRPr="002E67B9">
        <w:rPr>
          <w:b/>
          <w:sz w:val="20"/>
        </w:rPr>
        <w:t xml:space="preserve"> </w:t>
      </w:r>
      <w:r w:rsidRPr="002E67B9">
        <w:rPr>
          <w:sz w:val="20"/>
        </w:rPr>
        <w:t xml:space="preserve">Clean Architecture, Domain-Driven Design (DDD), CQRS, </w:t>
      </w:r>
      <w:proofErr w:type="spellStart"/>
      <w:r w:rsidRPr="002E67B9">
        <w:rPr>
          <w:sz w:val="20"/>
        </w:rPr>
        <w:t>MediatR</w:t>
      </w:r>
      <w:proofErr w:type="spellEnd"/>
      <w:r w:rsidRPr="002E67B9">
        <w:rPr>
          <w:sz w:val="20"/>
        </w:rPr>
        <w:t xml:space="preserve">, SOLID Principles, Repository Pattern, Unit of Work, Dependency Injection, </w:t>
      </w:r>
      <w:proofErr w:type="spellStart"/>
      <w:r w:rsidRPr="002E67B9">
        <w:rPr>
          <w:sz w:val="20"/>
        </w:rPr>
        <w:t>Microservices</w:t>
      </w:r>
      <w:proofErr w:type="spellEnd"/>
      <w:r w:rsidRPr="002E67B9">
        <w:rPr>
          <w:sz w:val="20"/>
        </w:rPr>
        <w:t xml:space="preserve">, Multi-Tenant </w:t>
      </w:r>
      <w:proofErr w:type="spellStart"/>
      <w:r w:rsidRPr="002E67B9">
        <w:rPr>
          <w:sz w:val="20"/>
        </w:rPr>
        <w:t>SaaS</w:t>
      </w:r>
      <w:proofErr w:type="spellEnd"/>
      <w:r w:rsidRPr="002E67B9">
        <w:rPr>
          <w:sz w:val="20"/>
        </w:rPr>
        <w:t xml:space="preserve"> Architecture, </w:t>
      </w:r>
      <w:proofErr w:type="spellStart"/>
      <w:r w:rsidRPr="002E67B9">
        <w:rPr>
          <w:sz w:val="20"/>
        </w:rPr>
        <w:t>RESTful</w:t>
      </w:r>
      <w:proofErr w:type="spellEnd"/>
      <w:r w:rsidRPr="002E67B9">
        <w:rPr>
          <w:sz w:val="20"/>
        </w:rPr>
        <w:t xml:space="preserve"> API Design</w:t>
      </w:r>
    </w:p>
    <w:p w:rsidR="006A1936" w:rsidRPr="002E67B9" w:rsidRDefault="006A1936" w:rsidP="006A193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>Authentication &amp; Security:</w:t>
      </w:r>
      <w:r w:rsidR="00AA2155" w:rsidRPr="002E67B9">
        <w:rPr>
          <w:b/>
          <w:sz w:val="20"/>
        </w:rPr>
        <w:t xml:space="preserve"> </w:t>
      </w:r>
      <w:r w:rsidRPr="002E67B9">
        <w:rPr>
          <w:sz w:val="20"/>
        </w:rPr>
        <w:t xml:space="preserve">JWT Authentication, ASP.NET Core Identity, </w:t>
      </w:r>
      <w:proofErr w:type="spellStart"/>
      <w:r w:rsidRPr="002E67B9">
        <w:rPr>
          <w:sz w:val="20"/>
        </w:rPr>
        <w:t>OAuth</w:t>
      </w:r>
      <w:proofErr w:type="spellEnd"/>
      <w:r w:rsidRPr="002E67B9">
        <w:rPr>
          <w:sz w:val="20"/>
        </w:rPr>
        <w:t xml:space="preserve"> 2.0, Role-Based Access Control (RBAC), Secure API Design</w:t>
      </w:r>
    </w:p>
    <w:p w:rsidR="006A1936" w:rsidRPr="002E67B9" w:rsidRDefault="006A1936" w:rsidP="006A193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 xml:space="preserve">Cloud &amp; </w:t>
      </w:r>
      <w:proofErr w:type="spellStart"/>
      <w:r w:rsidRPr="002E67B9">
        <w:rPr>
          <w:b/>
          <w:sz w:val="20"/>
        </w:rPr>
        <w:t>DevOps</w:t>
      </w:r>
      <w:proofErr w:type="spellEnd"/>
      <w:r w:rsidRPr="002E67B9">
        <w:rPr>
          <w:b/>
          <w:sz w:val="20"/>
        </w:rPr>
        <w:t>:</w:t>
      </w:r>
      <w:r w:rsidR="00AA2155" w:rsidRPr="002E67B9">
        <w:rPr>
          <w:b/>
          <w:sz w:val="20"/>
        </w:rPr>
        <w:t xml:space="preserve"> </w:t>
      </w:r>
      <w:r w:rsidRPr="002E67B9">
        <w:rPr>
          <w:sz w:val="20"/>
        </w:rPr>
        <w:t xml:space="preserve">Microsoft Azure (App Service, Azure Functions, Azure </w:t>
      </w:r>
      <w:proofErr w:type="spellStart"/>
      <w:r w:rsidRPr="002E67B9">
        <w:rPr>
          <w:sz w:val="20"/>
        </w:rPr>
        <w:t>DevOps</w:t>
      </w:r>
      <w:proofErr w:type="spellEnd"/>
      <w:r w:rsidRPr="002E67B9">
        <w:rPr>
          <w:sz w:val="20"/>
        </w:rPr>
        <w:t xml:space="preserve">), </w:t>
      </w:r>
      <w:proofErr w:type="spellStart"/>
      <w:r w:rsidRPr="002E67B9">
        <w:rPr>
          <w:sz w:val="20"/>
        </w:rPr>
        <w:t>Docker</w:t>
      </w:r>
      <w:proofErr w:type="spellEnd"/>
      <w:r w:rsidRPr="002E67B9">
        <w:rPr>
          <w:sz w:val="20"/>
        </w:rPr>
        <w:t xml:space="preserve">, </w:t>
      </w:r>
      <w:proofErr w:type="spellStart"/>
      <w:r w:rsidRPr="002E67B9">
        <w:rPr>
          <w:sz w:val="20"/>
        </w:rPr>
        <w:t>Kubernetes</w:t>
      </w:r>
      <w:proofErr w:type="spellEnd"/>
      <w:r w:rsidRPr="002E67B9">
        <w:rPr>
          <w:sz w:val="20"/>
        </w:rPr>
        <w:t xml:space="preserve">, CI/CD Pipelines, </w:t>
      </w:r>
      <w:proofErr w:type="spellStart"/>
      <w:r w:rsidRPr="002E67B9">
        <w:rPr>
          <w:sz w:val="20"/>
        </w:rPr>
        <w:t>Git</w:t>
      </w:r>
      <w:proofErr w:type="spellEnd"/>
      <w:r w:rsidRPr="002E67B9">
        <w:rPr>
          <w:sz w:val="20"/>
        </w:rPr>
        <w:t xml:space="preserve">, </w:t>
      </w:r>
      <w:proofErr w:type="spellStart"/>
      <w:r w:rsidRPr="002E67B9">
        <w:rPr>
          <w:sz w:val="20"/>
        </w:rPr>
        <w:t>Bitbucket</w:t>
      </w:r>
      <w:proofErr w:type="spellEnd"/>
    </w:p>
    <w:p w:rsidR="006A1936" w:rsidRPr="002E67B9" w:rsidRDefault="006A1936" w:rsidP="006A193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>Databases &amp; Caching:</w:t>
      </w:r>
      <w:r w:rsidR="00AA2155" w:rsidRPr="002E67B9">
        <w:rPr>
          <w:b/>
          <w:sz w:val="20"/>
        </w:rPr>
        <w:t xml:space="preserve"> </w:t>
      </w:r>
      <w:r w:rsidRPr="002E67B9">
        <w:rPr>
          <w:sz w:val="20"/>
        </w:rPr>
        <w:t xml:space="preserve">SQL Server, Oracle Database, T-SQL, Entity Framework Core Migrations, Stored Procedures, Query Optimization, </w:t>
      </w:r>
      <w:proofErr w:type="spellStart"/>
      <w:r w:rsidRPr="002E67B9">
        <w:rPr>
          <w:sz w:val="20"/>
        </w:rPr>
        <w:t>Redis</w:t>
      </w:r>
      <w:proofErr w:type="spellEnd"/>
      <w:r w:rsidRPr="002E67B9">
        <w:rPr>
          <w:sz w:val="20"/>
        </w:rPr>
        <w:t xml:space="preserve"> (Distributed Caching)</w:t>
      </w:r>
    </w:p>
    <w:p w:rsidR="006A1936" w:rsidRPr="002E67B9" w:rsidRDefault="006A1936" w:rsidP="006A193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>Messaging, Logging &amp; Background Processing:</w:t>
      </w:r>
      <w:r w:rsidR="00AA2155" w:rsidRPr="002E67B9">
        <w:rPr>
          <w:b/>
          <w:sz w:val="20"/>
        </w:rPr>
        <w:t xml:space="preserve"> </w:t>
      </w:r>
      <w:proofErr w:type="spellStart"/>
      <w:r w:rsidRPr="002E67B9">
        <w:rPr>
          <w:sz w:val="20"/>
        </w:rPr>
        <w:t>Hangfire</w:t>
      </w:r>
      <w:proofErr w:type="spellEnd"/>
      <w:r w:rsidRPr="002E67B9">
        <w:rPr>
          <w:sz w:val="20"/>
        </w:rPr>
        <w:t xml:space="preserve">, </w:t>
      </w:r>
      <w:proofErr w:type="spellStart"/>
      <w:r w:rsidRPr="002E67B9">
        <w:rPr>
          <w:sz w:val="20"/>
        </w:rPr>
        <w:t>SignalR</w:t>
      </w:r>
      <w:proofErr w:type="spellEnd"/>
      <w:r w:rsidRPr="002E67B9">
        <w:rPr>
          <w:sz w:val="20"/>
        </w:rPr>
        <w:t xml:space="preserve">, </w:t>
      </w:r>
      <w:proofErr w:type="spellStart"/>
      <w:r w:rsidRPr="002E67B9">
        <w:rPr>
          <w:sz w:val="20"/>
        </w:rPr>
        <w:t>RabbitMQ</w:t>
      </w:r>
      <w:proofErr w:type="spellEnd"/>
      <w:r w:rsidRPr="002E67B9">
        <w:rPr>
          <w:sz w:val="20"/>
        </w:rPr>
        <w:t xml:space="preserve">, </w:t>
      </w:r>
      <w:proofErr w:type="spellStart"/>
      <w:r w:rsidRPr="002E67B9">
        <w:rPr>
          <w:sz w:val="20"/>
        </w:rPr>
        <w:t>SendGrid</w:t>
      </w:r>
      <w:proofErr w:type="spellEnd"/>
      <w:r w:rsidRPr="002E67B9">
        <w:rPr>
          <w:sz w:val="20"/>
        </w:rPr>
        <w:t xml:space="preserve">, Background Services, </w:t>
      </w:r>
      <w:proofErr w:type="spellStart"/>
      <w:r w:rsidRPr="002E67B9">
        <w:rPr>
          <w:sz w:val="20"/>
        </w:rPr>
        <w:t>Serilog</w:t>
      </w:r>
      <w:proofErr w:type="spellEnd"/>
    </w:p>
    <w:p w:rsidR="006A1936" w:rsidRPr="002E67B9" w:rsidRDefault="006A1936" w:rsidP="006A193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 xml:space="preserve">Payment Integration &amp; </w:t>
      </w:r>
      <w:proofErr w:type="spellStart"/>
      <w:r w:rsidRPr="002E67B9">
        <w:rPr>
          <w:b/>
          <w:sz w:val="20"/>
        </w:rPr>
        <w:t>FinTech</w:t>
      </w:r>
      <w:proofErr w:type="spellEnd"/>
      <w:r w:rsidRPr="002E67B9">
        <w:rPr>
          <w:b/>
          <w:sz w:val="20"/>
        </w:rPr>
        <w:t>:</w:t>
      </w:r>
      <w:r w:rsidR="00AA2155" w:rsidRPr="002E67B9">
        <w:rPr>
          <w:b/>
          <w:sz w:val="20"/>
        </w:rPr>
        <w:t xml:space="preserve"> </w:t>
      </w:r>
      <w:r w:rsidRPr="002E67B9">
        <w:rPr>
          <w:sz w:val="20"/>
        </w:rPr>
        <w:t>Payment Gateway Integration (</w:t>
      </w:r>
      <w:proofErr w:type="spellStart"/>
      <w:r w:rsidRPr="002E67B9">
        <w:rPr>
          <w:sz w:val="20"/>
        </w:rPr>
        <w:t>Ngenius</w:t>
      </w:r>
      <w:proofErr w:type="spellEnd"/>
      <w:r w:rsidRPr="002E67B9">
        <w:rPr>
          <w:sz w:val="20"/>
        </w:rPr>
        <w:t xml:space="preserve">, UAE Pay, Stripe, </w:t>
      </w:r>
      <w:proofErr w:type="spellStart"/>
      <w:r w:rsidRPr="002E67B9">
        <w:rPr>
          <w:sz w:val="20"/>
        </w:rPr>
        <w:t>Naqodi</w:t>
      </w:r>
      <w:proofErr w:type="spellEnd"/>
      <w:r w:rsidRPr="002E67B9">
        <w:rPr>
          <w:sz w:val="20"/>
        </w:rPr>
        <w:t xml:space="preserve">), Digital Payments, </w:t>
      </w:r>
      <w:r w:rsidR="002E67B9">
        <w:rPr>
          <w:sz w:val="20"/>
        </w:rPr>
        <w:t xml:space="preserve">            </w:t>
      </w:r>
      <w:r w:rsidRPr="002E67B9">
        <w:rPr>
          <w:sz w:val="20"/>
        </w:rPr>
        <w:t xml:space="preserve">Payment Processing, Merchant </w:t>
      </w:r>
      <w:proofErr w:type="spellStart"/>
      <w:r w:rsidRPr="002E67B9">
        <w:rPr>
          <w:sz w:val="20"/>
        </w:rPr>
        <w:t>Onboarding</w:t>
      </w:r>
      <w:proofErr w:type="spellEnd"/>
      <w:r w:rsidRPr="002E67B9">
        <w:rPr>
          <w:sz w:val="20"/>
        </w:rPr>
        <w:t>, Banking APIs, KYC/AML Integration</w:t>
      </w:r>
    </w:p>
    <w:p w:rsidR="006A1936" w:rsidRPr="002E67B9" w:rsidRDefault="006A1936" w:rsidP="006A193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>API Development &amp; Integration:</w:t>
      </w:r>
      <w:r w:rsidR="00AA2155" w:rsidRPr="002E67B9">
        <w:rPr>
          <w:b/>
          <w:sz w:val="20"/>
        </w:rPr>
        <w:t xml:space="preserve"> </w:t>
      </w:r>
      <w:r w:rsidRPr="002E67B9">
        <w:rPr>
          <w:sz w:val="20"/>
        </w:rPr>
        <w:t>REST APIs, Third-Party API Integration, Swagger/</w:t>
      </w:r>
      <w:proofErr w:type="spellStart"/>
      <w:r w:rsidRPr="002E67B9">
        <w:rPr>
          <w:sz w:val="20"/>
        </w:rPr>
        <w:t>OpenAPI</w:t>
      </w:r>
      <w:proofErr w:type="spellEnd"/>
      <w:r w:rsidRPr="002E67B9">
        <w:rPr>
          <w:sz w:val="20"/>
        </w:rPr>
        <w:t xml:space="preserve">, Postman, JSON, </w:t>
      </w:r>
      <w:proofErr w:type="spellStart"/>
      <w:r w:rsidRPr="002E67B9">
        <w:rPr>
          <w:sz w:val="20"/>
        </w:rPr>
        <w:t>Webhooks</w:t>
      </w:r>
      <w:proofErr w:type="spellEnd"/>
    </w:p>
    <w:p w:rsidR="006A1936" w:rsidRPr="002E67B9" w:rsidRDefault="006A1936" w:rsidP="004907C6">
      <w:pPr>
        <w:spacing w:after="0"/>
        <w:ind w:left="144"/>
        <w:jc w:val="both"/>
        <w:rPr>
          <w:sz w:val="20"/>
        </w:rPr>
      </w:pPr>
      <w:r w:rsidRPr="002E67B9">
        <w:rPr>
          <w:b/>
          <w:sz w:val="20"/>
        </w:rPr>
        <w:t>Testing &amp; Development Tools:</w:t>
      </w:r>
      <w:r w:rsidR="00AA2155" w:rsidRPr="002E67B9">
        <w:rPr>
          <w:b/>
          <w:sz w:val="20"/>
        </w:rPr>
        <w:t xml:space="preserve"> </w:t>
      </w:r>
      <w:proofErr w:type="spellStart"/>
      <w:r w:rsidRPr="002E67B9">
        <w:rPr>
          <w:sz w:val="20"/>
        </w:rPr>
        <w:t>xUnit</w:t>
      </w:r>
      <w:proofErr w:type="spellEnd"/>
      <w:r w:rsidRPr="002E67B9">
        <w:rPr>
          <w:sz w:val="20"/>
        </w:rPr>
        <w:t xml:space="preserve">, </w:t>
      </w:r>
      <w:proofErr w:type="spellStart"/>
      <w:r w:rsidRPr="002E67B9">
        <w:rPr>
          <w:sz w:val="20"/>
        </w:rPr>
        <w:t>NUnit</w:t>
      </w:r>
      <w:proofErr w:type="spellEnd"/>
      <w:r w:rsidRPr="002E67B9">
        <w:rPr>
          <w:sz w:val="20"/>
        </w:rPr>
        <w:t>, Unit Testing, JIRA, Agile/Scrum, SSRS, SSIS</w:t>
      </w:r>
    </w:p>
    <w:p w:rsidR="00AA2155" w:rsidRDefault="00AA2155" w:rsidP="004907C6">
      <w:pPr>
        <w:pBdr>
          <w:bottom w:val="single" w:sz="6" w:space="1" w:color="CCCCCC"/>
        </w:pBdr>
        <w:spacing w:after="0"/>
      </w:pPr>
    </w:p>
    <w:p w:rsidR="00AA2155" w:rsidRPr="00AA2155" w:rsidRDefault="00AA2155" w:rsidP="004907C6">
      <w:pPr>
        <w:spacing w:after="0"/>
        <w:rPr>
          <w:b/>
          <w:color w:val="2B3A55"/>
          <w:sz w:val="24"/>
        </w:rPr>
      </w:pPr>
      <w:r w:rsidRPr="00AA2155">
        <w:rPr>
          <w:b/>
          <w:color w:val="2B3A55"/>
          <w:sz w:val="24"/>
        </w:rPr>
        <w:t>CORE COMPETENCIES</w:t>
      </w:r>
    </w:p>
    <w:p w:rsidR="002E67B9" w:rsidRDefault="00AA2155" w:rsidP="002E67B9">
      <w:pPr>
        <w:pBdr>
          <w:bottom w:val="single" w:sz="6" w:space="1" w:color="CCCCCC"/>
        </w:pBdr>
        <w:spacing w:after="0"/>
        <w:rPr>
          <w:sz w:val="20"/>
        </w:rPr>
      </w:pPr>
      <w:r w:rsidRPr="004907C6">
        <w:rPr>
          <w:sz w:val="20"/>
        </w:rPr>
        <w:t xml:space="preserve">• Enterprise </w:t>
      </w:r>
      <w:proofErr w:type="spellStart"/>
      <w:r w:rsidRPr="004907C6">
        <w:rPr>
          <w:sz w:val="20"/>
        </w:rPr>
        <w:t>SaaS</w:t>
      </w:r>
      <w:proofErr w:type="spellEnd"/>
      <w:r w:rsidRPr="004907C6">
        <w:rPr>
          <w:sz w:val="20"/>
        </w:rPr>
        <w:t xml:space="preserve"> Development 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 xml:space="preserve">• Banking Systems 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 xml:space="preserve">• </w:t>
      </w:r>
      <w:proofErr w:type="spellStart"/>
      <w:r w:rsidRPr="004907C6">
        <w:rPr>
          <w:sz w:val="20"/>
        </w:rPr>
        <w:t>FinTech</w:t>
      </w:r>
      <w:proofErr w:type="spellEnd"/>
      <w:r w:rsidRPr="004907C6">
        <w:rPr>
          <w:sz w:val="20"/>
        </w:rPr>
        <w:t xml:space="preserve"> Solutions</w:t>
      </w:r>
    </w:p>
    <w:p w:rsidR="002E67B9" w:rsidRDefault="00AA2155" w:rsidP="002E67B9">
      <w:pPr>
        <w:pBdr>
          <w:bottom w:val="single" w:sz="6" w:space="1" w:color="CCCCCC"/>
        </w:pBdr>
        <w:spacing w:after="0"/>
        <w:rPr>
          <w:sz w:val="20"/>
        </w:rPr>
      </w:pPr>
      <w:r w:rsidRPr="004907C6">
        <w:rPr>
          <w:sz w:val="20"/>
        </w:rPr>
        <w:t xml:space="preserve">• Digital Payments 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 xml:space="preserve">• Backend Engineering 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>• Clean Architecture</w:t>
      </w:r>
    </w:p>
    <w:p w:rsidR="002E67B9" w:rsidRDefault="00AA2155" w:rsidP="002E67B9">
      <w:pPr>
        <w:pBdr>
          <w:bottom w:val="single" w:sz="6" w:space="1" w:color="CCCCCC"/>
        </w:pBdr>
        <w:spacing w:after="0"/>
        <w:rPr>
          <w:sz w:val="20"/>
        </w:rPr>
      </w:pPr>
      <w:r w:rsidRPr="004907C6">
        <w:rPr>
          <w:sz w:val="20"/>
        </w:rPr>
        <w:t xml:space="preserve">• Domain-Driven Design 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 xml:space="preserve">• CQRS 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>• Multi-Tenant Architecture</w:t>
      </w:r>
    </w:p>
    <w:p w:rsidR="002E67B9" w:rsidRDefault="00AA2155" w:rsidP="002E67B9">
      <w:pPr>
        <w:pBdr>
          <w:bottom w:val="single" w:sz="6" w:space="1" w:color="CCCCCC"/>
        </w:pBdr>
        <w:spacing w:after="0"/>
        <w:rPr>
          <w:sz w:val="20"/>
        </w:rPr>
      </w:pPr>
      <w:r w:rsidRPr="004907C6">
        <w:rPr>
          <w:sz w:val="20"/>
        </w:rPr>
        <w:t xml:space="preserve">• REST API Development 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 xml:space="preserve">• Enterprise Integration 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>• Performance Optimization</w:t>
      </w:r>
    </w:p>
    <w:p w:rsidR="00361652" w:rsidRPr="004907C6" w:rsidRDefault="00AA2155" w:rsidP="002E67B9">
      <w:pPr>
        <w:pBdr>
          <w:bottom w:val="single" w:sz="6" w:space="1" w:color="CCCCCC"/>
        </w:pBdr>
        <w:spacing w:after="0"/>
        <w:rPr>
          <w:sz w:val="20"/>
        </w:rPr>
      </w:pPr>
      <w:r w:rsidRPr="004907C6">
        <w:rPr>
          <w:sz w:val="20"/>
        </w:rPr>
        <w:t>• Secure API Development</w:t>
      </w:r>
      <w:r w:rsidR="002E67B9">
        <w:rPr>
          <w:sz w:val="20"/>
        </w:rPr>
        <w:tab/>
      </w:r>
      <w:r w:rsidR="002E67B9">
        <w:rPr>
          <w:sz w:val="20"/>
        </w:rPr>
        <w:tab/>
      </w:r>
      <w:r w:rsidR="002E67B9">
        <w:rPr>
          <w:sz w:val="20"/>
        </w:rPr>
        <w:tab/>
      </w:r>
      <w:r w:rsidRPr="004907C6">
        <w:rPr>
          <w:sz w:val="20"/>
        </w:rPr>
        <w:t>• Cloud-Ready Applications</w:t>
      </w:r>
    </w:p>
    <w:p w:rsidR="00361652" w:rsidRDefault="00BE1213">
      <w:pPr>
        <w:spacing w:after="160"/>
      </w:pPr>
      <w:r>
        <w:rPr>
          <w:b/>
          <w:color w:val="2B3A55"/>
          <w:sz w:val="24"/>
        </w:rPr>
        <w:t>PROFESSIONAL EXPERIENCE</w:t>
      </w:r>
    </w:p>
    <w:p w:rsidR="00361652" w:rsidRDefault="00BE1213">
      <w:pPr>
        <w:spacing w:after="20"/>
      </w:pPr>
      <w:r>
        <w:rPr>
          <w:b/>
        </w:rPr>
        <w:t>Senior .NET Developer — Payment Integrations &amp; Legacy Modernization</w:t>
      </w:r>
    </w:p>
    <w:p w:rsidR="00361652" w:rsidRDefault="00BE1213">
      <w:pPr>
        <w:spacing w:after="80"/>
      </w:pPr>
      <w:r>
        <w:rPr>
          <w:i/>
          <w:color w:val="646464"/>
          <w:sz w:val="20"/>
        </w:rPr>
        <w:t>Smart Works for Information | Abu Dhabi, UAE | May 2025 – May 2026</w:t>
      </w:r>
      <w:r w:rsidR="003006AE">
        <w:rPr>
          <w:i/>
          <w:color w:val="646464"/>
          <w:sz w:val="20"/>
        </w:rPr>
        <w:t xml:space="preserve"> </w:t>
      </w:r>
    </w:p>
    <w:p w:rsidR="00AA2155" w:rsidRPr="00C55074" w:rsidRDefault="00AA2155">
      <w:pPr>
        <w:pStyle w:val="ListBullet"/>
        <w:spacing w:after="60"/>
        <w:rPr>
          <w:sz w:val="20"/>
          <w:szCs w:val="21"/>
        </w:rPr>
      </w:pPr>
      <w:r w:rsidRPr="00AA2155">
        <w:rPr>
          <w:sz w:val="20"/>
          <w:szCs w:val="21"/>
        </w:rPr>
        <w:t>Integrated four enterprise payment gateways (</w:t>
      </w:r>
      <w:proofErr w:type="spellStart"/>
      <w:r w:rsidRPr="00AA2155">
        <w:rPr>
          <w:sz w:val="20"/>
          <w:szCs w:val="21"/>
        </w:rPr>
        <w:t>Ngenius</w:t>
      </w:r>
      <w:proofErr w:type="spellEnd"/>
      <w:r w:rsidRPr="00AA2155">
        <w:rPr>
          <w:sz w:val="20"/>
          <w:szCs w:val="21"/>
        </w:rPr>
        <w:t xml:space="preserve">, UAE Pay, Stripe, and </w:t>
      </w:r>
      <w:proofErr w:type="spellStart"/>
      <w:r w:rsidRPr="00AA2155">
        <w:rPr>
          <w:sz w:val="20"/>
          <w:szCs w:val="21"/>
        </w:rPr>
        <w:t>Naqodi</w:t>
      </w:r>
      <w:proofErr w:type="spellEnd"/>
      <w:r w:rsidRPr="00AA2155">
        <w:rPr>
          <w:sz w:val="20"/>
          <w:szCs w:val="21"/>
        </w:rPr>
        <w:t>) into a legacy VB.NET</w:t>
      </w:r>
      <w:r>
        <w:rPr>
          <w:sz w:val="20"/>
          <w:szCs w:val="21"/>
        </w:rPr>
        <w:t xml:space="preserve"> MLS and</w:t>
      </w:r>
      <w:r w:rsidRPr="00AA2155">
        <w:rPr>
          <w:sz w:val="20"/>
          <w:szCs w:val="21"/>
        </w:rPr>
        <w:t xml:space="preserve"> ticketing platform, enabling secure, PCI-compliant digital payment processing for high-volume public event transactions.</w:t>
      </w:r>
    </w:p>
    <w:p w:rsidR="003006AE" w:rsidRPr="00C55074" w:rsidRDefault="003006AE">
      <w:pPr>
        <w:pStyle w:val="ListBullet"/>
        <w:spacing w:after="60"/>
        <w:rPr>
          <w:sz w:val="20"/>
          <w:szCs w:val="21"/>
        </w:rPr>
      </w:pPr>
      <w:r w:rsidRPr="003006AE">
        <w:rPr>
          <w:sz w:val="20"/>
          <w:szCs w:val="21"/>
        </w:rPr>
        <w:t>Modernized three mission-critical UAE Ministry of Energy &amp; Infrastructure services from legacy .NET to ASP.NET Core 8, reducing maintenance effort by 40% while improving long-term platform stability and maintainability.</w:t>
      </w:r>
    </w:p>
    <w:p w:rsidR="003006AE" w:rsidRPr="00C55074" w:rsidRDefault="003006AE" w:rsidP="006A1936">
      <w:pPr>
        <w:pStyle w:val="ListBullet"/>
        <w:spacing w:after="60"/>
        <w:rPr>
          <w:sz w:val="20"/>
          <w:szCs w:val="21"/>
        </w:rPr>
      </w:pPr>
      <w:r w:rsidRPr="003006AE">
        <w:rPr>
          <w:sz w:val="20"/>
          <w:szCs w:val="21"/>
        </w:rPr>
        <w:t>Architected a configuration-driven ASP.NET Core middleware platform with unified API endpoints capable of dynamically executing stored procedures, enabling scalable JSON-centric integrations without application redeployment.</w:t>
      </w:r>
    </w:p>
    <w:p w:rsidR="00361652" w:rsidRPr="00C55074" w:rsidRDefault="00BE1213">
      <w:pPr>
        <w:pStyle w:val="ListBullet"/>
        <w:spacing w:after="60"/>
        <w:rPr>
          <w:sz w:val="20"/>
          <w:szCs w:val="21"/>
        </w:rPr>
      </w:pPr>
      <w:r w:rsidRPr="00C55074">
        <w:rPr>
          <w:sz w:val="20"/>
          <w:szCs w:val="21"/>
        </w:rPr>
        <w:t>Implemented SendGrid transactional email integration for automated payment confirmations and compliance notifications, reducing manual outreach by an estimated 80%.</w:t>
      </w:r>
    </w:p>
    <w:p w:rsidR="002E67B9" w:rsidRPr="00530356" w:rsidRDefault="00BE1213" w:rsidP="00530356">
      <w:pPr>
        <w:pStyle w:val="ListBullet"/>
        <w:spacing w:after="60"/>
        <w:rPr>
          <w:sz w:val="20"/>
          <w:szCs w:val="21"/>
        </w:rPr>
      </w:pPr>
      <w:r w:rsidRPr="00C55074">
        <w:rPr>
          <w:sz w:val="20"/>
          <w:szCs w:val="21"/>
        </w:rPr>
        <w:t xml:space="preserve">Developed a </w:t>
      </w:r>
      <w:proofErr w:type="spellStart"/>
      <w:r w:rsidRPr="00C55074">
        <w:rPr>
          <w:sz w:val="20"/>
          <w:szCs w:val="21"/>
        </w:rPr>
        <w:t>Jira</w:t>
      </w:r>
      <w:proofErr w:type="spellEnd"/>
      <w:r w:rsidRPr="00C55074">
        <w:rPr>
          <w:sz w:val="20"/>
          <w:szCs w:val="21"/>
        </w:rPr>
        <w:t>-inspired Smart Help Desk System using ASP.NET Core MVC, C#, SQL Server, Entity Framework Core, and SignalR, supporting ticket management, project tracking, sprint workflows, user management, dashboards, and enterprise reporting.</w:t>
      </w:r>
    </w:p>
    <w:p w:rsidR="00361652" w:rsidRPr="00C55074" w:rsidRDefault="00BE1213">
      <w:pPr>
        <w:spacing w:before="160" w:after="20"/>
        <w:rPr>
          <w:sz w:val="24"/>
        </w:rPr>
      </w:pPr>
      <w:r w:rsidRPr="00C55074">
        <w:rPr>
          <w:b/>
          <w:sz w:val="24"/>
        </w:rPr>
        <w:lastRenderedPageBreak/>
        <w:t>.NET Developer — Government Digital Transformation &amp; Enterprise Systems</w:t>
      </w:r>
    </w:p>
    <w:p w:rsidR="00361652" w:rsidRPr="00767E18" w:rsidRDefault="00BE1213">
      <w:pPr>
        <w:spacing w:after="80"/>
      </w:pPr>
      <w:r w:rsidRPr="00767E18">
        <w:rPr>
          <w:i/>
          <w:color w:val="646464"/>
          <w:sz w:val="20"/>
        </w:rPr>
        <w:t>HNW Research and Management | Abu Dhabi, UAE | May 2024 – May 2025</w:t>
      </w:r>
    </w:p>
    <w:p w:rsidR="003006AE" w:rsidRDefault="003006AE">
      <w:pPr>
        <w:pStyle w:val="ListBullet"/>
        <w:spacing w:after="60"/>
        <w:rPr>
          <w:sz w:val="18"/>
          <w:szCs w:val="21"/>
        </w:rPr>
      </w:pPr>
      <w:r w:rsidRPr="003006AE">
        <w:rPr>
          <w:sz w:val="18"/>
          <w:szCs w:val="21"/>
        </w:rPr>
        <w:t>Architected and delivered an enterprise Customer Experience Improvement Hub serving 12 Abu Dhabi government entities, supporting 200+ KPIs, configurable workflows, and centralized performance monitoring.</w:t>
      </w:r>
    </w:p>
    <w:p w:rsidR="00361652" w:rsidRPr="00C55074" w:rsidRDefault="00BE1213">
      <w:pPr>
        <w:pStyle w:val="ListBullet"/>
        <w:spacing w:after="60"/>
        <w:rPr>
          <w:sz w:val="18"/>
          <w:szCs w:val="21"/>
        </w:rPr>
      </w:pPr>
      <w:r w:rsidRPr="00C55074">
        <w:rPr>
          <w:sz w:val="18"/>
          <w:szCs w:val="21"/>
        </w:rPr>
        <w:t>Built real-time project progress dashboards with Gantt chart visualisations for government programme managers, improving cross-entity project visibility and decision-making.</w:t>
      </w:r>
    </w:p>
    <w:p w:rsidR="00361652" w:rsidRPr="00C55074" w:rsidRDefault="00BE1213">
      <w:pPr>
        <w:pStyle w:val="ListBullet"/>
        <w:spacing w:after="60"/>
        <w:rPr>
          <w:sz w:val="18"/>
          <w:szCs w:val="21"/>
        </w:rPr>
      </w:pPr>
      <w:r w:rsidRPr="00C55074">
        <w:rPr>
          <w:sz w:val="18"/>
          <w:szCs w:val="21"/>
        </w:rPr>
        <w:t>Designed and implemented a digital services catalogue with role-based access and configurable service templates, streamlining public sector service onboarding.</w:t>
      </w:r>
    </w:p>
    <w:p w:rsidR="003006AE" w:rsidRDefault="003006AE">
      <w:pPr>
        <w:pStyle w:val="ListBullet"/>
        <w:spacing w:after="60"/>
        <w:rPr>
          <w:sz w:val="18"/>
          <w:szCs w:val="21"/>
        </w:rPr>
      </w:pPr>
      <w:r w:rsidRPr="003006AE">
        <w:rPr>
          <w:sz w:val="18"/>
          <w:szCs w:val="21"/>
        </w:rPr>
        <w:t>Optimized enterprise APIs across HRMS, Visitor Management, and Time &amp; Attendance systems, reducing response time by 35% for more than 500 daily users through targeted performance tuning.</w:t>
      </w:r>
    </w:p>
    <w:p w:rsidR="00361652" w:rsidRPr="00C55074" w:rsidRDefault="00BE1213">
      <w:pPr>
        <w:pStyle w:val="ListBullet"/>
        <w:spacing w:after="60"/>
        <w:rPr>
          <w:sz w:val="18"/>
          <w:szCs w:val="21"/>
        </w:rPr>
      </w:pPr>
      <w:r w:rsidRPr="00C55074">
        <w:rPr>
          <w:sz w:val="18"/>
          <w:szCs w:val="21"/>
        </w:rPr>
        <w:t xml:space="preserve">Developed </w:t>
      </w:r>
      <w:proofErr w:type="gramStart"/>
      <w:r w:rsidRPr="00C55074">
        <w:rPr>
          <w:sz w:val="18"/>
          <w:szCs w:val="21"/>
        </w:rPr>
        <w:t>an Emirates</w:t>
      </w:r>
      <w:proofErr w:type="gramEnd"/>
      <w:r w:rsidRPr="00C55074">
        <w:rPr>
          <w:sz w:val="18"/>
          <w:szCs w:val="21"/>
        </w:rPr>
        <w:t xml:space="preserve"> ID card reader integration into the visitor management system, cutting check-in processing time and improving gate security compliance.</w:t>
      </w:r>
    </w:p>
    <w:p w:rsidR="00361652" w:rsidRDefault="00BE1213">
      <w:pPr>
        <w:pStyle w:val="ListBullet"/>
        <w:pBdr>
          <w:bottom w:val="single" w:sz="6" w:space="1" w:color="auto"/>
        </w:pBdr>
        <w:spacing w:after="60"/>
        <w:rPr>
          <w:sz w:val="18"/>
          <w:szCs w:val="21"/>
        </w:rPr>
      </w:pPr>
      <w:r w:rsidRPr="00C55074">
        <w:rPr>
          <w:sz w:val="18"/>
          <w:szCs w:val="21"/>
        </w:rPr>
        <w:t>Implemented a QR code badge printing system for visitor management, eliminating manual badge creation and reducing gate access delays.</w:t>
      </w:r>
    </w:p>
    <w:p w:rsidR="00361652" w:rsidRPr="00C55074" w:rsidRDefault="00BE1213">
      <w:pPr>
        <w:spacing w:before="160" w:after="20"/>
        <w:rPr>
          <w:sz w:val="20"/>
        </w:rPr>
      </w:pPr>
      <w:r w:rsidRPr="00C55074">
        <w:rPr>
          <w:b/>
          <w:sz w:val="20"/>
        </w:rPr>
        <w:t>Mid-Level Software Engineer — Banking &amp; FinTech</w:t>
      </w:r>
    </w:p>
    <w:p w:rsidR="00361652" w:rsidRPr="00C55074" w:rsidRDefault="00BE1213">
      <w:pPr>
        <w:spacing w:after="80"/>
        <w:rPr>
          <w:sz w:val="20"/>
        </w:rPr>
      </w:pPr>
      <w:r>
        <w:rPr>
          <w:i/>
          <w:color w:val="646464"/>
          <w:sz w:val="18"/>
        </w:rPr>
        <w:t>Winklin</w:t>
      </w:r>
      <w:r w:rsidRPr="00C55074">
        <w:rPr>
          <w:i/>
          <w:color w:val="646464"/>
          <w:sz w:val="18"/>
        </w:rPr>
        <w:t xml:space="preserve"> (Contracted to HBL Bank) | Pakistan | Oct 2022 – Oct 2023</w:t>
      </w:r>
    </w:p>
    <w:p w:rsidR="003006AE" w:rsidRPr="003006AE" w:rsidRDefault="00BE1213" w:rsidP="003006AE">
      <w:pPr>
        <w:pStyle w:val="ListBullet"/>
        <w:spacing w:after="60"/>
        <w:rPr>
          <w:sz w:val="20"/>
        </w:rPr>
      </w:pPr>
      <w:r w:rsidRPr="003006AE">
        <w:rPr>
          <w:sz w:val="20"/>
        </w:rPr>
        <w:t xml:space="preserve">96% performance improvement: </w:t>
      </w:r>
      <w:r w:rsidR="003006AE" w:rsidRPr="003006AE">
        <w:rPr>
          <w:sz w:val="20"/>
        </w:rPr>
        <w:t xml:space="preserve">Re-architected merchant blacklist screening using optimized indexing and query strategies, reducing processing time from more than four hours to ten minutes (96% improvement) and restoring merchant </w:t>
      </w:r>
      <w:proofErr w:type="spellStart"/>
      <w:r w:rsidR="003006AE" w:rsidRPr="003006AE">
        <w:rPr>
          <w:sz w:val="20"/>
        </w:rPr>
        <w:t>onboarding</w:t>
      </w:r>
      <w:proofErr w:type="spellEnd"/>
      <w:r w:rsidR="003006AE" w:rsidRPr="003006AE">
        <w:rPr>
          <w:sz w:val="20"/>
        </w:rPr>
        <w:t xml:space="preserve"> SLAs.</w:t>
      </w:r>
    </w:p>
    <w:p w:rsidR="00361652" w:rsidRDefault="00BE1213">
      <w:pPr>
        <w:pStyle w:val="ListBullet"/>
        <w:spacing w:after="60"/>
        <w:rPr>
          <w:sz w:val="20"/>
        </w:rPr>
      </w:pPr>
      <w:r w:rsidRPr="00C55074">
        <w:rPr>
          <w:sz w:val="20"/>
        </w:rPr>
        <w:t>Designed and implemented standardised di</w:t>
      </w:r>
      <w:r w:rsidR="004907C6">
        <w:rPr>
          <w:sz w:val="20"/>
        </w:rPr>
        <w:t xml:space="preserve">gital </w:t>
      </w:r>
      <w:proofErr w:type="spellStart"/>
      <w:r w:rsidR="004907C6">
        <w:rPr>
          <w:sz w:val="20"/>
        </w:rPr>
        <w:t>onboarding</w:t>
      </w:r>
      <w:proofErr w:type="spellEnd"/>
      <w:r w:rsidR="004907C6">
        <w:rPr>
          <w:sz w:val="20"/>
        </w:rPr>
        <w:t xml:space="preserve"> workflows for</w:t>
      </w:r>
      <w:r w:rsidRPr="00C55074">
        <w:rPr>
          <w:sz w:val="20"/>
        </w:rPr>
        <w:t xml:space="preserve"> HBL mer</w:t>
      </w:r>
      <w:r w:rsidR="004907C6">
        <w:rPr>
          <w:sz w:val="20"/>
        </w:rPr>
        <w:t>chant payment products (QR</w:t>
      </w:r>
      <w:r w:rsidR="00530356">
        <w:rPr>
          <w:sz w:val="20"/>
        </w:rPr>
        <w:t>,</w:t>
      </w:r>
      <w:r w:rsidR="00530356" w:rsidRPr="00530356">
        <w:t xml:space="preserve"> </w:t>
      </w:r>
      <w:r w:rsidR="00530356" w:rsidRPr="00530356">
        <w:rPr>
          <w:sz w:val="20"/>
        </w:rPr>
        <w:t>IPG</w:t>
      </w:r>
      <w:r w:rsidRPr="00C55074">
        <w:rPr>
          <w:sz w:val="20"/>
        </w:rPr>
        <w:t xml:space="preserve">), reducing manual </w:t>
      </w:r>
      <w:proofErr w:type="spellStart"/>
      <w:r w:rsidRPr="00C55074">
        <w:rPr>
          <w:sz w:val="20"/>
        </w:rPr>
        <w:t>onboarding</w:t>
      </w:r>
      <w:proofErr w:type="spellEnd"/>
      <w:r w:rsidRPr="00C55074">
        <w:rPr>
          <w:sz w:val="20"/>
        </w:rPr>
        <w:t xml:space="preserve"> effort by ~60%.</w:t>
      </w:r>
    </w:p>
    <w:p w:rsidR="004907C6" w:rsidRPr="004907C6" w:rsidRDefault="004907C6">
      <w:pPr>
        <w:pStyle w:val="ListBullet"/>
        <w:spacing w:after="60"/>
        <w:rPr>
          <w:sz w:val="20"/>
        </w:rPr>
      </w:pPr>
      <w:r w:rsidRPr="004907C6">
        <w:rPr>
          <w:sz w:val="20"/>
        </w:rPr>
        <w:t xml:space="preserve">Collaborated with cross-functional teams to design and implement standardized merchant </w:t>
      </w:r>
      <w:proofErr w:type="spellStart"/>
      <w:r w:rsidRPr="004907C6">
        <w:rPr>
          <w:sz w:val="20"/>
        </w:rPr>
        <w:t>onboarding</w:t>
      </w:r>
      <w:proofErr w:type="spellEnd"/>
      <w:r w:rsidRPr="004907C6">
        <w:rPr>
          <w:sz w:val="20"/>
        </w:rPr>
        <w:t xml:space="preserve"> workflows for five HBL digital payment products, reducing manual </w:t>
      </w:r>
      <w:proofErr w:type="spellStart"/>
      <w:r w:rsidRPr="004907C6">
        <w:rPr>
          <w:sz w:val="20"/>
        </w:rPr>
        <w:t>onboarding</w:t>
      </w:r>
      <w:proofErr w:type="spellEnd"/>
      <w:r w:rsidRPr="004907C6">
        <w:rPr>
          <w:sz w:val="20"/>
        </w:rPr>
        <w:t xml:space="preserve"> effort by approximately 60% and improving </w:t>
      </w:r>
      <w:proofErr w:type="spellStart"/>
      <w:r w:rsidRPr="004907C6">
        <w:rPr>
          <w:sz w:val="20"/>
        </w:rPr>
        <w:t>onboarding</w:t>
      </w:r>
      <w:proofErr w:type="spellEnd"/>
      <w:r w:rsidRPr="004907C6">
        <w:rPr>
          <w:sz w:val="20"/>
        </w:rPr>
        <w:t xml:space="preserve"> consistency.</w:t>
      </w:r>
    </w:p>
    <w:p w:rsidR="00361652" w:rsidRPr="00C55074" w:rsidRDefault="00BE1213">
      <w:pPr>
        <w:pStyle w:val="ListBullet"/>
        <w:spacing w:after="60"/>
        <w:rPr>
          <w:sz w:val="20"/>
        </w:rPr>
      </w:pPr>
      <w:r w:rsidRPr="00C55074">
        <w:rPr>
          <w:sz w:val="20"/>
        </w:rPr>
        <w:t xml:space="preserve">Replaced third-party </w:t>
      </w:r>
      <w:proofErr w:type="spellStart"/>
      <w:r w:rsidRPr="00C55074">
        <w:rPr>
          <w:sz w:val="20"/>
        </w:rPr>
        <w:t>PaySky</w:t>
      </w:r>
      <w:proofErr w:type="spellEnd"/>
      <w:r w:rsidRPr="00C55074">
        <w:rPr>
          <w:sz w:val="20"/>
        </w:rPr>
        <w:t xml:space="preserve"> </w:t>
      </w:r>
      <w:proofErr w:type="spellStart"/>
      <w:r w:rsidRPr="00C55074">
        <w:rPr>
          <w:sz w:val="20"/>
        </w:rPr>
        <w:t>mPOS</w:t>
      </w:r>
      <w:proofErr w:type="spellEnd"/>
      <w:r w:rsidRPr="00C55074">
        <w:rPr>
          <w:sz w:val="20"/>
        </w:rPr>
        <w:t xml:space="preserve"> system with an in-house ASP.NET Core solution for IPG merchants, reducing licensing cost and enabling custom payment flow control.</w:t>
      </w:r>
    </w:p>
    <w:p w:rsidR="00361652" w:rsidRDefault="00BE1213">
      <w:pPr>
        <w:pStyle w:val="ListBullet"/>
        <w:pBdr>
          <w:bottom w:val="single" w:sz="6" w:space="1" w:color="auto"/>
        </w:pBdr>
        <w:spacing w:after="60"/>
        <w:rPr>
          <w:sz w:val="20"/>
        </w:rPr>
      </w:pPr>
      <w:r w:rsidRPr="00C55074">
        <w:rPr>
          <w:sz w:val="20"/>
        </w:rPr>
        <w:t xml:space="preserve">Integrated liveness facial recognition API for KYC/AML compliance in the digital </w:t>
      </w:r>
      <w:proofErr w:type="spellStart"/>
      <w:r w:rsidRPr="00C55074">
        <w:rPr>
          <w:sz w:val="20"/>
        </w:rPr>
        <w:t>onboarding</w:t>
      </w:r>
      <w:proofErr w:type="spellEnd"/>
      <w:r w:rsidRPr="00C55074">
        <w:rPr>
          <w:sz w:val="20"/>
        </w:rPr>
        <w:t xml:space="preserve"> pipeline.</w:t>
      </w:r>
    </w:p>
    <w:p w:rsidR="00361652" w:rsidRPr="00C55074" w:rsidRDefault="00BE1213">
      <w:pPr>
        <w:spacing w:before="160" w:after="20"/>
        <w:rPr>
          <w:sz w:val="20"/>
        </w:rPr>
      </w:pPr>
      <w:r w:rsidRPr="00C55074">
        <w:rPr>
          <w:b/>
          <w:sz w:val="20"/>
        </w:rPr>
        <w:t>Software Engineer</w:t>
      </w:r>
    </w:p>
    <w:p w:rsidR="00361652" w:rsidRPr="00C55074" w:rsidRDefault="00BE1213">
      <w:pPr>
        <w:spacing w:after="80"/>
        <w:rPr>
          <w:sz w:val="20"/>
        </w:rPr>
      </w:pPr>
      <w:r w:rsidRPr="00C55074">
        <w:rPr>
          <w:i/>
          <w:color w:val="646464"/>
          <w:sz w:val="18"/>
        </w:rPr>
        <w:t>KCompute (Private) | Pakistan | Sep 2020 – Sep 2022</w:t>
      </w:r>
    </w:p>
    <w:p w:rsidR="004907C6" w:rsidRDefault="004907C6" w:rsidP="004907C6">
      <w:pPr>
        <w:pStyle w:val="ListBullet"/>
        <w:spacing w:after="60"/>
        <w:rPr>
          <w:sz w:val="20"/>
        </w:rPr>
      </w:pPr>
      <w:r w:rsidRPr="004907C6">
        <w:rPr>
          <w:sz w:val="20"/>
        </w:rPr>
        <w:t xml:space="preserve">Maintained and enhanced enterprise .NET applications supporting the </w:t>
      </w:r>
      <w:proofErr w:type="spellStart"/>
      <w:r w:rsidRPr="004907C6">
        <w:rPr>
          <w:sz w:val="20"/>
        </w:rPr>
        <w:t>GoldenCare</w:t>
      </w:r>
      <w:proofErr w:type="spellEnd"/>
      <w:r w:rsidRPr="004907C6">
        <w:rPr>
          <w:sz w:val="20"/>
        </w:rPr>
        <w:t xml:space="preserve"> Long-Term Care and Medicare insurance platform, resolving 5–10 </w:t>
      </w:r>
      <w:proofErr w:type="spellStart"/>
      <w:r w:rsidRPr="004907C6">
        <w:rPr>
          <w:sz w:val="20"/>
        </w:rPr>
        <w:t>Jira</w:t>
      </w:r>
      <w:proofErr w:type="spellEnd"/>
      <w:r w:rsidRPr="004907C6">
        <w:rPr>
          <w:sz w:val="20"/>
        </w:rPr>
        <w:t xml:space="preserve"> tickets daily across bug fixes, feature enhancements, and performance optimization while ensuring application stability and timely delivery. </w:t>
      </w:r>
    </w:p>
    <w:p w:rsidR="004907C6" w:rsidRDefault="004907C6" w:rsidP="004907C6">
      <w:pPr>
        <w:pStyle w:val="ListBullet"/>
        <w:spacing w:after="60"/>
        <w:rPr>
          <w:sz w:val="20"/>
        </w:rPr>
      </w:pPr>
      <w:r w:rsidRPr="004907C6">
        <w:rPr>
          <w:sz w:val="20"/>
        </w:rPr>
        <w:t xml:space="preserve"> Partnered with QA and business stakeholders to deliver high-quality software releases by resolving production issues, supporting User Acceptance Testing (UAT), and implementing performance improvements that enhanced the overall reliability and responsiveness of the SerView.ae platform. </w:t>
      </w:r>
    </w:p>
    <w:p w:rsidR="004907C6" w:rsidRDefault="004907C6" w:rsidP="004907C6">
      <w:pPr>
        <w:pStyle w:val="ListBullet"/>
        <w:spacing w:after="60"/>
        <w:rPr>
          <w:sz w:val="20"/>
        </w:rPr>
      </w:pPr>
      <w:r w:rsidRPr="004907C6">
        <w:rPr>
          <w:sz w:val="20"/>
        </w:rPr>
        <w:t xml:space="preserve">Designed and implemented an automated low-rating feedback notification system that generated real-time email alerts for survey creators and platform administrators, improving customer satisfaction monitoring and accelerating response to negative feedback. </w:t>
      </w:r>
    </w:p>
    <w:p w:rsidR="00361652" w:rsidRDefault="004907C6" w:rsidP="004907C6">
      <w:pPr>
        <w:pStyle w:val="ListBullet"/>
        <w:pBdr>
          <w:bottom w:val="single" w:sz="6" w:space="1" w:color="auto"/>
        </w:pBdr>
        <w:spacing w:after="60"/>
        <w:rPr>
          <w:sz w:val="20"/>
        </w:rPr>
      </w:pPr>
      <w:r w:rsidRPr="004907C6">
        <w:rPr>
          <w:sz w:val="20"/>
        </w:rPr>
        <w:t xml:space="preserve"> Developed a customizable image-based rating feature, allowing clients to replace standard </w:t>
      </w:r>
      <w:proofErr w:type="spellStart"/>
      <w:r w:rsidRPr="004907C6">
        <w:rPr>
          <w:sz w:val="20"/>
        </w:rPr>
        <w:t>emoji</w:t>
      </w:r>
      <w:proofErr w:type="spellEnd"/>
      <w:r w:rsidRPr="004907C6">
        <w:rPr>
          <w:sz w:val="20"/>
        </w:rPr>
        <w:t xml:space="preserve"> ratings with organization-specific branded images, improving user experience and supporting customer branding requirements.</w:t>
      </w:r>
    </w:p>
    <w:p w:rsidR="00361652" w:rsidRPr="00C55074" w:rsidRDefault="00BE1213">
      <w:pPr>
        <w:spacing w:after="80"/>
        <w:rPr>
          <w:sz w:val="18"/>
        </w:rPr>
      </w:pPr>
      <w:r w:rsidRPr="00C55074">
        <w:rPr>
          <w:b/>
          <w:color w:val="2B3A55"/>
          <w:sz w:val="20"/>
        </w:rPr>
        <w:t>EDUCATION</w:t>
      </w:r>
    </w:p>
    <w:p w:rsidR="00361652" w:rsidRDefault="00BE1213" w:rsidP="004907C6">
      <w:pPr>
        <w:pBdr>
          <w:bottom w:val="single" w:sz="6" w:space="1" w:color="auto"/>
        </w:pBdr>
        <w:spacing w:after="80"/>
        <w:rPr>
          <w:sz w:val="18"/>
        </w:rPr>
      </w:pPr>
      <w:r w:rsidRPr="00C55074">
        <w:rPr>
          <w:b/>
          <w:sz w:val="18"/>
        </w:rPr>
        <w:t>Bachelor of Computer Science</w:t>
      </w:r>
      <w:r w:rsidRPr="00C55074">
        <w:rPr>
          <w:sz w:val="18"/>
        </w:rPr>
        <w:t xml:space="preserve"> — University of Sindh, Jamshoro | Graduated December 2021</w:t>
      </w:r>
    </w:p>
    <w:p w:rsidR="00361652" w:rsidRPr="00C55074" w:rsidRDefault="00BE1213" w:rsidP="004907C6">
      <w:pPr>
        <w:spacing w:after="0"/>
        <w:rPr>
          <w:sz w:val="18"/>
        </w:rPr>
      </w:pPr>
      <w:r w:rsidRPr="00C55074">
        <w:rPr>
          <w:b/>
          <w:color w:val="2B3A55"/>
          <w:sz w:val="20"/>
        </w:rPr>
        <w:t>CERTIFICATIONS &amp; PROFESSIONAL DEVELOPMENT</w:t>
      </w:r>
    </w:p>
    <w:p w:rsidR="00361652" w:rsidRPr="00C55074" w:rsidRDefault="003006AE">
      <w:pPr>
        <w:spacing w:after="80"/>
        <w:rPr>
          <w:sz w:val="18"/>
        </w:rPr>
      </w:pPr>
      <w:r w:rsidRPr="003006AE">
        <w:rPr>
          <w:b/>
          <w:sz w:val="18"/>
        </w:rPr>
        <w:t>Professional Development</w:t>
      </w:r>
      <w:r w:rsidR="00BE1213" w:rsidRPr="00C55074">
        <w:rPr>
          <w:b/>
          <w:sz w:val="18"/>
        </w:rPr>
        <w:t xml:space="preserve">: </w:t>
      </w:r>
      <w:r w:rsidR="00BE1213" w:rsidRPr="00C55074">
        <w:rPr>
          <w:sz w:val="18"/>
        </w:rPr>
        <w:t>Microsoft Dynamics 365 CRM · Docker &amp; Kubernetes · Blazor Server/WASM · Azure Cloud Services</w:t>
      </w:r>
    </w:p>
    <w:p w:rsidR="004907C6" w:rsidRDefault="00BE1213" w:rsidP="004907C6">
      <w:pPr>
        <w:pBdr>
          <w:bottom w:val="single" w:sz="6" w:space="1" w:color="auto"/>
        </w:pBdr>
        <w:spacing w:after="80"/>
        <w:rPr>
          <w:sz w:val="18"/>
        </w:rPr>
      </w:pPr>
      <w:r w:rsidRPr="00C55074">
        <w:rPr>
          <w:b/>
          <w:sz w:val="18"/>
        </w:rPr>
        <w:t xml:space="preserve">Methodologies: </w:t>
      </w:r>
      <w:r w:rsidRPr="00C55074">
        <w:rPr>
          <w:sz w:val="18"/>
        </w:rPr>
        <w:t>Agile/Scrum, Test-Driven Development, CI/CD Best Practices</w:t>
      </w:r>
    </w:p>
    <w:p w:rsidR="00361652" w:rsidRPr="00C55074" w:rsidRDefault="00BE1213" w:rsidP="004907C6">
      <w:pPr>
        <w:spacing w:after="0"/>
        <w:rPr>
          <w:sz w:val="18"/>
        </w:rPr>
      </w:pPr>
      <w:r w:rsidRPr="00C55074">
        <w:rPr>
          <w:b/>
          <w:color w:val="2B3A55"/>
          <w:sz w:val="20"/>
        </w:rPr>
        <w:t>KEY ACHIEVEMENTS AT A GLANCE</w:t>
      </w:r>
    </w:p>
    <w:p w:rsidR="00361652" w:rsidRPr="00C55074" w:rsidRDefault="00BE1213">
      <w:pPr>
        <w:pStyle w:val="ListBullet"/>
        <w:spacing w:after="60"/>
        <w:rPr>
          <w:sz w:val="18"/>
        </w:rPr>
      </w:pPr>
      <w:r w:rsidRPr="00C55074">
        <w:rPr>
          <w:sz w:val="18"/>
        </w:rPr>
        <w:t>96% performance improvement: Reduced banking service processing from 4+ hours to 10 minutes</w:t>
      </w:r>
    </w:p>
    <w:p w:rsidR="00361652" w:rsidRPr="00C55074" w:rsidRDefault="00BE1213">
      <w:pPr>
        <w:pStyle w:val="ListBullet"/>
        <w:spacing w:after="60"/>
        <w:rPr>
          <w:sz w:val="18"/>
        </w:rPr>
      </w:pPr>
      <w:r w:rsidRPr="00C55074">
        <w:rPr>
          <w:sz w:val="18"/>
        </w:rPr>
        <w:t>40% maintenance reduction: Modernized 3 core government legacy services to ASP.NET Core 8</w:t>
      </w:r>
    </w:p>
    <w:p w:rsidR="00361652" w:rsidRPr="00C55074" w:rsidRDefault="00BE1213">
      <w:pPr>
        <w:pStyle w:val="ListBullet"/>
        <w:spacing w:after="60"/>
        <w:rPr>
          <w:sz w:val="18"/>
        </w:rPr>
      </w:pPr>
      <w:r w:rsidRPr="00C55074">
        <w:rPr>
          <w:sz w:val="18"/>
        </w:rPr>
        <w:t>35% API response improvement: Optimized HRMS systems serving 500+ daily users</w:t>
      </w:r>
    </w:p>
    <w:p w:rsidR="00361652" w:rsidRPr="00C55074" w:rsidRDefault="00BE1213">
      <w:pPr>
        <w:pStyle w:val="ListBullet"/>
        <w:spacing w:after="60"/>
        <w:rPr>
          <w:sz w:val="18"/>
        </w:rPr>
      </w:pPr>
      <w:r w:rsidRPr="00C55074">
        <w:rPr>
          <w:sz w:val="18"/>
        </w:rPr>
        <w:t>60% effort reduction: Standardized digital onboarding for 5 payment products</w:t>
      </w:r>
    </w:p>
    <w:p w:rsidR="00361652" w:rsidRPr="00C55074" w:rsidRDefault="00BE1213">
      <w:pPr>
        <w:pStyle w:val="ListBullet"/>
        <w:spacing w:after="60"/>
        <w:rPr>
          <w:sz w:val="18"/>
        </w:rPr>
      </w:pPr>
      <w:r w:rsidRPr="00C55074">
        <w:rPr>
          <w:sz w:val="18"/>
        </w:rPr>
        <w:t>80% manual outreach reduction: Automated transactional email workflows</w:t>
      </w:r>
    </w:p>
    <w:p w:rsidR="00361652" w:rsidRPr="00C55074" w:rsidRDefault="00BE1213">
      <w:pPr>
        <w:pStyle w:val="ListBullet"/>
        <w:spacing w:after="60"/>
        <w:rPr>
          <w:sz w:val="18"/>
        </w:rPr>
      </w:pPr>
      <w:r w:rsidRPr="00C55074">
        <w:rPr>
          <w:sz w:val="18"/>
        </w:rPr>
        <w:t>4 payment gateways integrated: Ngenius, UAE Pay, Stripe, Naqodi</w:t>
      </w:r>
    </w:p>
    <w:sectPr w:rsidR="00361652" w:rsidRPr="00C55074" w:rsidSect="003006AE">
      <w:pgSz w:w="11907" w:h="16839" w:code="9"/>
      <w:pgMar w:top="540" w:right="1008" w:bottom="18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683EA6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E67B9"/>
    <w:rsid w:val="003006AE"/>
    <w:rsid w:val="00326F90"/>
    <w:rsid w:val="00361652"/>
    <w:rsid w:val="004907C6"/>
    <w:rsid w:val="00530356"/>
    <w:rsid w:val="00595828"/>
    <w:rsid w:val="006761C0"/>
    <w:rsid w:val="006A1936"/>
    <w:rsid w:val="00767E18"/>
    <w:rsid w:val="00AA1D8D"/>
    <w:rsid w:val="00AA2155"/>
    <w:rsid w:val="00B47730"/>
    <w:rsid w:val="00BE1213"/>
    <w:rsid w:val="00C55074"/>
    <w:rsid w:val="00CB0664"/>
    <w:rsid w:val="00F2029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A9210A-4725-4614-BC3B-1EE5EBCDE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Faiz Mari</cp:lastModifiedBy>
  <cp:revision>6</cp:revision>
  <dcterms:created xsi:type="dcterms:W3CDTF">2026-07-28T13:56:00Z</dcterms:created>
  <dcterms:modified xsi:type="dcterms:W3CDTF">2026-07-28T20:13:00Z</dcterms:modified>
</cp:coreProperties>
</file>