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6"/>
          <w:szCs w:val="46"/>
          <w:rtl w:val="0"/>
        </w:rPr>
        <w:t xml:space="preserve">CSE250: Circuits and Electronics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6"/>
          <w:szCs w:val="46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6"/>
          <w:szCs w:val="46"/>
          <w:rtl w:val="0"/>
        </w:rPr>
        <w:t xml:space="preserve">Practice Problems Set 3</w:t>
      </w:r>
    </w:p>
    <w:p w:rsidR="00000000" w:rsidDel="00000000" w:rsidP="00000000" w:rsidRDefault="00000000" w:rsidRPr="00000000" w14:paraId="00000004">
      <w:pPr>
        <w:rPr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61912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375" y="378000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6191250" cy="1270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sz w:val="42"/>
          <w:szCs w:val="42"/>
          <w:rtl w:val="0"/>
        </w:rPr>
        <w:t xml:space="preserve">Thevenin’s Theorem, Norton’s Theorem, and Maximum Power Transfer Theorem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50800</wp:posOffset>
                </wp:positionV>
                <wp:extent cx="61912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0375" y="378000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50800</wp:posOffset>
                </wp:positionV>
                <wp:extent cx="6191250" cy="12700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75.0" w:type="dxa"/>
        <w:jc w:val="left"/>
        <w:tblInd w:w="-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7245"/>
        <w:gridCol w:w="165"/>
        <w:gridCol w:w="285"/>
        <w:gridCol w:w="105"/>
        <w:gridCol w:w="1875"/>
        <w:tblGridChange w:id="0">
          <w:tblGrid>
            <w:gridCol w:w="7245"/>
            <w:gridCol w:w="165"/>
            <w:gridCol w:w="285"/>
            <w:gridCol w:w="105"/>
            <w:gridCol w:w="187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Measurements made on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B-B'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of a linear circuit in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(a)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, which is known to be made up only of independent voltage sources and current sources, and resistors, yield the current-voltage characteristics shown in figure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(b)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of this circuit.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513080</wp:posOffset>
                  </wp:positionV>
                  <wp:extent cx="2302510" cy="1704975"/>
                  <wp:effectExtent b="0" l="0" r="0" t="0"/>
                  <wp:wrapTopAndBottom distB="0" dist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2503170</wp:posOffset>
                  </wp:positionH>
                  <wp:positionV relativeFrom="paragraph">
                    <wp:posOffset>217805</wp:posOffset>
                  </wp:positionV>
                  <wp:extent cx="2308225" cy="2344420"/>
                  <wp:effectExtent b="0" l="0" r="0" t="0"/>
                  <wp:wrapTopAndBottom distB="0" dist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2344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-3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20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k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circuit with respect to the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a, 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for the circuit shown.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617219</wp:posOffset>
                  </wp:positionH>
                  <wp:positionV relativeFrom="paragraph">
                    <wp:posOffset>589280</wp:posOffset>
                  </wp:positionV>
                  <wp:extent cx="3695700" cy="1762125"/>
                  <wp:effectExtent b="0" l="0" r="0" t="0"/>
                  <wp:wrapSquare wrapText="bothSides" distB="0" distT="0" distL="114300" distR="11430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64.8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6 </m:t>
              </m:r>
            </m:oMath>
            <m:oMath>
              <m:r>
                <m:t>Ω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Norton equivalent at the terminals marked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x-x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in the circuit below.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629150" cy="177165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For the network shown below, find the Thevenin equivalent circuit for the network external to the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300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resistor.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1026795</wp:posOffset>
                  </wp:positionH>
                  <wp:positionV relativeFrom="paragraph">
                    <wp:posOffset>574675</wp:posOffset>
                  </wp:positionV>
                  <wp:extent cx="2676525" cy="2097405"/>
                  <wp:effectExtent b="0" l="0" r="0" t="0"/>
                  <wp:wrapTopAndBottom distB="0" dist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097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1.5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504" w:right="0" w:hanging="50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Norton equivalent circuit external to points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magnitude and polarity of the voltage across the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100 </m:t>
              </m:r>
            </m:oMath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Ω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resistor using the results of part (a).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248150" cy="220027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N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5 A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3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100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  <w:vertAlign w:val="subscript"/>
                </w:rPr>
                <m:t xml:space="preserve">=∓ 55.34 V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6.9726562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with respect to the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450850</wp:posOffset>
                  </wp:positionV>
                  <wp:extent cx="3926840" cy="2105025"/>
                  <wp:effectExtent b="0" l="0" r="0" t="0"/>
                  <wp:wrapTopAndBottom distB="0" dist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84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30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20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at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of the circuit shown below.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17146</wp:posOffset>
                  </wp:positionH>
                  <wp:positionV relativeFrom="paragraph">
                    <wp:posOffset>536575</wp:posOffset>
                  </wp:positionV>
                  <wp:extent cx="4634865" cy="1938655"/>
                  <wp:effectExtent b="0" l="0" r="0" t="0"/>
                  <wp:wrapTopAndBottom distB="0" dist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1938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 60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20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7</m:t>
                  </m:r>
                </m:den>
              </m:f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k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Thevenin equivalent with respect to the terminals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a-b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441325</wp:posOffset>
                  </wp:positionV>
                  <wp:extent cx="3822065" cy="2028825"/>
                  <wp:effectExtent b="0" l="0" r="0" t="0"/>
                  <wp:wrapTopAndBottom distB="0" dist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065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=0 V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Th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8 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737.021232946583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variable resistor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is adjusted for maximum power transfer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value of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maximum power that can be delivered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280988</wp:posOffset>
                  </wp:positionH>
                  <wp:positionV relativeFrom="paragraph">
                    <wp:posOffset>304800</wp:posOffset>
                  </wp:positionV>
                  <wp:extent cx="4098290" cy="2181225"/>
                  <wp:effectExtent b="0" l="0" r="0" t="0"/>
                  <wp:wrapTopAndBottom distB="0" dist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9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6.4 k</m:t>
              </m:r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0"/>
                  <w:szCs w:val="20"/>
                </w:rPr>
                <m:t xml:space="preserve"> = 0.90 W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8.490468798569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504" w:hanging="504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 variable resistor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is adjusted for maximum power transfer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value of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Find the maximum power that can be delivered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o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8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19681</wp:posOffset>
                  </wp:positionV>
                  <wp:extent cx="4519613" cy="1518886"/>
                  <wp:effectExtent b="0" l="0" r="0" t="0"/>
                  <wp:wrapTopAndBottom distB="0" dist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613" cy="1518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f5496"/>
                <w:sz w:val="28"/>
                <w:szCs w:val="28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 xml:space="preserve">o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5 k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ii.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0"/>
                      <w:szCs w:val="20"/>
                      <w:vertAlign w:val="subscript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0"/>
                  <w:szCs w:val="20"/>
                </w:rPr>
                <m:t xml:space="preserve"> = 0.957 mW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5" w:hRule="atLeast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504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Find the maximum power transferred to resistor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L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4819650" cy="17907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f5496"/>
                <w:sz w:val="28"/>
                <w:szCs w:val="28"/>
                <w:rtl w:val="0"/>
              </w:rPr>
              <w:t xml:space="preserve">Answer: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  <w:vertAlign w:val="subscript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4"/>
                      <w:szCs w:val="24"/>
                      <w:vertAlign w:val="subscript"/>
                    </w:rPr>
                    <m:t xml:space="preserve">L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 =-0.65 k</m:t>
              </m:r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>Ω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b w:val="1"/>
                <w:color w:val="2f5496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  <w:sz w:val="28"/>
                      <w:szCs w:val="28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color w:val="000000"/>
                  <w:sz w:val="28"/>
                  <w:szCs w:val="28"/>
                </w:rPr>
                <m:t xml:space="preserve"> =  ∞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color w:val="000000"/>
                <w:sz w:val="24"/>
                <w:szCs w:val="24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color w:val="000000"/>
                  <w:sz w:val="24"/>
                  <w:szCs w:val="24"/>
                </w:rPr>
                <m:t xml:space="preserve">(Theoretically)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  <w:font w:name="Symbo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i w:val="1"/>
        <w:color w:val="7f7f7f"/>
      </w:rPr>
    </w:pPr>
    <w:r w:rsidDel="00000000" w:rsidR="00000000" w:rsidRPr="00000000">
      <w:rPr>
        <w:i w:val="1"/>
        <w:color w:val="7f7f7f"/>
        <w:rtl w:val="0"/>
      </w:rPr>
      <w:t xml:space="preserve">CSE250: CIRCUITS AND ELECTRONICS</w:t>
      <w:tab/>
      <w:t xml:space="preserve">                         Dept. of CSE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4891405</wp:posOffset>
          </wp:positionH>
          <wp:positionV relativeFrom="paragraph">
            <wp:posOffset>-310247</wp:posOffset>
          </wp:positionV>
          <wp:extent cx="678180" cy="621665"/>
          <wp:effectExtent b="0" l="0" r="0" t="0"/>
          <wp:wrapSquare wrapText="bothSides" distB="0" distT="0" distL="114300" distR="114300"/>
          <wp:docPr descr="BracU Logo | Brac University" id="5" name="image13.png"/>
          <a:graphic>
            <a:graphicData uri="http://schemas.openxmlformats.org/drawingml/2006/picture">
              <pic:pic>
                <pic:nvPicPr>
                  <pic:cNvPr descr="BracU Logo | Brac University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8180" cy="62166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4" w:hanging="504"/>
      </w:pPr>
      <w:rPr>
        <w:rFonts w:ascii="Times New Roman" w:cs="Times New Roman" w:eastAsia="Times New Roman" w:hAnsi="Times New Roman"/>
        <w:b w:val="1"/>
        <w:color w:val="c00000"/>
        <w:sz w:val="30"/>
        <w:szCs w:val="30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