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ACCIÓN DE TUTELA POR VULNERACIÓN DEL DERECHO FUNDAMENTAL AL AGUA POTABLE Y MÍNIMO VITAL (Artículo 86 de la Constitución Política y Decreto 2591 de 1991) SEÑOR(A):</w:t>
      </w:r>
    </w:p>
    <w:p>
      <w:r>
        <w:t xml:space="preserve">JUEZ MUNICIPAL / DEL CIRCUITO DE {{CIUDAD_O_MUNICIPIO}} (E. S. D.)</w:t>
      </w:r>
    </w:p>
    <w:p>
      <w:r>
        <w:t xml:space="preserve">ACCIONANTE:</w:t>
      </w:r>
    </w:p>
    <w:p>
      <w:r>
        <w:t xml:space="preserve">{{NOMBRE_COMPLETO_ACCIONANTE}}</w:t>
      </w:r>
    </w:p>
    <w:p>
      <w:r>
        <w:t xml:space="preserve">ACCIONADO(S):</w:t>
      </w:r>
    </w:p>
    <w:p>
      <w:r>
        <w:t xml:space="preserve">EMPRESA DE ACUEDUCTO Y ALCANTARILLADO DE {{NOMBRE_EMPRESA_PRESTADORA_ACUEDUCTO}} ALCALDÍA MUNICIPAL / DISTRITAL DE {{NOMBRE_MUNICIPIO_O_DISTRITO}}</w:t>
      </w:r>
    </w:p>
    <w:p>
      <w:r>
        <w:t xml:space="preserve">REFERENCIA:</w:t>
      </w:r>
    </w:p>
    <w:p>
      <w:r>
        <w:t xml:space="preserve">Acción de Tutela para la protección de los derechos fundamentales al agua potable, al mínimo vital, a la salud, a la vida digna y a la vivienda digna.</w:t>
      </w:r>
    </w:p>
    <w:p>
      <w:r>
        <w:t xml:space="preserve">{{NOMBRE_COMPLETO_ACCIONANTE}}, mayor de edad, identificado(a) con la cédula de ciudadanía No. {{NUMERO_CEDULA}} expedida en {{LUGAR_EXPEDICION_CEDULA}} y domiciliado(a) en {{DIRECCION_COMPLETA_RESIDENCIA_BARRIO_VEREDA}} del municipio de {{MUNICIPIO}}, actuando en nombre propio (y/o en representación de mi núcleo familiar), acudo ante su Despacho para interponer ACCIÓN DE TUTELA en contra de {{NOMBRE_EMPRESA_PRESTADORA_ACUEDUCTO}} y la Alcaldía de {{NOMBRE_MUNICIPIO_O_DISTRITO}}, con fundamento en los siguientes:</w:t>
      </w:r>
    </w:p>
    <w:p>
      <w:r>
        <w:t xml:space="preserve">HECHOS 1. Resido en el inmueble ubicado en {{DIRECCION_EXACTA_BARRIO_SECTOR_VEREDA}} del municipio de {{MUNICIPIO}} junto con mi núcleo familiar integrado por {{INTEGRANTES_NUCLEO_FAMILIAR}}. 2. Actualmente el inmueble no cuenta con acceso continuado, suficiente ni apto al servicio de agua potable, debido a {{CAUSA_CORTE_O_FALTA_SERVICIO}}. 3. Nuestra familia se encuentra en una situación de especial vulnerabilidad económica y social: {{CONDICION_VULNERABILIDAD_SISBEN_DESPLAZAMIENTO}}. 4. El día {{FECHA_RADICACION_PETICION}}, radiqué un Derecho de Petición bajo el radicado No. {{NUMERO_RADICADO_PETICION}}, sin solución efectiva. 5. La falta de agua potable vulnera nuestras condiciones mínimas de vida digna e higiene. PRETENSIONES 1. TUTELAR mis derechos fundamentales al agua potable, al mínimo vital, a la vida digna y a la salud. 2. ORDENAR a la empresa {{NOMBRE_EMPRESA_PRESTADORA_ACUEDUCTO}} y/o a la Alcaldía de {{MUNICIPIO}} que reconecten e instalen el servicio o suministren provisionalmente (vía carrotanque) un mínimo de 50 litros diarios de agua potable por persona. 3. ORDENAR la suscripción de un acuerdo de pago flexible para diferir la mora sin condicionar la garantía del mínimo vital.</w:t>
      </w:r>
    </w:p>
    <w:p>
      <w:r>
        <w:t xml:space="preserve">Acción de Tutela - Mínimo Vital de Agua Potable</w:t>
      </w:r>
    </w:p>
    <w:p>
      <w:r>
        <w:t xml:space="preserve">Página 1 de 2</w:t>
      </w:r>
    </w:p>
    <w:p>
      <w:r>
        <w:t xml:space="preserve">FUNDAMENTOS DE DERECHO Y JURISPRUDENCIA Naturaleza Fundamental del Derecho al Agua: Sentencias C-094 de 2015 y T-740 de 2011 (Derecho fundamental autónomo e inescindible de la dignidad humana). Garantía del Mínimo Vital de Agua Potable: Sentencias T-717 de 2010 y T-012 de 2019 (Prohibición de suspensión total del servicio a sujetos de especial protección y parámetro OMS de 50 litros diarios por persona). MEDIDA CAUTELAR / PROVISIONAL (OPCIONAL) Con fundamento en el artículo 7 del Decreto 2591 de 1991, solicito decretar como MEDIDA PROVISIONAL DE PROTECCIÓN INMEDIATA la entrega de agua potable mediante carro tanque u otro medio idóneo durante el trámite de esta tutela. COMPETENCIA Es usted competente conforme al artículo 37 del Decreto 2591 de 1991. JURAMENTO Bajo la gravedad del juramento, manifiesto que no he presentado otra acción de tutela por los mismos hechos y derechos. PRUEBAS Y ANEXOS 1. Copia simple de mi documento de identidad (Cédula de Ciudadanía). 2. Copia de los documentos de identidad de los integrantes del núcleo familiar. 3. Copia de la factura del servicio público de acueducto o constancia de suspensión. 4. {{PRUEBA_SISBEN_O_VULNERABILIDAD_OPCIONAL}} 5. {{COPIA_DERECHO_PETICION_RADICADO_OPCIONAL}} NOTIFICACIONES Accionante: Dirección {{DIRECCION_COMPLETA_RESIDENCIA_BARRIO_VEREDA_MUNICIPIO_DEPARTAMENTO}} Correo electrónico: {{DIRECCION_CORREO_ELECTRONICO_ACCIONANTE}} Teléfono / WhatsApp: {{NUMERO_TELEFONO_CELULAR_ACCIONANTE}}</w:t>
      </w:r>
    </w:p>
    <w:p>
      <w:r>
        <w:t xml:space="preserve">física:</w:t>
      </w:r>
    </w:p>
    <w:p>
      <w:r>
        <w:t xml:space="preserve">Accionados: Empresa de Acueducto: {{DIRECCION_FISICA_Y_CORREO_JUDICIAL_EMPRESA}} Alcaldía Municipal: {{DIRECCION_FISICA_Y_CORREO_JUDICIAL_ALCALDIA}} Atentamente, ____________________________________________ {{NOMBRE_COMPLETO_ACCIONANTE}} C.C. No. {{NUMERO_CEDULA}} de {{LUGAR_EXPEDICION_CEDULA}} Acción de Tutela - Mínimo Vital de Agua Potable</w:t>
      </w:r>
    </w:p>
    <w:p>
      <w:r>
        <w:t xml:space="preserve">Página 2 de 2</w:t>
      </w:r>
    </w: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F06A7"/>
    <w:multiLevelType w:val="multilevel"/>
    <w:tmpl w:val="C108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7BE"/>
    <w:rsid w:val="002677BE"/>
    <w:rsid w:val="0063602F"/>
    <w:rsid w:val="00FD1F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5CC0A"/>
  <w15:chartTrackingRefBased/>
  <w15:docId w15:val="{BE751C19-08F2-4D99-8D4A-9D0A9A5D5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2677B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2677BE"/>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77BE"/>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2677BE"/>
    <w:rPr>
      <w:rFonts w:ascii="Times New Roman" w:eastAsia="Times New Roman" w:hAnsi="Times New Roman" w:cs="Times New Roman"/>
      <w:b/>
      <w:bCs/>
      <w:sz w:val="36"/>
      <w:szCs w:val="36"/>
      <w:lang w:eastAsia="es-CO"/>
    </w:rPr>
  </w:style>
  <w:style w:type="paragraph" w:styleId="NormalWeb">
    <w:name w:val="Normal (Web)"/>
    <w:basedOn w:val="Normal"/>
    <w:uiPriority w:val="99"/>
    <w:semiHidden/>
    <w:unhideWhenUsed/>
    <w:rsid w:val="002677BE"/>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677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7801">
      <w:bodyDiv w:val="1"/>
      <w:marLeft w:val="0"/>
      <w:marRight w:val="0"/>
      <w:marTop w:val="0"/>
      <w:marBottom w:val="0"/>
      <w:divBdr>
        <w:top w:val="none" w:sz="0" w:space="0" w:color="auto"/>
        <w:left w:val="none" w:sz="0" w:space="0" w:color="auto"/>
        <w:bottom w:val="none" w:sz="0" w:space="0" w:color="auto"/>
        <w:right w:val="none" w:sz="0" w:space="0" w:color="auto"/>
      </w:divBdr>
    </w:div>
    <w:div w:id="1099716143">
      <w:bodyDiv w:val="1"/>
      <w:marLeft w:val="0"/>
      <w:marRight w:val="0"/>
      <w:marTop w:val="0"/>
      <w:marBottom w:val="0"/>
      <w:divBdr>
        <w:top w:val="none" w:sz="0" w:space="0" w:color="auto"/>
        <w:left w:val="none" w:sz="0" w:space="0" w:color="auto"/>
        <w:bottom w:val="none" w:sz="0" w:space="0" w:color="auto"/>
        <w:right w:val="none" w:sz="0" w:space="0" w:color="auto"/>
      </w:divBdr>
      <w:divsChild>
        <w:div w:id="498817262">
          <w:marLeft w:val="0"/>
          <w:marRight w:val="0"/>
          <w:marTop w:val="0"/>
          <w:marBottom w:val="0"/>
          <w:divBdr>
            <w:top w:val="none" w:sz="0" w:space="0" w:color="auto"/>
            <w:left w:val="none" w:sz="0" w:space="0" w:color="auto"/>
            <w:bottom w:val="none" w:sz="0" w:space="0" w:color="auto"/>
            <w:right w:val="none" w:sz="0" w:space="0" w:color="auto"/>
          </w:divBdr>
        </w:div>
      </w:divsChild>
    </w:div>
    <w:div w:id="1566987866">
      <w:bodyDiv w:val="1"/>
      <w:marLeft w:val="0"/>
      <w:marRight w:val="0"/>
      <w:marTop w:val="0"/>
      <w:marBottom w:val="0"/>
      <w:divBdr>
        <w:top w:val="none" w:sz="0" w:space="0" w:color="auto"/>
        <w:left w:val="none" w:sz="0" w:space="0" w:color="auto"/>
        <w:bottom w:val="none" w:sz="0" w:space="0" w:color="auto"/>
        <w:right w:val="none" w:sz="0" w:space="0" w:color="auto"/>
      </w:divBdr>
    </w:div>
    <w:div w:id="1671446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2780</Words>
  <Characters>15293</Characters>
  <Application>Microsoft Office Word</Application>
  <DocSecurity>0</DocSecurity>
  <Lines>127</Lines>
  <Paragraphs>36</Paragraphs>
  <ScaleCrop>false</ScaleCrop>
  <Company/>
  <LinksUpToDate>false</LinksUpToDate>
  <CharactersWithSpaces>18037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Arango Lagos</dc:creator>
  <cp:keywords/>
  <dc:description/>
  <cp:lastModifiedBy>Juan Esteban Arango Lagos</cp:lastModifiedBy>
  <cp:revision>2</cp:revision>
  <dcterms:created xsi:type="dcterms:W3CDTF">2026-10-20T17:53:00Z</dcterms:created>
  <dcterms:modified xsi:type="dcterms:W3CDTF">2026-10-20T18:03:00Z</dcterms:modified>
</cp:coreProperties>
</file>