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{MUNICIPIO}, {DEPARTAMENTO}, {FECHA}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Señores</w:t>
      </w:r>
    </w:p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AGENCIA NACIONAL DE TIERRAS (ANT)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DIRECCIÓN DE ACCESO A TIERRAS / UNIDAD DE GESTIÓN TERRITORIAL</w:t>
      </w:r>
    </w:p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ASUNTO: DERECHO DE PETICIÓN PARA EL IMPULSO PROCESAL Y ESTADO DE TRÁMITE DE ADJUDICACIÓN Y TITULACIÓN DE TIERRAS.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PETICIONARIO: {NOMBRE_COMPLETO}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EXPEDIENTE / CÓDIGO FISO: {NUMERO_EXPEDIENTE_O_FISO}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PREDIO: {NOMBRE_PREDIO_O_FINCA}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Yo, {NOMBRE_COMPLETO}, identificado(a) con {TIPO_DOCUMENTO} No. {NUMERO_DOCUMENTO}, en ejercicio del Derecho de Petición consagrado en el artículo 23 de la Constitución Política y la Ley 1755 de 2015, formulo respetuosa solicitud con base en los siguientes:</w:t>
      </w:r>
    </w:p>
    <w:p>
      <w:pPr>
        <w:spacing w:before="18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HECHOS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PRIMERO. </w:t>
      </w:r>
      <w:r>
        <w:rPr>
          <w:rFonts w:ascii="Arial" w:hAnsi="Arial" w:cs="Arial"/>
          <w:sz w:val="24"/>
          <w:szCs w:val="24"/>
        </w:rPr>
        <w:t xml:space="preserve">Soy solicitante y poseedor pacífico del predio rural denominado {NOMBRE_PREDIO_O_FINCA}, ubicado en la vereda {NOMBRE_VEREDA}, municipio de {MUNICIPIO}, departamento de {DEPARTAMENTO}.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SEGUNDO. </w:t>
      </w:r>
      <w:r>
        <w:rPr>
          <w:rFonts w:ascii="Arial" w:hAnsi="Arial" w:cs="Arial"/>
          <w:sz w:val="24"/>
          <w:szCs w:val="24"/>
        </w:rPr>
        <w:t xml:space="preserve">Ante el extinto INCODER o la Agencia Nacional de Tierras (ANT) se radicó solicitud formal de adjudicación / titulación, asignándosele el expediente o radicado {NUMERO_EXPEDIENTE_O_FISO}.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TERCERO. </w:t>
      </w:r>
      <w:r>
        <w:rPr>
          <w:rFonts w:ascii="Arial" w:hAnsi="Arial" w:cs="Arial"/>
          <w:sz w:val="24"/>
          <w:szCs w:val="24"/>
        </w:rPr>
        <w:t xml:space="preserve">A pesar de haber transcurrido más del término legal y haberse aportado la totalidad de los requisitos exigidos, el expediente no ha mostrado avances sustanciales ni resolución definitiva.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CUARTO. </w:t>
      </w:r>
      <w:r>
        <w:rPr>
          <w:rFonts w:ascii="Arial" w:hAnsi="Arial" w:cs="Arial"/>
          <w:sz w:val="24"/>
          <w:szCs w:val="24"/>
        </w:rPr>
        <w:t xml:space="preserve">La formalización de la propiedad rural resulta indispensable para la seguridad jurídica campesina y el acceso a incentivos de desarrollo agropecuario.</w:t>
      </w:r>
    </w:p>
    <w:p>
      <w:pPr>
        <w:spacing w:before="18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PETICIONES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Solicito respetuosamente a la Agencia Nacional de Tierras: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PRIMERO. </w:t>
      </w:r>
      <w:r>
        <w:rPr>
          <w:rFonts w:ascii="Arial" w:hAnsi="Arial" w:cs="Arial"/>
          <w:sz w:val="24"/>
          <w:szCs w:val="24"/>
        </w:rPr>
        <w:t xml:space="preserve">Informar el estado procesal actual y etapa exacta en que se encuentra el expediente de titulación {NUMERO_EXPEDIENTE_O_FISO}.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SEGUNDO. </w:t>
      </w:r>
      <w:r>
        <w:rPr>
          <w:rFonts w:ascii="Arial" w:hAnsi="Arial" w:cs="Arial"/>
          <w:sz w:val="24"/>
          <w:szCs w:val="24"/>
        </w:rPr>
        <w:t xml:space="preserve">Ordenar el impulso procesal correspondiente y señalar la fecha programada para la visita técnica o expedición de la resolución de adjudicación.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TERCERO. </w:t>
      </w:r>
      <w:r>
        <w:rPr>
          <w:rFonts w:ascii="Arial" w:hAnsi="Arial" w:cs="Arial"/>
          <w:sz w:val="24"/>
          <w:szCs w:val="24"/>
        </w:rPr>
        <w:t xml:space="preserve">Expedir copia de los últimos autos o actuaciones administrativas surtidas dentro del trámite.</w:t>
      </w:r>
    </w:p>
    <w:p>
      <w:pPr>
        <w:spacing w:before="18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FUNDAMENTOS DE DERECHO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PRIMERO. </w:t>
      </w:r>
      <w:r>
        <w:rPr>
          <w:rFonts w:ascii="Arial" w:hAnsi="Arial" w:cs="Arial"/>
          <w:sz w:val="24"/>
          <w:szCs w:val="24"/>
        </w:rPr>
        <w:t xml:space="preserve">Artículo 64 de la Constitución Política: Es deber del Estado promover el acceso progresivo a la propiedad de la tierra de los trabajadores agrarios.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SEGUNDO. </w:t>
      </w:r>
      <w:r>
        <w:rPr>
          <w:rFonts w:ascii="Arial" w:hAnsi="Arial" w:cs="Arial"/>
          <w:sz w:val="24"/>
          <w:szCs w:val="24"/>
        </w:rPr>
        <w:t xml:space="preserve">Decreto Ley 902 de 2017 y Ley 160 de 1994, que establecen el procedimiento único para el acceso y formalización de tierras y los principios de celeridad y eficacia administrativa.</w:t>
      </w:r>
    </w:p>
    <w:p>
      <w:pPr>
        <w:spacing w:before="18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NOTIFICACIONES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Recibiré notificaciones en la dirección: {DIRECCION_RESIDENCIA_VEREDA_MUNICIPIO}.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Correo electrónico: {CORREO_ELECTRONICO}.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Teléfono celular: {NUMERO_TELEFONO}.</w:t>
      </w:r>
    </w:p>
    <w:p>
      <w:pPr>
        <w:spacing w:before="14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Cordialmente,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/>
      </w:r>
    </w:p>
    <w:p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{NOMBRE_COMPLETO}</w:t>
      </w:r>
    </w:p>
    <w:p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C.C. No. {NUMERO_DOCUMENTO}</w:t>
      </w:r>
    </w:p>
    <w:sectPr w:rsidR="0063602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01510"/>
    <w:multiLevelType w:val="multilevel"/>
    <w:tmpl w:val="65F8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25"/>
    <w:rsid w:val="002B4425"/>
    <w:rsid w:val="0063602F"/>
    <w:rsid w:val="0B2E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89D28"/>
  <w15:chartTrackingRefBased/>
  <w15:docId w15:val="{8281527D-1A84-46C4-BE38-77851BD6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2">
    <w:name w:val="heading 2"/>
    <w:basedOn w:val="Normal"/>
    <w:link w:val="Ttulo2Car"/>
    <w:uiPriority w:val="9"/>
    <w:qFormat/>
    <w:rsid w:val="002B4425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CO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2Car" w:customStyle="1">
    <w:name w:val="Título 2 Car"/>
    <w:basedOn w:val="Fuentedeprrafopredeter"/>
    <w:link w:val="Ttulo2"/>
    <w:uiPriority w:val="9"/>
    <w:rsid w:val="002B4425"/>
    <w:rPr>
      <w:rFonts w:ascii="Times New Roman" w:hAnsi="Times New Roman" w:eastAsia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B442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B4425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2B44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5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ntutelas@valledelcauca.gov.co" TargetMode="External" Id="rId6" /><Relationship Type="http://schemas.openxmlformats.org/officeDocument/2006/relationships/hyperlink" Target="mailto:njudiciales@valledelcauca.gov.co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Esteban Arango Lagos</dc:creator>
  <keywords/>
  <dc:description/>
  <lastModifiedBy>Usuario invitado</lastModifiedBy>
  <revision>2</revision>
  <dcterms:created xsi:type="dcterms:W3CDTF">2026-10-20T21:15:00.0000000Z</dcterms:created>
  <dcterms:modified xsi:type="dcterms:W3CDTF">2026-10-20T22:15:47.5196632Z</dcterms:modified>
</coreProperties>
</file>