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49B6" w14:textId="4804B2D0" w:rsidR="00672C2B" w:rsidRPr="002F4907" w:rsidRDefault="00C05CCE" w:rsidP="00C05CCE">
      <w:pPr>
        <w:pStyle w:val="Titre2"/>
        <w:rPr>
          <w:sz w:val="36"/>
          <w:szCs w:val="36"/>
        </w:rPr>
      </w:pPr>
      <w:r w:rsidRPr="002F4907">
        <w:rPr>
          <w:sz w:val="36"/>
          <w:szCs w:val="36"/>
        </w:rPr>
        <w:t>Cours 1 – Introduction à la gestion de projet</w:t>
      </w:r>
    </w:p>
    <w:p w14:paraId="552E1CDE" w14:textId="39286954" w:rsidR="00C05CCE" w:rsidRPr="002F4907" w:rsidRDefault="00C05CCE" w:rsidP="00C05CCE">
      <w:pPr>
        <w:pStyle w:val="Titre3"/>
        <w:rPr>
          <w:sz w:val="32"/>
          <w:szCs w:val="32"/>
        </w:rPr>
      </w:pPr>
      <w:r w:rsidRPr="002F4907">
        <w:rPr>
          <w:sz w:val="32"/>
          <w:szCs w:val="32"/>
        </w:rPr>
        <w:t>Contraintes Majeurs (p.11)</w:t>
      </w:r>
    </w:p>
    <w:p w14:paraId="6E6A3E15" w14:textId="7EB2158D" w:rsidR="00C05CCE" w:rsidRPr="00C05CCE" w:rsidRDefault="00C05CCE" w:rsidP="00C05C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Pour chaque projet, le chef de projet doit tenir compte de quatre contraintes majeures :</w:t>
      </w:r>
    </w:p>
    <w:p w14:paraId="7CDCABAE" w14:textId="19461C2A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Grandeur (importance et taille du projet)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Projet Étudiant </w:t>
      </w:r>
    </w:p>
    <w:p w14:paraId="38B31C63" w14:textId="3046A090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Coût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max 2000€ de fonds personnels</w:t>
      </w:r>
    </w:p>
    <w:p w14:paraId="4A54C447" w14:textId="364276AD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Planning</w:t>
      </w:r>
      <w:r>
        <w:rPr>
          <w:sz w:val="24"/>
          <w:szCs w:val="24"/>
        </w:rPr>
        <w:t xml:space="preserve"> </w:t>
      </w:r>
      <w:r w:rsidRPr="00C05CCE">
        <w:rPr>
          <w:color w:val="00B050"/>
        </w:rPr>
        <w:sym w:font="Wingdings" w:char="F0E0"/>
      </w:r>
      <w:r w:rsidRPr="006C2D0D">
        <w:rPr>
          <w:color w:val="00B050"/>
          <w:sz w:val="24"/>
          <w:szCs w:val="24"/>
        </w:rPr>
        <w:t>février à fin juin</w:t>
      </w:r>
    </w:p>
    <w:p w14:paraId="475CFF83" w14:textId="68F8E542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Satisfaction des clients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Nous, IUT, joueurs ?</w:t>
      </w:r>
    </w:p>
    <w:p w14:paraId="56808CB4" w14:textId="4A26503A" w:rsidR="00C05CCE" w:rsidRPr="00C05CCE" w:rsidRDefault="00C05CCE" w:rsidP="00C05C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Les 3 critères de qualité faisant partie intégrale de la satisfaction du client et paramètres fondamentaux pour la réussite du projet :</w:t>
      </w:r>
    </w:p>
    <w:p w14:paraId="1CA2BB85" w14:textId="306EDFAE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Performance (qualité technique)</w:t>
      </w:r>
      <w:r>
        <w:rPr>
          <w:sz w:val="24"/>
          <w:szCs w:val="24"/>
        </w:rPr>
        <w:t>;</w:t>
      </w:r>
    </w:p>
    <w:p w14:paraId="2A00A6E6" w14:textId="02F6EA0D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Coûts (qualité économique)</w:t>
      </w:r>
      <w:r>
        <w:rPr>
          <w:sz w:val="24"/>
          <w:szCs w:val="24"/>
        </w:rPr>
        <w:t>;</w:t>
      </w:r>
    </w:p>
    <w:p w14:paraId="64695F3B" w14:textId="52EF2414" w:rsid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Délais (qualité temporelle).</w:t>
      </w:r>
    </w:p>
    <w:p w14:paraId="5CF91711" w14:textId="336D0EF3" w:rsidR="00C05CCE" w:rsidRPr="002F4907" w:rsidRDefault="00C05CCE" w:rsidP="00C05CCE">
      <w:pPr>
        <w:pStyle w:val="Titre3"/>
        <w:rPr>
          <w:sz w:val="32"/>
          <w:szCs w:val="32"/>
        </w:rPr>
      </w:pPr>
      <w:r w:rsidRPr="002F4907">
        <w:rPr>
          <w:sz w:val="32"/>
          <w:szCs w:val="32"/>
        </w:rPr>
        <w:t>Cycle de vie du Projet (p.31 à 38)</w:t>
      </w:r>
    </w:p>
    <w:p w14:paraId="22A03B97" w14:textId="1D21EE0E" w:rsidR="00C05CCE" w:rsidRDefault="00C05CCE" w:rsidP="00C05CCE">
      <w:r>
        <w:t>Une structure phase (p.32) :</w:t>
      </w:r>
    </w:p>
    <w:p w14:paraId="2E74525C" w14:textId="5A07CD90" w:rsidR="00C05CCE" w:rsidRDefault="00C05CCE" w:rsidP="00C05CCE">
      <w:pPr>
        <w:pStyle w:val="Paragraphedeliste"/>
        <w:numPr>
          <w:ilvl w:val="0"/>
          <w:numId w:val="2"/>
        </w:numPr>
      </w:pPr>
      <w:r w:rsidRPr="00F37892">
        <w:rPr>
          <w:b/>
          <w:bCs/>
        </w:rPr>
        <w:t xml:space="preserve">Phase 1) </w:t>
      </w:r>
      <w:r w:rsidRPr="00C05CCE">
        <w:t>Avant-Projet : Définition / Conception / Montage -&gt; CADRER</w:t>
      </w:r>
    </w:p>
    <w:p w14:paraId="70D67BD8" w14:textId="6E5BDF46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1.1 </w:t>
      </w:r>
      <w:r>
        <w:t>: Présomption de Faisabilité</w:t>
      </w:r>
    </w:p>
    <w:p w14:paraId="546BFB5A" w14:textId="39ED339C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1.2 </w:t>
      </w:r>
      <w:r>
        <w:t>: Faisabilité</w:t>
      </w:r>
    </w:p>
    <w:p w14:paraId="3F885A28" w14:textId="167A994B" w:rsidR="00C05CCE" w:rsidRDefault="00C05CCE" w:rsidP="00C05CCE">
      <w:pPr>
        <w:pStyle w:val="Paragraphedeliste"/>
        <w:numPr>
          <w:ilvl w:val="0"/>
          <w:numId w:val="2"/>
        </w:numPr>
      </w:pPr>
      <w:r w:rsidRPr="00C05CCE">
        <w:rPr>
          <w:b/>
          <w:bCs/>
        </w:rPr>
        <w:t>Phase 2)</w:t>
      </w:r>
      <w:r>
        <w:t xml:space="preserve"> </w:t>
      </w:r>
      <w:r w:rsidRPr="00C05CCE">
        <w:t>Mise en œuvre : Développement/ Exécution / Pilotage -&gt; CONDUIRE</w:t>
      </w:r>
    </w:p>
    <w:p w14:paraId="692477FD" w14:textId="1EBE717E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2.1 </w:t>
      </w:r>
      <w:r>
        <w:t>: Projet</w:t>
      </w:r>
    </w:p>
    <w:p w14:paraId="371C0199" w14:textId="559981FB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2.2 </w:t>
      </w:r>
      <w:r>
        <w:t>: Développement</w:t>
      </w:r>
    </w:p>
    <w:p w14:paraId="229C8198" w14:textId="0D3E147F" w:rsidR="00672538" w:rsidRPr="00C05CCE" w:rsidRDefault="00672538" w:rsidP="00672538">
      <w:pPr>
        <w:pStyle w:val="Paragraphedeliste"/>
        <w:numPr>
          <w:ilvl w:val="1"/>
          <w:numId w:val="2"/>
        </w:numPr>
      </w:pPr>
      <w:r w:rsidRPr="00672538">
        <w:rPr>
          <w:b/>
          <w:bCs/>
        </w:rPr>
        <w:t>Étape 2.3 </w:t>
      </w:r>
      <w:r>
        <w:t>: Série</w:t>
      </w:r>
    </w:p>
    <w:p w14:paraId="202A1FBA" w14:textId="78660019" w:rsidR="00C05CCE" w:rsidRDefault="00C05CCE" w:rsidP="00C05CCE">
      <w:pPr>
        <w:pStyle w:val="Paragraphedeliste"/>
        <w:numPr>
          <w:ilvl w:val="0"/>
          <w:numId w:val="2"/>
        </w:numPr>
      </w:pPr>
      <w:r w:rsidRPr="00C05CCE">
        <w:rPr>
          <w:b/>
          <w:bCs/>
        </w:rPr>
        <w:t>Phase 3)</w:t>
      </w:r>
      <w:r>
        <w:t xml:space="preserve"> </w:t>
      </w:r>
      <w:r w:rsidRPr="00C05CCE">
        <w:t>Clôture : Capitalisation -&gt; CONCLURE</w:t>
      </w:r>
    </w:p>
    <w:p w14:paraId="1BF2D2F8" w14:textId="475D4D00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2.1 </w:t>
      </w:r>
      <w:r>
        <w:t>: Exploitation</w:t>
      </w:r>
    </w:p>
    <w:p w14:paraId="4D943415" w14:textId="3A4A0154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2.2 </w:t>
      </w:r>
      <w:r>
        <w:t>: Démantèlement</w:t>
      </w:r>
    </w:p>
    <w:p w14:paraId="227FCD47" w14:textId="6CD42547" w:rsidR="00672538" w:rsidRDefault="00672538" w:rsidP="00672538">
      <w:pPr>
        <w:pStyle w:val="Paragraphedeliste"/>
        <w:numPr>
          <w:ilvl w:val="1"/>
          <w:numId w:val="2"/>
        </w:numPr>
      </w:pPr>
      <w:r w:rsidRPr="00672538">
        <w:rPr>
          <w:b/>
          <w:bCs/>
        </w:rPr>
        <w:t>Étape 2.3 </w:t>
      </w:r>
      <w:r>
        <w:t>: Capitalisation</w:t>
      </w:r>
    </w:p>
    <w:p w14:paraId="70E6222F" w14:textId="67C0F2B5" w:rsidR="00F37892" w:rsidRDefault="00F37892" w:rsidP="00F37892">
      <w:r>
        <w:t>Pour l’imager avec un synoptique des</w:t>
      </w:r>
      <w:r w:rsidR="00672538">
        <w:t xml:space="preserve"> étapes (p.37) :</w:t>
      </w:r>
      <w:r w:rsidR="00672538">
        <w:rPr>
          <w:noProof/>
        </w:rPr>
        <w:drawing>
          <wp:inline distT="0" distB="0" distL="0" distR="0" wp14:anchorId="38A5041B" wp14:editId="7C07648C">
            <wp:extent cx="4059431" cy="3147060"/>
            <wp:effectExtent l="0" t="0" r="0" b="0"/>
            <wp:docPr id="6846655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49" cy="3151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2B2F32" w14:textId="52E5ABB8" w:rsidR="001A0E53" w:rsidRPr="006C2D0D" w:rsidRDefault="00672538" w:rsidP="00672538">
      <w:pPr>
        <w:pStyle w:val="Titre4"/>
        <w:rPr>
          <w:sz w:val="28"/>
          <w:szCs w:val="28"/>
        </w:rPr>
      </w:pPr>
      <w:r w:rsidRPr="006C2D0D">
        <w:rPr>
          <w:sz w:val="28"/>
          <w:szCs w:val="28"/>
        </w:rPr>
        <w:t>Phase 1 : Avant-Projet</w:t>
      </w:r>
    </w:p>
    <w:p w14:paraId="3A8165D0" w14:textId="7843A873" w:rsidR="00245D72" w:rsidRPr="00245D72" w:rsidRDefault="006C2D0D" w:rsidP="00245D7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1.1 ) </w:t>
      </w:r>
      <w:r w:rsidR="00245D72" w:rsidRPr="00245D72">
        <w:rPr>
          <w:sz w:val="24"/>
          <w:szCs w:val="24"/>
        </w:rPr>
        <w:t xml:space="preserve">Cadrage organisationnel </w:t>
      </w:r>
      <w:r w:rsidR="00D46634">
        <w:rPr>
          <w:sz w:val="24"/>
          <w:szCs w:val="24"/>
        </w:rPr>
        <w:t>(Présomption de faisabilité)</w:t>
      </w:r>
      <w:r w:rsidR="00245D72" w:rsidRPr="00245D72">
        <w:rPr>
          <w:sz w:val="24"/>
          <w:szCs w:val="24"/>
        </w:rPr>
        <w:t>:</w:t>
      </w:r>
    </w:p>
    <w:p w14:paraId="112BB1AF" w14:textId="2D0CE6C5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Identification des besoins de la MOA : cahier des charges</w:t>
      </w:r>
      <w:r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544C473D" w14:textId="3FBC120A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Contrat : financier et closes spécifiques</w:t>
      </w:r>
      <w:r>
        <w:rPr>
          <w:sz w:val="24"/>
          <w:szCs w:val="24"/>
        </w:rPr>
        <w:t xml:space="preserve"> </w:t>
      </w:r>
      <w:r w:rsidRPr="00245D72">
        <w:rPr>
          <w:color w:val="FF0000"/>
          <w:sz w:val="24"/>
          <w:szCs w:val="24"/>
        </w:rPr>
        <w:sym w:font="Wingdings" w:char="F0FD"/>
      </w:r>
    </w:p>
    <w:p w14:paraId="0D55BFA3" w14:textId="3EA4B7B8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Organisation : MOA, MOE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2DA586D7" w14:textId="4C55ACDC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Grandes étapes du développement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4232A98B" w14:textId="0EEB7045" w:rsidR="00245D72" w:rsidRPr="00245D72" w:rsidRDefault="006C2D0D" w:rsidP="00245D7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1.2 ) </w:t>
      </w:r>
      <w:r w:rsidR="00245D72" w:rsidRPr="00245D72">
        <w:rPr>
          <w:sz w:val="24"/>
          <w:szCs w:val="24"/>
        </w:rPr>
        <w:t>Analyse technique sommaire</w:t>
      </w:r>
      <w:r w:rsidR="00245D72">
        <w:rPr>
          <w:sz w:val="24"/>
          <w:szCs w:val="24"/>
        </w:rPr>
        <w:t> </w:t>
      </w:r>
      <w:r w:rsidR="00D46634">
        <w:rPr>
          <w:sz w:val="24"/>
          <w:szCs w:val="24"/>
        </w:rPr>
        <w:t>(Faisabilité)</w:t>
      </w:r>
      <w:r w:rsidR="00245D72">
        <w:rPr>
          <w:sz w:val="24"/>
          <w:szCs w:val="24"/>
        </w:rPr>
        <w:t>:</w:t>
      </w:r>
    </w:p>
    <w:p w14:paraId="2C9EFF41" w14:textId="4D8D670F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Réalisation de pré-études (objectifs, besoins)</w:t>
      </w:r>
      <w:r w:rsidRPr="00245D72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6AB33E92" w14:textId="7F7DA55F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lastRenderedPageBreak/>
        <w:t>Réalisation de scénarios de démarrage du projet</w:t>
      </w:r>
      <w:r>
        <w:rPr>
          <w:sz w:val="24"/>
          <w:szCs w:val="24"/>
        </w:rPr>
        <w:t xml:space="preserve"> </w:t>
      </w:r>
      <w:r w:rsidRPr="00245D72">
        <w:rPr>
          <w:color w:val="FF0000"/>
          <w:sz w:val="24"/>
          <w:szCs w:val="24"/>
        </w:rPr>
        <w:sym w:font="Wingdings" w:char="F0FD"/>
      </w:r>
    </w:p>
    <w:p w14:paraId="36534903" w14:textId="51660504" w:rsidR="00672538" w:rsidRPr="006C2D0D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Note de cadrage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0FA42C18" w14:textId="06C73CBA" w:rsidR="006C2D0D" w:rsidRDefault="006C2D0D" w:rsidP="006C2D0D">
      <w:pPr>
        <w:pStyle w:val="Titre4"/>
        <w:rPr>
          <w:sz w:val="28"/>
          <w:szCs w:val="28"/>
        </w:rPr>
      </w:pPr>
      <w:r>
        <w:rPr>
          <w:sz w:val="28"/>
          <w:szCs w:val="28"/>
        </w:rPr>
        <w:t>Phase 2 : Mise en œuvre</w:t>
      </w:r>
    </w:p>
    <w:p w14:paraId="77E4FF91" w14:textId="240DDAD5" w:rsidR="006C2D0D" w:rsidRPr="006C2D0D" w:rsidRDefault="006C2D0D" w:rsidP="006C2D0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2.1 ) </w:t>
      </w:r>
      <w:r w:rsidR="00D46634">
        <w:rPr>
          <w:sz w:val="24"/>
          <w:szCs w:val="24"/>
        </w:rPr>
        <w:t>D</w:t>
      </w:r>
      <w:r w:rsidRPr="006C2D0D">
        <w:rPr>
          <w:sz w:val="24"/>
          <w:szCs w:val="24"/>
        </w:rPr>
        <w:t xml:space="preserve">éfinition préliminaire </w:t>
      </w:r>
      <w:r w:rsidR="00D46634">
        <w:rPr>
          <w:sz w:val="24"/>
          <w:szCs w:val="24"/>
        </w:rPr>
        <w:t xml:space="preserve">pour </w:t>
      </w:r>
      <w:r w:rsidRPr="006C2D0D">
        <w:rPr>
          <w:sz w:val="24"/>
          <w:szCs w:val="24"/>
        </w:rPr>
        <w:t>fige</w:t>
      </w:r>
      <w:r w:rsidR="00D46634">
        <w:rPr>
          <w:sz w:val="24"/>
          <w:szCs w:val="24"/>
        </w:rPr>
        <w:t>r</w:t>
      </w:r>
      <w:r w:rsidRPr="006C2D0D">
        <w:rPr>
          <w:sz w:val="24"/>
          <w:szCs w:val="24"/>
        </w:rPr>
        <w:t xml:space="preserve"> la solution choisie</w:t>
      </w:r>
      <w:r>
        <w:rPr>
          <w:sz w:val="24"/>
          <w:szCs w:val="24"/>
        </w:rPr>
        <w:t> </w:t>
      </w:r>
      <w:r w:rsidR="00D46634">
        <w:rPr>
          <w:sz w:val="24"/>
          <w:szCs w:val="24"/>
        </w:rPr>
        <w:t>(Projet)</w:t>
      </w:r>
      <w:r>
        <w:rPr>
          <w:sz w:val="24"/>
          <w:szCs w:val="24"/>
        </w:rPr>
        <w:t>:</w:t>
      </w:r>
    </w:p>
    <w:p w14:paraId="1101A34D" w14:textId="6142E2E3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Cahier des charges fonctionnels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06E2799F" w14:textId="4CE394D6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Dossier de définition préliminaire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39608887" w14:textId="72838D3B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 de management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47626C9F" w14:textId="6B27918C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Planning détaillé des tâches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25EDF7D7" w14:textId="04DC0CC6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 de développement et plan qualité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3549B20C" w14:textId="7C5380ED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Ressources sous-traitées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67404003" w14:textId="19D5AB3A" w:rsidR="006C2D0D" w:rsidRPr="006C2D0D" w:rsidRDefault="006C2D0D" w:rsidP="006C2D0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2.2 ) </w:t>
      </w:r>
      <w:r w:rsidR="00D46634">
        <w:rPr>
          <w:sz w:val="24"/>
          <w:szCs w:val="24"/>
        </w:rPr>
        <w:t>D</w:t>
      </w:r>
      <w:r w:rsidRPr="006C2D0D">
        <w:rPr>
          <w:sz w:val="24"/>
          <w:szCs w:val="24"/>
        </w:rPr>
        <w:t xml:space="preserve">éveloppement de la définition </w:t>
      </w:r>
      <w:r w:rsidR="00D46634">
        <w:rPr>
          <w:sz w:val="24"/>
          <w:szCs w:val="24"/>
        </w:rPr>
        <w:t>(Développement)</w:t>
      </w:r>
      <w:r w:rsidRPr="006C2D0D">
        <w:rPr>
          <w:sz w:val="24"/>
          <w:szCs w:val="24"/>
        </w:rPr>
        <w:t>:</w:t>
      </w:r>
    </w:p>
    <w:p w14:paraId="26E4A223" w14:textId="7096C434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Prototypes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2C2CD389" w14:textId="7938A903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Essais élémentaires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4EBBF8CC" w14:textId="04F5C21A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Dossier de définition détaillée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1C4495A2" w14:textId="5BB663F0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Finalisation des clauses techniques et clauses qualité, du dossier de fabrication et de contrôle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4005528B" w14:textId="572EA678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Système de gestion de la configuration et des évolutions produit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2BDC8698" w14:textId="4687B1B9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Fournisseurs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2B0684C1" w14:textId="58B3371E" w:rsidR="006C2D0D" w:rsidRPr="006C2D0D" w:rsidRDefault="006C2D0D" w:rsidP="006C2D0D">
      <w:pPr>
        <w:pStyle w:val="Paragraphedeliste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 xml:space="preserve">2.3 ) </w:t>
      </w:r>
      <w:r w:rsidR="00D46634">
        <w:rPr>
          <w:color w:val="000000" w:themeColor="text1"/>
          <w:sz w:val="24"/>
          <w:szCs w:val="24"/>
        </w:rPr>
        <w:t>Q</w:t>
      </w:r>
      <w:r w:rsidRPr="006C2D0D">
        <w:rPr>
          <w:color w:val="000000" w:themeColor="text1"/>
          <w:sz w:val="24"/>
          <w:szCs w:val="24"/>
        </w:rPr>
        <w:t>ualification acquise permet la réalisation d’exemplaires de série</w:t>
      </w:r>
      <w:r w:rsidR="00D46634">
        <w:rPr>
          <w:color w:val="000000" w:themeColor="text1"/>
          <w:sz w:val="24"/>
          <w:szCs w:val="24"/>
        </w:rPr>
        <w:t xml:space="preserve"> (Série)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(normalement dans la phase 3 mais ça me paraît plus logique de la mettre dans la phase 2 avant la revue d’acceptation)</w:t>
      </w:r>
    </w:p>
    <w:p w14:paraId="3E254EB9" w14:textId="4044BB76" w:rsidR="006C2D0D" w:rsidRPr="006C2D0D" w:rsidRDefault="006C2D0D" w:rsidP="006C2D0D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>Moyens de gestion des évolutions techniques et des dérogations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CB537F">
        <w:rPr>
          <w:color w:val="00B050"/>
          <w:sz w:val="24"/>
          <w:szCs w:val="24"/>
        </w:rPr>
        <w:t xml:space="preserve"> </w:t>
      </w:r>
      <w:r w:rsidR="00CB537F" w:rsidRPr="00CB537F">
        <w:rPr>
          <w:color w:val="00B050"/>
          <w:sz w:val="24"/>
          <w:szCs w:val="24"/>
        </w:rPr>
        <w:sym w:font="Wingdings" w:char="F0E0"/>
      </w:r>
      <w:r w:rsidR="00CB537F">
        <w:rPr>
          <w:color w:val="00B050"/>
          <w:sz w:val="24"/>
          <w:szCs w:val="24"/>
        </w:rPr>
        <w:t xml:space="preserve"> Évolution du 4x4 au 8x8</w:t>
      </w:r>
    </w:p>
    <w:p w14:paraId="3849D33E" w14:textId="779C581D" w:rsidR="006C2D0D" w:rsidRPr="006C2D0D" w:rsidRDefault="006C2D0D" w:rsidP="006C2D0D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 xml:space="preserve">Gestion et traitement des anomalies et des </w:t>
      </w:r>
      <w:r w:rsidRPr="006C2D0D">
        <w:rPr>
          <w:color w:val="000000" w:themeColor="text1"/>
          <w:sz w:val="24"/>
          <w:szCs w:val="24"/>
        </w:rPr>
        <w:t>non-conformités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</w:p>
    <w:p w14:paraId="19625A3A" w14:textId="74DB94F5" w:rsidR="006C2D0D" w:rsidRPr="00CB537F" w:rsidRDefault="006C2D0D" w:rsidP="006C2D0D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>Formation des utilisateurs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CB537F">
        <w:rPr>
          <w:color w:val="00B050"/>
          <w:sz w:val="24"/>
          <w:szCs w:val="24"/>
        </w:rPr>
        <w:t xml:space="preserve"> </w:t>
      </w:r>
      <w:r w:rsidR="00CB537F" w:rsidRPr="00CB537F">
        <w:rPr>
          <w:color w:val="00B050"/>
          <w:sz w:val="24"/>
          <w:szCs w:val="24"/>
        </w:rPr>
        <w:sym w:font="Wingdings" w:char="F0E0"/>
      </w:r>
      <w:r w:rsidR="00CB537F">
        <w:rPr>
          <w:color w:val="00B050"/>
          <w:sz w:val="24"/>
          <w:szCs w:val="24"/>
        </w:rPr>
        <w:t xml:space="preserve"> Manuel d’utilisation</w:t>
      </w:r>
    </w:p>
    <w:p w14:paraId="00D6007C" w14:textId="462FF8F9" w:rsidR="00CB537F" w:rsidRDefault="00CB537F" w:rsidP="00CB537F">
      <w:pPr>
        <w:pStyle w:val="Titre4"/>
        <w:rPr>
          <w:sz w:val="28"/>
          <w:szCs w:val="28"/>
        </w:rPr>
      </w:pPr>
      <w:r>
        <w:rPr>
          <w:sz w:val="28"/>
          <w:szCs w:val="28"/>
        </w:rPr>
        <w:t>Phase 3 : Clôture</w:t>
      </w:r>
    </w:p>
    <w:p w14:paraId="58D41A39" w14:textId="0DBDED11" w:rsidR="00CB537F" w:rsidRPr="00CB537F" w:rsidRDefault="00CB537F" w:rsidP="00CB537F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 xml:space="preserve">3.1 ) </w:t>
      </w:r>
      <w:r w:rsidRPr="00CB537F">
        <w:rPr>
          <w:sz w:val="24"/>
          <w:szCs w:val="24"/>
        </w:rPr>
        <w:t>Projet à l’état vivant</w:t>
      </w:r>
      <w:r w:rsidR="00D46634">
        <w:rPr>
          <w:sz w:val="24"/>
          <w:szCs w:val="24"/>
        </w:rPr>
        <w:t xml:space="preserve"> (Exploitation)</w:t>
      </w:r>
    </w:p>
    <w:p w14:paraId="5BFEF437" w14:textId="13F03B51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>Produit en phase opérationnelle</w:t>
      </w:r>
      <w:r w:rsidRPr="00CB537F">
        <w:rPr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  <w:r w:rsidRPr="00CB537F">
        <w:rPr>
          <w:color w:val="00B050"/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E0"/>
      </w:r>
      <w:r w:rsidRPr="00CB537F">
        <w:rPr>
          <w:color w:val="00B050"/>
          <w:sz w:val="24"/>
          <w:szCs w:val="24"/>
        </w:rPr>
        <w:t xml:space="preserve"> Proto final 8x8</w:t>
      </w:r>
      <w:r>
        <w:rPr>
          <w:color w:val="00B050"/>
          <w:sz w:val="24"/>
          <w:szCs w:val="24"/>
        </w:rPr>
        <w:t xml:space="preserve"> + Manuel d’utilisation mis à jour</w:t>
      </w:r>
    </w:p>
    <w:p w14:paraId="7C0472A4" w14:textId="665D69D4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>Soutien industriel: logistique intégrée, MCO (Maintien en condition opérationnel) préventif et curatif, MHO (Mise à Hauteur Ordinaire), MCS</w:t>
      </w:r>
      <w:r w:rsidRPr="00CB537F">
        <w:rPr>
          <w:sz w:val="24"/>
          <w:szCs w:val="24"/>
        </w:rPr>
        <w:t xml:space="preserve"> </w:t>
      </w:r>
      <w:r w:rsidRPr="00CB537F">
        <w:rPr>
          <w:sz w:val="24"/>
          <w:szCs w:val="24"/>
        </w:rPr>
        <w:t>(Maintien en condition de sécurité), …</w:t>
      </w:r>
      <w:r w:rsidRPr="00CB537F">
        <w:rPr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  <w:r w:rsidRPr="00CB537F">
        <w:rPr>
          <w:color w:val="00B050"/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E0"/>
      </w:r>
      <w:r w:rsidRPr="00CB537F">
        <w:rPr>
          <w:color w:val="00B050"/>
          <w:sz w:val="24"/>
          <w:szCs w:val="24"/>
        </w:rPr>
        <w:t xml:space="preserve">Manuel de maintenance </w:t>
      </w:r>
    </w:p>
    <w:p w14:paraId="33656754" w14:textId="7F1DEF2A" w:rsidR="00CB537F" w:rsidRPr="00CB537F" w:rsidRDefault="00CB537F" w:rsidP="00CB537F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3.2 ) </w:t>
      </w:r>
      <w:r w:rsidRPr="00CB537F">
        <w:rPr>
          <w:sz w:val="24"/>
          <w:szCs w:val="24"/>
        </w:rPr>
        <w:t>Phase de démantèlement: dans certains cas, on doit retirer un projet du service</w:t>
      </w:r>
    </w:p>
    <w:p w14:paraId="5439CAB8" w14:textId="2F158EEF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>Plan de retrait de service ou de démantèlement</w:t>
      </w:r>
      <w:r w:rsidRPr="00CB537F">
        <w:rPr>
          <w:color w:val="0070C0"/>
          <w:sz w:val="24"/>
          <w:szCs w:val="24"/>
        </w:rPr>
        <w:t xml:space="preserve"> </w:t>
      </w:r>
      <w:r w:rsidRPr="00CB537F">
        <w:rPr>
          <w:color w:val="0070C0"/>
          <w:sz w:val="24"/>
          <w:szCs w:val="24"/>
        </w:rPr>
        <w:sym w:font="Wingdings" w:char="F0FE"/>
      </w:r>
      <w:r w:rsidRPr="00CB537F">
        <w:rPr>
          <w:color w:val="0070C0"/>
          <w:sz w:val="24"/>
          <w:szCs w:val="24"/>
        </w:rPr>
        <w:sym w:font="Wingdings" w:char="F0FD"/>
      </w:r>
      <w:r w:rsidR="002F4907">
        <w:rPr>
          <w:color w:val="0070C0"/>
          <w:sz w:val="24"/>
          <w:szCs w:val="24"/>
        </w:rPr>
        <w:t xml:space="preserve"> </w:t>
      </w:r>
      <w:r w:rsidR="002F4907" w:rsidRPr="002F4907">
        <w:rPr>
          <w:color w:val="0070C0"/>
          <w:sz w:val="24"/>
          <w:szCs w:val="24"/>
        </w:rPr>
        <w:sym w:font="Wingdings" w:char="F0E0"/>
      </w:r>
      <w:r w:rsidR="002F4907">
        <w:rPr>
          <w:color w:val="0070C0"/>
          <w:sz w:val="24"/>
          <w:szCs w:val="24"/>
        </w:rPr>
        <w:t xml:space="preserve"> Bonus</w:t>
      </w:r>
    </w:p>
    <w:p w14:paraId="2DD8618E" w14:textId="0F64F12E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>Récupération et destruction des produits: recyclage, gestion des déchets, destruction des produits, …</w:t>
      </w:r>
      <w:r>
        <w:rPr>
          <w:sz w:val="24"/>
          <w:szCs w:val="24"/>
        </w:rPr>
        <w:t xml:space="preserve"> </w:t>
      </w:r>
      <w:r w:rsidRPr="00CB537F">
        <w:rPr>
          <w:color w:val="0070C0"/>
          <w:sz w:val="24"/>
          <w:szCs w:val="24"/>
        </w:rPr>
        <w:sym w:font="Wingdings" w:char="F0FE"/>
      </w:r>
      <w:r w:rsidRPr="00CB537F">
        <w:rPr>
          <w:color w:val="0070C0"/>
          <w:sz w:val="24"/>
          <w:szCs w:val="24"/>
        </w:rPr>
        <w:sym w:font="Wingdings" w:char="F0FD"/>
      </w:r>
      <w:r w:rsidR="002F4907">
        <w:rPr>
          <w:color w:val="0070C0"/>
          <w:sz w:val="24"/>
          <w:szCs w:val="24"/>
        </w:rPr>
        <w:t xml:space="preserve"> </w:t>
      </w:r>
      <w:r w:rsidR="002F4907" w:rsidRPr="002F4907">
        <w:rPr>
          <w:color w:val="0070C0"/>
          <w:sz w:val="24"/>
          <w:szCs w:val="24"/>
        </w:rPr>
        <w:sym w:font="Wingdings" w:char="F0E0"/>
      </w:r>
      <w:r w:rsidR="002F4907">
        <w:rPr>
          <w:color w:val="0070C0"/>
          <w:sz w:val="24"/>
          <w:szCs w:val="24"/>
        </w:rPr>
        <w:t xml:space="preserve"> Bonus</w:t>
      </w:r>
    </w:p>
    <w:p w14:paraId="4626E624" w14:textId="0C8B61D6" w:rsidR="002F4907" w:rsidRPr="002F4907" w:rsidRDefault="00CB537F" w:rsidP="002F490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3.3 ) </w:t>
      </w:r>
      <w:r w:rsidRPr="00CB537F">
        <w:rPr>
          <w:sz w:val="24"/>
          <w:szCs w:val="24"/>
        </w:rPr>
        <w:t>Capitalisation de l’expérience : la fin d’un projet doit faire systématiquement l’objet d’un RETEX « RETour d’Expérience » dont le but est de restituer des</w:t>
      </w:r>
      <w:r>
        <w:rPr>
          <w:sz w:val="24"/>
          <w:szCs w:val="24"/>
        </w:rPr>
        <w:t xml:space="preserve"> </w:t>
      </w:r>
      <w:r w:rsidRPr="00CB537F">
        <w:rPr>
          <w:sz w:val="24"/>
          <w:szCs w:val="24"/>
        </w:rPr>
        <w:t>informations pertinentes pour rendre plus efficaces la conduite des futurs projets.</w:t>
      </w:r>
      <w:r>
        <w:rPr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Faire tester le jeu pendant 1 an et faire un RETEX.</w:t>
      </w:r>
    </w:p>
    <w:p w14:paraId="40B6B817" w14:textId="6C90106E" w:rsidR="002F4907" w:rsidRPr="002F4907" w:rsidRDefault="002F4907" w:rsidP="002F4907">
      <w:pPr>
        <w:pStyle w:val="Titre3"/>
        <w:rPr>
          <w:sz w:val="32"/>
          <w:szCs w:val="32"/>
        </w:rPr>
      </w:pPr>
      <w:r w:rsidRPr="002F4907">
        <w:rPr>
          <w:sz w:val="32"/>
          <w:szCs w:val="32"/>
        </w:rPr>
        <w:lastRenderedPageBreak/>
        <w:t>Gestion des tâches (p.40-43)</w:t>
      </w:r>
    </w:p>
    <w:p w14:paraId="5B54D913" w14:textId="16C856D1" w:rsidR="002F4907" w:rsidRPr="00185244" w:rsidRDefault="002F4907" w:rsidP="002F4907">
      <w:pPr>
        <w:pStyle w:val="Titre4"/>
        <w:rPr>
          <w:color w:val="00B050"/>
          <w:sz w:val="24"/>
          <w:szCs w:val="24"/>
        </w:rPr>
      </w:pPr>
      <w:r w:rsidRPr="002F4907">
        <w:rPr>
          <w:sz w:val="24"/>
          <w:szCs w:val="24"/>
        </w:rPr>
        <w:t>Work Breakdown Structure (WBS) (p.40) </w:t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sym w:font="Wingdings" w:char="F0E0"/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t xml:space="preserve"> A faire pour chaque</w:t>
      </w:r>
      <w:r w:rsidR="00185244">
        <w:rPr>
          <w:b/>
          <w:bCs/>
          <w:i w:val="0"/>
          <w:iCs w:val="0"/>
          <w:color w:val="00B050"/>
          <w:sz w:val="28"/>
          <w:szCs w:val="28"/>
        </w:rPr>
        <w:t xml:space="preserve"> service et chaque</w:t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t xml:space="preserve"> phase</w:t>
      </w:r>
      <w:r w:rsidR="00185244">
        <w:rPr>
          <w:b/>
          <w:bCs/>
          <w:i w:val="0"/>
          <w:iCs w:val="0"/>
          <w:color w:val="00B050"/>
          <w:sz w:val="28"/>
          <w:szCs w:val="28"/>
        </w:rPr>
        <w:t> !</w:t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t xml:space="preserve"> </w:t>
      </w:r>
    </w:p>
    <w:p w14:paraId="5C1936EE" w14:textId="63B1E3FC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>C’est la décomposition ordonnée et exhaustive de l’ensemble du projet: la division du travail.</w:t>
      </w:r>
    </w:p>
    <w:p w14:paraId="4E5D3748" w14:textId="7D085258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 xml:space="preserve">En partant de </w:t>
      </w:r>
      <w:r w:rsidRPr="002F4907">
        <w:rPr>
          <w:b/>
          <w:bCs/>
        </w:rPr>
        <w:t>l’objectif</w:t>
      </w:r>
      <w:r w:rsidRPr="002F4907">
        <w:t>, il référence toutes les tâches nécessaires à l’aboutissement du projet et permet d’identifier les responsabilités.</w:t>
      </w:r>
    </w:p>
    <w:p w14:paraId="691E916E" w14:textId="0614735B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 xml:space="preserve">Lister l’ensemble des activités à réaliser pour atteindre l’objectif fixé : </w:t>
      </w:r>
      <w:r w:rsidRPr="002F4907">
        <w:rPr>
          <w:b/>
          <w:bCs/>
        </w:rPr>
        <w:t>Le QUOI</w:t>
      </w:r>
      <w:r>
        <w:rPr>
          <w:b/>
          <w:bCs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54BE25B7" w14:textId="0A5D2C12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Arborescence générale des tâches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1DB9C7E2" w14:textId="7BC00A5A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Déterminer la logique de succession des tâches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7B35D9E0" w14:textId="47F31FA7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>Déterminer les moyens qui vont être utilisés pour mener cette tâche à bien :</w:t>
      </w:r>
      <w:r w:rsidRPr="002F4907">
        <w:rPr>
          <w:b/>
          <w:bCs/>
        </w:rPr>
        <w:t xml:space="preserve"> Le COMMENT</w:t>
      </w:r>
      <w:r>
        <w:rPr>
          <w:b/>
          <w:bCs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5BF47018" w14:textId="31C9BC58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Déterminer les durées des tâches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4B7D1D2A" w14:textId="181446D2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Identifier les ressources disponibles (humaines, techniques, matérielles…)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19D4A2EF" w14:textId="2216E70B" w:rsidR="002F4907" w:rsidRPr="002F4907" w:rsidRDefault="002F4907" w:rsidP="002F4907">
      <w:pPr>
        <w:pStyle w:val="Paragraphedeliste"/>
        <w:numPr>
          <w:ilvl w:val="0"/>
          <w:numId w:val="6"/>
        </w:numPr>
        <w:rPr>
          <w:b/>
          <w:bCs/>
        </w:rPr>
      </w:pPr>
      <w:r w:rsidRPr="002F4907">
        <w:t xml:space="preserve">Attribuer les responsabilités des tâches aux ressources disponibles: </w:t>
      </w:r>
      <w:r w:rsidRPr="002F4907">
        <w:rPr>
          <w:b/>
          <w:bCs/>
        </w:rPr>
        <w:t>Le QUI</w:t>
      </w:r>
      <w:r>
        <w:rPr>
          <w:b/>
          <w:bCs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0D7B7A07" w14:textId="15CF8A9B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 xml:space="preserve">Utilisation de la règle </w:t>
      </w:r>
      <w:r w:rsidRPr="002F4907">
        <w:rPr>
          <w:b/>
          <w:bCs/>
        </w:rPr>
        <w:t>SMART</w:t>
      </w:r>
      <w:r w:rsidRPr="002F4907">
        <w:t xml:space="preserve"> pour attribuer aux responsables un objectif :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550511CB" w14:textId="4FDB5036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Spécifique:</w:t>
      </w:r>
      <w:r w:rsidRPr="002F4907">
        <w:t xml:space="preserve"> suffisamment précis, individualisé et orienté vers une action</w:t>
      </w:r>
    </w:p>
    <w:p w14:paraId="3E887BE0" w14:textId="59B0A376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Mesurable:</w:t>
      </w:r>
      <w:r w:rsidRPr="002F4907">
        <w:t xml:space="preserve"> il faut pouvoir vérifier que l’objectif est atteint au moyen d’un indicateur fiable</w:t>
      </w:r>
    </w:p>
    <w:p w14:paraId="15052621" w14:textId="6F92E79F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Atteignable:</w:t>
      </w:r>
      <w:r w:rsidRPr="002F4907">
        <w:t xml:space="preserve"> il faut qu’il permette une mise en tension sans stress</w:t>
      </w:r>
    </w:p>
    <w:p w14:paraId="01948D18" w14:textId="530F6635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 xml:space="preserve">Réaliste: </w:t>
      </w:r>
      <w:r w:rsidRPr="002F4907">
        <w:t>il est atteignable et accessible</w:t>
      </w:r>
    </w:p>
    <w:p w14:paraId="5FFED01A" w14:textId="3A4A1B2E" w:rsid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Temporel:</w:t>
      </w:r>
      <w:r w:rsidRPr="002F4907">
        <w:t xml:space="preserve"> il est défini dans le temps</w:t>
      </w:r>
    </w:p>
    <w:p w14:paraId="0B0F8B00" w14:textId="4AA9F436" w:rsidR="002F4907" w:rsidRPr="002F4907" w:rsidRDefault="002F4907" w:rsidP="002F4907">
      <w:pPr>
        <w:pStyle w:val="Titre4"/>
        <w:rPr>
          <w:sz w:val="24"/>
          <w:szCs w:val="24"/>
        </w:rPr>
      </w:pPr>
      <w:r w:rsidRPr="002F4907">
        <w:rPr>
          <w:sz w:val="24"/>
          <w:szCs w:val="24"/>
        </w:rPr>
        <w:t>Organigramme des Tâches (p.42)</w:t>
      </w:r>
    </w:p>
    <w:p w14:paraId="7AAA4D2D" w14:textId="018BB52A" w:rsidR="002F4907" w:rsidRPr="002F4907" w:rsidRDefault="002F4907" w:rsidP="002F4907">
      <w:r>
        <w:t>Réaliser un OT de la même forme que celui-ci :</w:t>
      </w:r>
      <w:r w:rsidR="00185244">
        <w:t xml:space="preserve"> </w:t>
      </w:r>
      <w:r w:rsidR="00185244" w:rsidRPr="00CB537F">
        <w:rPr>
          <w:color w:val="00B050"/>
          <w:sz w:val="24"/>
          <w:szCs w:val="24"/>
        </w:rPr>
        <w:sym w:font="Wingdings" w:char="F0FE"/>
      </w:r>
    </w:p>
    <w:p w14:paraId="32CF52C5" w14:textId="4719470F" w:rsidR="002F4907" w:rsidRDefault="002F4907" w:rsidP="002F4907">
      <w:r w:rsidRPr="002F4907">
        <w:rPr>
          <w:noProof/>
        </w:rPr>
        <w:drawing>
          <wp:inline distT="0" distB="0" distL="0" distR="0" wp14:anchorId="6E577F17" wp14:editId="207434BE">
            <wp:extent cx="4221480" cy="2196826"/>
            <wp:effectExtent l="0" t="0" r="7620" b="0"/>
            <wp:docPr id="13717092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184" cy="219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84E9" w14:textId="3F4AF660" w:rsidR="002F4907" w:rsidRPr="00185244" w:rsidRDefault="002F4907" w:rsidP="002F4907">
      <w:pPr>
        <w:pStyle w:val="Titre3"/>
        <w:rPr>
          <w:sz w:val="32"/>
          <w:szCs w:val="32"/>
        </w:rPr>
      </w:pPr>
      <w:r w:rsidRPr="00185244">
        <w:rPr>
          <w:sz w:val="32"/>
          <w:szCs w:val="32"/>
        </w:rPr>
        <w:lastRenderedPageBreak/>
        <w:t>Planning</w:t>
      </w:r>
      <w:r w:rsidR="00185244" w:rsidRPr="00185244">
        <w:rPr>
          <w:sz w:val="32"/>
          <w:szCs w:val="32"/>
        </w:rPr>
        <w:t xml:space="preserve"> </w:t>
      </w:r>
      <w:r w:rsidR="00185244" w:rsidRPr="00185244">
        <w:rPr>
          <w:color w:val="00B050"/>
          <w:sz w:val="32"/>
          <w:szCs w:val="32"/>
        </w:rPr>
        <w:sym w:font="Wingdings" w:char="F0FE"/>
      </w:r>
      <w:r w:rsidR="00185244" w:rsidRPr="00185244">
        <w:rPr>
          <w:color w:val="00B050"/>
          <w:sz w:val="32"/>
          <w:szCs w:val="32"/>
        </w:rPr>
        <w:t xml:space="preserve"> </w:t>
      </w:r>
      <w:r w:rsidR="00185244" w:rsidRPr="00185244">
        <w:rPr>
          <w:color w:val="00B050"/>
          <w:sz w:val="32"/>
          <w:szCs w:val="32"/>
        </w:rPr>
        <w:sym w:font="Wingdings" w:char="F0E0"/>
      </w:r>
      <w:r w:rsidR="00185244" w:rsidRPr="00185244">
        <w:rPr>
          <w:color w:val="00B050"/>
          <w:sz w:val="32"/>
          <w:szCs w:val="32"/>
        </w:rPr>
        <w:t xml:space="preserve"> Gantt</w:t>
      </w:r>
    </w:p>
    <w:p w14:paraId="5D8718E0" w14:textId="489A4931" w:rsidR="002F4907" w:rsidRDefault="00B51CCD" w:rsidP="002F4907">
      <w:pPr>
        <w:pStyle w:val="Titre3"/>
        <w:rPr>
          <w:sz w:val="32"/>
          <w:szCs w:val="32"/>
        </w:rPr>
      </w:pPr>
      <w:r w:rsidRPr="00F3792B">
        <w:rPr>
          <w:noProof/>
        </w:rPr>
        <w:drawing>
          <wp:anchor distT="0" distB="0" distL="114300" distR="114300" simplePos="0" relativeHeight="251658240" behindDoc="0" locked="0" layoutInCell="1" allowOverlap="1" wp14:anchorId="021ED135" wp14:editId="2B706034">
            <wp:simplePos x="0" y="0"/>
            <wp:positionH relativeFrom="column">
              <wp:posOffset>3481705</wp:posOffset>
            </wp:positionH>
            <wp:positionV relativeFrom="paragraph">
              <wp:posOffset>626110</wp:posOffset>
            </wp:positionV>
            <wp:extent cx="2933700" cy="2701290"/>
            <wp:effectExtent l="0" t="0" r="0" b="3810"/>
            <wp:wrapThrough wrapText="bothSides">
              <wp:wrapPolygon edited="0">
                <wp:start x="0" y="0"/>
                <wp:lineTo x="0" y="21478"/>
                <wp:lineTo x="21460" y="21478"/>
                <wp:lineTo x="21460" y="0"/>
                <wp:lineTo x="0" y="0"/>
              </wp:wrapPolygon>
            </wp:wrapThrough>
            <wp:docPr id="184849964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4907" w:rsidRPr="002F4907">
        <w:rPr>
          <w:sz w:val="32"/>
          <w:szCs w:val="32"/>
        </w:rPr>
        <w:t>Suivi des coûts</w:t>
      </w:r>
      <w:r w:rsidR="002F4907">
        <w:rPr>
          <w:sz w:val="32"/>
          <w:szCs w:val="32"/>
        </w:rPr>
        <w:t xml:space="preserve"> (p.53)</w:t>
      </w:r>
      <w:r>
        <w:rPr>
          <w:sz w:val="32"/>
          <w:szCs w:val="32"/>
        </w:rPr>
        <w:t xml:space="preserve"> </w:t>
      </w:r>
      <w:r w:rsidRPr="00185244">
        <w:rPr>
          <w:color w:val="00B050"/>
          <w:sz w:val="32"/>
          <w:szCs w:val="32"/>
        </w:rPr>
        <w:sym w:font="Wingdings" w:char="F0FE"/>
      </w:r>
      <w:r w:rsidRPr="00185244">
        <w:rPr>
          <w:color w:val="00B050"/>
          <w:sz w:val="32"/>
          <w:szCs w:val="32"/>
        </w:rPr>
        <w:t xml:space="preserve"> </w:t>
      </w:r>
      <w:r w:rsidRPr="00185244">
        <w:rPr>
          <w:color w:val="00B050"/>
          <w:sz w:val="32"/>
          <w:szCs w:val="32"/>
        </w:rPr>
        <w:sym w:font="Wingdings" w:char="F0E0"/>
      </w:r>
      <w:r w:rsidRPr="00185244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</w:rPr>
        <w:t>Suivi tout au long de l’année, 1 seul document Excel qui récapitule les coûts ?</w:t>
      </w:r>
    </w:p>
    <w:p w14:paraId="737E1CE9" w14:textId="441A4D7F" w:rsidR="00F3792B" w:rsidRPr="00F3792B" w:rsidRDefault="00F3792B" w:rsidP="00F3792B">
      <w:pPr>
        <w:pStyle w:val="Paragraphedeliste"/>
        <w:numPr>
          <w:ilvl w:val="0"/>
          <w:numId w:val="8"/>
        </w:numPr>
      </w:pPr>
      <w:r w:rsidRPr="00F3792B">
        <w:rPr>
          <w:b/>
          <w:bCs/>
        </w:rPr>
        <w:t>3 courbes</w:t>
      </w:r>
      <w:r w:rsidRPr="00F3792B">
        <w:t xml:space="preserve"> interviennent dans le suivi budgétaire d’un projet</w:t>
      </w:r>
    </w:p>
    <w:p w14:paraId="48281E1D" w14:textId="75394FC9" w:rsidR="00F3792B" w:rsidRPr="00F3792B" w:rsidRDefault="00F3792B" w:rsidP="00F3792B">
      <w:pPr>
        <w:pStyle w:val="Paragraphedeliste"/>
        <w:numPr>
          <w:ilvl w:val="1"/>
          <w:numId w:val="8"/>
        </w:numPr>
        <w:ind w:left="1134"/>
      </w:pPr>
      <w:r w:rsidRPr="00F3792B">
        <w:rPr>
          <w:b/>
          <w:bCs/>
        </w:rPr>
        <w:t>La courbe prévisionnelle de réalisation</w:t>
      </w:r>
      <w:r w:rsidRPr="00F3792B">
        <w:t xml:space="preserve"> (courbe 1):</w:t>
      </w:r>
    </w:p>
    <w:p w14:paraId="461827F6" w14:textId="47134065" w:rsidR="00F3792B" w:rsidRPr="00F3792B" w:rsidRDefault="00F3792B" w:rsidP="00F3792B">
      <w:pPr>
        <w:pStyle w:val="Paragraphedeliste"/>
        <w:numPr>
          <w:ilvl w:val="2"/>
          <w:numId w:val="8"/>
        </w:numPr>
        <w:ind w:left="1560"/>
      </w:pPr>
      <w:r w:rsidRPr="00F3792B">
        <w:rPr>
          <w:b/>
          <w:bCs/>
        </w:rPr>
        <w:t>CBTP</w:t>
      </w:r>
      <w:r w:rsidRPr="00F3792B">
        <w:t>: Coût Budgété du Travail Prévu (dépenses initialement prévues)</w:t>
      </w:r>
    </w:p>
    <w:p w14:paraId="27C1D1A6" w14:textId="02D1B165" w:rsidR="00F3792B" w:rsidRPr="00F3792B" w:rsidRDefault="00F3792B" w:rsidP="00F3792B">
      <w:pPr>
        <w:pStyle w:val="Paragraphedeliste"/>
        <w:numPr>
          <w:ilvl w:val="1"/>
          <w:numId w:val="8"/>
        </w:numPr>
        <w:ind w:left="1134"/>
      </w:pPr>
      <w:r w:rsidRPr="00F3792B">
        <w:rPr>
          <w:b/>
          <w:bCs/>
        </w:rPr>
        <w:t>La courbe réelle de réalisation</w:t>
      </w:r>
      <w:r w:rsidRPr="00F3792B">
        <w:t xml:space="preserve"> (courbe 2):</w:t>
      </w:r>
    </w:p>
    <w:p w14:paraId="4CD1DFA6" w14:textId="05DA5388" w:rsidR="00F3792B" w:rsidRPr="00F3792B" w:rsidRDefault="00F3792B" w:rsidP="00F3792B">
      <w:pPr>
        <w:pStyle w:val="Paragraphedeliste"/>
        <w:numPr>
          <w:ilvl w:val="2"/>
          <w:numId w:val="8"/>
        </w:numPr>
        <w:ind w:left="1560"/>
      </w:pPr>
      <w:r w:rsidRPr="00F3792B">
        <w:rPr>
          <w:b/>
          <w:bCs/>
        </w:rPr>
        <w:t>CRTE</w:t>
      </w:r>
      <w:r w:rsidRPr="00F3792B">
        <w:t>: Coût Réel du Travail Effectué (coût encouru au jour J, au coût prévisionnel</w:t>
      </w:r>
      <w:r>
        <w:t xml:space="preserve"> </w:t>
      </w:r>
      <w:r w:rsidRPr="00F3792B">
        <w:t xml:space="preserve">CP et la date prévisionnelle d’achèvement </w:t>
      </w:r>
      <w:proofErr w:type="spellStart"/>
      <w:r w:rsidRPr="00F3792B">
        <w:t>Jp</w:t>
      </w:r>
      <w:proofErr w:type="spellEnd"/>
      <w:r w:rsidRPr="00F3792B">
        <w:t>)</w:t>
      </w:r>
    </w:p>
    <w:p w14:paraId="2A7DD1D3" w14:textId="669A8C15" w:rsidR="00F3792B" w:rsidRPr="00F3792B" w:rsidRDefault="00F3792B" w:rsidP="00F3792B">
      <w:pPr>
        <w:pStyle w:val="Paragraphedeliste"/>
        <w:numPr>
          <w:ilvl w:val="1"/>
          <w:numId w:val="8"/>
        </w:numPr>
        <w:ind w:left="1134"/>
      </w:pPr>
      <w:r w:rsidRPr="00F3792B">
        <w:rPr>
          <w:b/>
          <w:bCs/>
        </w:rPr>
        <w:t>La courbe d’avancement physique</w:t>
      </w:r>
      <w:r w:rsidRPr="00F3792B">
        <w:t xml:space="preserve"> </w:t>
      </w:r>
      <w:r>
        <w:t>(</w:t>
      </w:r>
      <w:r w:rsidRPr="00F3792B">
        <w:t>courbe 3):</w:t>
      </w:r>
    </w:p>
    <w:p w14:paraId="42B789BF" w14:textId="398FF51D" w:rsidR="00F3792B" w:rsidRDefault="00F3792B" w:rsidP="00F3792B">
      <w:pPr>
        <w:pStyle w:val="Paragraphedeliste"/>
        <w:numPr>
          <w:ilvl w:val="2"/>
          <w:numId w:val="8"/>
        </w:numPr>
        <w:ind w:left="1560"/>
      </w:pPr>
      <w:r w:rsidRPr="00F3792B">
        <w:rPr>
          <w:b/>
          <w:bCs/>
        </w:rPr>
        <w:t>CBTE</w:t>
      </w:r>
      <w:r w:rsidRPr="00F3792B">
        <w:t>: Coût Budgété du Travail Effectué (valeur budgétaire du travail réalisé; dépenses</w:t>
      </w:r>
      <w:r>
        <w:t xml:space="preserve"> </w:t>
      </w:r>
      <w:r w:rsidRPr="00F3792B">
        <w:t>qui auraient dû être engagées pour le travail réalisé au jour J)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F3792B" w14:paraId="2CBC90B9" w14:textId="77777777" w:rsidTr="00F37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635D098" w14:textId="77777777" w:rsidR="00F3792B" w:rsidRPr="00F3792B" w:rsidRDefault="00F3792B" w:rsidP="00F3792B">
            <w:pPr>
              <w:pStyle w:val="Paragraphedeliste"/>
              <w:numPr>
                <w:ilvl w:val="0"/>
                <w:numId w:val="8"/>
              </w:numPr>
              <w:ind w:left="459"/>
            </w:pPr>
            <w:r w:rsidRPr="00F3792B">
              <w:t>En abscisse :</w:t>
            </w:r>
          </w:p>
          <w:p w14:paraId="29900381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J0: date contractuelle de début de projet;</w:t>
            </w:r>
          </w:p>
          <w:p w14:paraId="14E32CC1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proofErr w:type="spellStart"/>
            <w:r w:rsidRPr="00F3792B">
              <w:rPr>
                <w:b w:val="0"/>
                <w:bCs w:val="0"/>
              </w:rPr>
              <w:t>Jc</w:t>
            </w:r>
            <w:proofErr w:type="spellEnd"/>
            <w:r w:rsidRPr="00F3792B">
              <w:rPr>
                <w:b w:val="0"/>
                <w:bCs w:val="0"/>
              </w:rPr>
              <w:t>: date contractuelle de fin de projet;</w:t>
            </w:r>
          </w:p>
          <w:p w14:paraId="6A38A720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proofErr w:type="spellStart"/>
            <w:r w:rsidRPr="00F3792B">
              <w:rPr>
                <w:b w:val="0"/>
                <w:bCs w:val="0"/>
              </w:rPr>
              <w:t>Jp</w:t>
            </w:r>
            <w:proofErr w:type="spellEnd"/>
            <w:r w:rsidRPr="00F3792B">
              <w:rPr>
                <w:b w:val="0"/>
                <w:bCs w:val="0"/>
              </w:rPr>
              <w:t>: date de prévisionnelle d’achèvement estimée au jour J;</w:t>
            </w:r>
          </w:p>
          <w:p w14:paraId="030765FC" w14:textId="7C7F04CA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J: analyse des coûts au jour J</w:t>
            </w:r>
          </w:p>
        </w:tc>
        <w:tc>
          <w:tcPr>
            <w:tcW w:w="4247" w:type="dxa"/>
          </w:tcPr>
          <w:p w14:paraId="6D72344F" w14:textId="77777777" w:rsidR="00F3792B" w:rsidRPr="00F3792B" w:rsidRDefault="00F3792B" w:rsidP="00F3792B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ind w:left="4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792B">
              <w:t>En ordonnée :</w:t>
            </w:r>
          </w:p>
          <w:p w14:paraId="514DBD13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C: valeur budgétaire du travail réalisé conduisant au budget à date BD</w:t>
            </w:r>
          </w:p>
          <w:p w14:paraId="2E5B5DD7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B: budget au jour J</w:t>
            </w:r>
          </w:p>
          <w:p w14:paraId="022BD614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D: coût encouru</w:t>
            </w:r>
          </w:p>
          <w:p w14:paraId="66C06FFD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BD: Budget à date</w:t>
            </w:r>
          </w:p>
          <w:p w14:paraId="7F953BFD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CP: coût prévisionnel de l’affaire complète réévalué au jour J</w:t>
            </w:r>
          </w:p>
          <w:p w14:paraId="4DE030CA" w14:textId="77777777" w:rsidR="00F3792B" w:rsidRPr="00F3792B" w:rsidRDefault="00F3792B" w:rsidP="00F37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p w14:paraId="2FE7A2A9" w14:textId="77777777" w:rsidR="00F3792B" w:rsidRPr="00F3792B" w:rsidRDefault="00F3792B" w:rsidP="00F3792B">
      <w:pPr>
        <w:pStyle w:val="Paragraphedeliste"/>
        <w:spacing w:after="0" w:line="240" w:lineRule="auto"/>
        <w:ind w:left="743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F3792B">
        <w:t>D-C = surcoût / J-R= retard au jour J / D-O= coût encouru / CP-D=reste à encourir / CP-BD= Ecart de coût final prévisionnel au jour J / JP-JC=retard final au jour J</w:t>
      </w:r>
    </w:p>
    <w:p w14:paraId="12FD4D6C" w14:textId="068CFE7B" w:rsidR="00F3792B" w:rsidRDefault="00B5330B" w:rsidP="00B5330B">
      <w:pPr>
        <w:pStyle w:val="Titre3"/>
        <w:rPr>
          <w:sz w:val="32"/>
          <w:szCs w:val="32"/>
        </w:rPr>
      </w:pPr>
      <w:r w:rsidRPr="00B5330B">
        <w:rPr>
          <w:sz w:val="32"/>
          <w:szCs w:val="32"/>
        </w:rPr>
        <w:t>Gestion des risques</w:t>
      </w:r>
      <w:r>
        <w:rPr>
          <w:sz w:val="32"/>
          <w:szCs w:val="32"/>
        </w:rPr>
        <w:t xml:space="preserve"> (</w:t>
      </w:r>
      <w:r w:rsidR="00013057">
        <w:rPr>
          <w:sz w:val="32"/>
          <w:szCs w:val="32"/>
        </w:rPr>
        <w:t>p.54 à 59)</w:t>
      </w:r>
    </w:p>
    <w:p w14:paraId="4DB3CE58" w14:textId="77777777" w:rsidR="00013057" w:rsidRDefault="00013057" w:rsidP="00013057">
      <w:pPr>
        <w:pStyle w:val="Paragraphedeliste"/>
        <w:numPr>
          <w:ilvl w:val="0"/>
          <w:numId w:val="10"/>
        </w:numPr>
        <w:rPr>
          <w:color w:val="00B050"/>
          <w:sz w:val="24"/>
          <w:szCs w:val="24"/>
        </w:rPr>
      </w:pPr>
      <w:r w:rsidRPr="00013057">
        <w:rPr>
          <w:color w:val="00B050"/>
          <w:sz w:val="24"/>
          <w:szCs w:val="24"/>
        </w:rPr>
        <w:t>Identification des risques :</w:t>
      </w:r>
    </w:p>
    <w:p w14:paraId="2B89F311" w14:textId="0BF6E8F9" w:rsidR="00013057" w:rsidRDefault="00013057" w:rsidP="00013057">
      <w:pPr>
        <w:pStyle w:val="Paragraphedeliste"/>
        <w:numPr>
          <w:ilvl w:val="1"/>
          <w:numId w:val="10"/>
        </w:numPr>
        <w:rPr>
          <w:color w:val="00B050"/>
          <w:sz w:val="24"/>
          <w:szCs w:val="24"/>
        </w:rPr>
      </w:pPr>
      <w:r w:rsidRPr="00013057">
        <w:rPr>
          <w:color w:val="00B050"/>
          <w:sz w:val="24"/>
          <w:szCs w:val="24"/>
        </w:rPr>
        <w:t xml:space="preserve">Motivation des acteurs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RDV Social régulier (hebdomadaire ?)</w:t>
      </w:r>
    </w:p>
    <w:p w14:paraId="317004C9" w14:textId="57844699" w:rsidR="00013057" w:rsidRDefault="00013057" w:rsidP="00013057">
      <w:pPr>
        <w:pStyle w:val="Paragraphedeliste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Études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Optimisation/Prévision</w:t>
      </w:r>
    </w:p>
    <w:p w14:paraId="609C517B" w14:textId="3C8343FA" w:rsidR="00013057" w:rsidRDefault="00013057" w:rsidP="00013057">
      <w:pPr>
        <w:pStyle w:val="Paragraphedeliste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Matériels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Stockage, Manipulation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Faire attention à ce qu’on fait</w:t>
      </w:r>
    </w:p>
    <w:p w14:paraId="5D7A8890" w14:textId="01215A71" w:rsidR="00013057" w:rsidRDefault="00013057" w:rsidP="00013057">
      <w:pPr>
        <w:pStyle w:val="Titre3"/>
        <w:rPr>
          <w:sz w:val="32"/>
          <w:szCs w:val="32"/>
        </w:rPr>
      </w:pPr>
      <w:r w:rsidRPr="00013057">
        <w:rPr>
          <w:sz w:val="32"/>
          <w:szCs w:val="32"/>
        </w:rPr>
        <w:t>Tableau de bord</w:t>
      </w:r>
      <w:r>
        <w:rPr>
          <w:sz w:val="32"/>
          <w:szCs w:val="32"/>
        </w:rPr>
        <w:t xml:space="preserve"> (p.60 à 62)</w:t>
      </w:r>
    </w:p>
    <w:p w14:paraId="00024C5C" w14:textId="57B1662D" w:rsidR="00013057" w:rsidRPr="00013057" w:rsidRDefault="00013057" w:rsidP="00013057">
      <w:pPr>
        <w:pStyle w:val="Paragraphedeliste"/>
        <w:numPr>
          <w:ilvl w:val="0"/>
          <w:numId w:val="10"/>
        </w:numPr>
      </w:pPr>
      <w:r w:rsidRPr="00013057">
        <w:t xml:space="preserve">Il faut sélectionner les informations « juste nécessaires » : Trop d’indicateurs tuent </w:t>
      </w:r>
      <w:r>
        <w:t>le tableau de bord</w:t>
      </w:r>
      <w:r w:rsidRPr="00013057">
        <w:t xml:space="preserve"> !</w:t>
      </w:r>
    </w:p>
    <w:p w14:paraId="733825B5" w14:textId="7A7B34A9" w:rsidR="00013057" w:rsidRPr="00013057" w:rsidRDefault="00013057" w:rsidP="00013057">
      <w:pPr>
        <w:pStyle w:val="Paragraphedeliste"/>
        <w:numPr>
          <w:ilvl w:val="0"/>
          <w:numId w:val="10"/>
        </w:numPr>
      </w:pPr>
      <w:r w:rsidRPr="00013057">
        <w:t>Les indicateurs doivent être :</w:t>
      </w:r>
    </w:p>
    <w:p w14:paraId="4C0B8B1D" w14:textId="15EBEA09" w:rsidR="00013057" w:rsidRPr="00013057" w:rsidRDefault="00013057" w:rsidP="00013057">
      <w:pPr>
        <w:pStyle w:val="Paragraphedeliste"/>
        <w:numPr>
          <w:ilvl w:val="1"/>
          <w:numId w:val="10"/>
        </w:numPr>
      </w:pPr>
      <w:r w:rsidRPr="00013057">
        <w:t>Simples</w:t>
      </w:r>
    </w:p>
    <w:p w14:paraId="71E4B09F" w14:textId="00AEBD08" w:rsidR="00013057" w:rsidRPr="00013057" w:rsidRDefault="00013057" w:rsidP="00013057">
      <w:pPr>
        <w:pStyle w:val="Paragraphedeliste"/>
        <w:numPr>
          <w:ilvl w:val="1"/>
          <w:numId w:val="10"/>
        </w:numPr>
      </w:pPr>
      <w:r w:rsidRPr="00013057">
        <w:t>Facilement chiffrables sans contestation</w:t>
      </w:r>
    </w:p>
    <w:p w14:paraId="6D58C2D6" w14:textId="0D778F3C" w:rsidR="00013057" w:rsidRPr="00013057" w:rsidRDefault="00013057" w:rsidP="00013057">
      <w:pPr>
        <w:pStyle w:val="Paragraphedeliste"/>
        <w:numPr>
          <w:ilvl w:val="1"/>
          <w:numId w:val="10"/>
        </w:numPr>
      </w:pPr>
      <w:r w:rsidRPr="00013057">
        <w:t>Structurés selon les objectifs pour le suivi</w:t>
      </w:r>
    </w:p>
    <w:p w14:paraId="025EFE8F" w14:textId="33409CA3" w:rsidR="00013057" w:rsidRDefault="00013057" w:rsidP="00013057">
      <w:pPr>
        <w:pStyle w:val="Paragraphedeliste"/>
        <w:numPr>
          <w:ilvl w:val="1"/>
          <w:numId w:val="10"/>
        </w:numPr>
      </w:pPr>
      <w:r w:rsidRPr="00013057">
        <w:lastRenderedPageBreak/>
        <w:t xml:space="preserve">Globalisés par tâche pour synthétiser les </w:t>
      </w:r>
      <w:r w:rsidRPr="00013057">
        <w:t>information</w:t>
      </w:r>
      <w:r>
        <w:t>s</w:t>
      </w:r>
    </w:p>
    <w:p w14:paraId="6862AFFE" w14:textId="63725CA5" w:rsidR="00013057" w:rsidRPr="00013057" w:rsidRDefault="00013057" w:rsidP="00013057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013057">
        <w:rPr>
          <w:color w:val="00B050"/>
          <w:sz w:val="24"/>
          <w:szCs w:val="24"/>
        </w:rPr>
        <w:t>Respect des deadlines vis-à-vis des tâches</w:t>
      </w:r>
    </w:p>
    <w:p w14:paraId="70D82E78" w14:textId="1423DD62" w:rsidR="00013057" w:rsidRPr="00013057" w:rsidRDefault="00013057" w:rsidP="00013057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color w:val="00B050"/>
          <w:sz w:val="24"/>
          <w:szCs w:val="24"/>
        </w:rPr>
        <w:t>Suivi des coûts</w:t>
      </w:r>
    </w:p>
    <w:p w14:paraId="34B82DE6" w14:textId="4A00AD24" w:rsidR="00013057" w:rsidRPr="00013057" w:rsidRDefault="00013057" w:rsidP="00013057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color w:val="00B050"/>
          <w:sz w:val="24"/>
          <w:szCs w:val="24"/>
        </w:rPr>
        <w:t> ???</w:t>
      </w:r>
    </w:p>
    <w:sectPr w:rsidR="00013057" w:rsidRPr="00013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4088"/>
    <w:multiLevelType w:val="hybridMultilevel"/>
    <w:tmpl w:val="B5B0A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50DE"/>
    <w:multiLevelType w:val="hybridMultilevel"/>
    <w:tmpl w:val="2B466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A4191"/>
    <w:multiLevelType w:val="hybridMultilevel"/>
    <w:tmpl w:val="C590E0F4"/>
    <w:lvl w:ilvl="0" w:tplc="8CEA5CC2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04D29"/>
    <w:multiLevelType w:val="hybridMultilevel"/>
    <w:tmpl w:val="E904E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30E5E"/>
    <w:multiLevelType w:val="hybridMultilevel"/>
    <w:tmpl w:val="8DDA71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848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90EEA"/>
    <w:multiLevelType w:val="hybridMultilevel"/>
    <w:tmpl w:val="BDBC4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B4823"/>
    <w:multiLevelType w:val="hybridMultilevel"/>
    <w:tmpl w:val="69348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D3978"/>
    <w:multiLevelType w:val="hybridMultilevel"/>
    <w:tmpl w:val="BFB0505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6215608"/>
    <w:multiLevelType w:val="hybridMultilevel"/>
    <w:tmpl w:val="6BA87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B3C0B"/>
    <w:multiLevelType w:val="hybridMultilevel"/>
    <w:tmpl w:val="60AE5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B4742"/>
    <w:multiLevelType w:val="hybridMultilevel"/>
    <w:tmpl w:val="0CF4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157423">
    <w:abstractNumId w:val="9"/>
  </w:num>
  <w:num w:numId="2" w16cid:durableId="310450565">
    <w:abstractNumId w:val="3"/>
  </w:num>
  <w:num w:numId="3" w16cid:durableId="2024934619">
    <w:abstractNumId w:val="5"/>
  </w:num>
  <w:num w:numId="4" w16cid:durableId="2107800382">
    <w:abstractNumId w:val="6"/>
  </w:num>
  <w:num w:numId="5" w16cid:durableId="1880631050">
    <w:abstractNumId w:val="8"/>
  </w:num>
  <w:num w:numId="6" w16cid:durableId="2087725002">
    <w:abstractNumId w:val="1"/>
  </w:num>
  <w:num w:numId="7" w16cid:durableId="2072264479">
    <w:abstractNumId w:val="4"/>
  </w:num>
  <w:num w:numId="8" w16cid:durableId="1209997599">
    <w:abstractNumId w:val="0"/>
  </w:num>
  <w:num w:numId="9" w16cid:durableId="305935912">
    <w:abstractNumId w:val="7"/>
  </w:num>
  <w:num w:numId="10" w16cid:durableId="1063916818">
    <w:abstractNumId w:val="10"/>
  </w:num>
  <w:num w:numId="11" w16cid:durableId="164561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84"/>
    <w:rsid w:val="00013057"/>
    <w:rsid w:val="00185244"/>
    <w:rsid w:val="00190047"/>
    <w:rsid w:val="001A0E53"/>
    <w:rsid w:val="00245D72"/>
    <w:rsid w:val="002F4907"/>
    <w:rsid w:val="003C3B0A"/>
    <w:rsid w:val="00672538"/>
    <w:rsid w:val="00672C2B"/>
    <w:rsid w:val="006C2D0D"/>
    <w:rsid w:val="009B0460"/>
    <w:rsid w:val="00B51CCD"/>
    <w:rsid w:val="00B5330B"/>
    <w:rsid w:val="00C05CCE"/>
    <w:rsid w:val="00CB537F"/>
    <w:rsid w:val="00D46634"/>
    <w:rsid w:val="00EB2084"/>
    <w:rsid w:val="00F37892"/>
    <w:rsid w:val="00F3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F376"/>
  <w15:chartTrackingRefBased/>
  <w15:docId w15:val="{3E9941D4-BD5F-44FE-A423-EC8BEBF9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2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2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2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2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2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2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2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2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B2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B20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20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20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20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20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20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2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2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2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2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2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20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20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20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2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20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208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3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F37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1000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Laurentin Turcat</dc:creator>
  <cp:keywords/>
  <dc:description/>
  <cp:lastModifiedBy>Laurentin Turcat</cp:lastModifiedBy>
  <cp:revision>8</cp:revision>
  <dcterms:created xsi:type="dcterms:W3CDTF">2025-01-31T11:23:00Z</dcterms:created>
  <dcterms:modified xsi:type="dcterms:W3CDTF">2025-02-02T09:54:00Z</dcterms:modified>
</cp:coreProperties>
</file>