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Отчет содержит в себе ничего особенного, просто проверка работы сохранения файла.</w:t>
      </w:r>
    </w:p>
    <w:sectPr>
      <w:headerReference w:type="default" r:id="rId1"/>
      <w:footerReference w:type="default" r:id="rId2"/>
      <w:pgSz w:w="11907" w:h="16839"/>
      <w:pgMar w:top="400" w:right="1000" w:bottom="400" w:left="1000" w:header="720" w:footer="720" w:gutter="0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jc w:val="center"/>
    </w:pPr>
    <w:r>
      <w:rPr>
        <w:rFonts w:ascii="Times New Roman" w:eastAsia="Times New Roman" w:hAnsi="Times New Roman" w:cs="Times New Roman"/>
        <w:color w:val="808080"/>
        <w:sz w:val="24"/>
      </w:rPr>
      <w:t xml:space="preserve">Сделан Юрием Боткиным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rPr>
        <w:rFonts w:ascii="Times New Roman" w:eastAsia="Times New Roman" w:hAnsi="Times New Roman" w:cs="Times New Roman"/>
        <w:sz w:val="28"/>
      </w:rPr>
      <w:t xml:space="preserve">Первый отчет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2023-04-14T16:51:16Z</dcterms:created>
  <dcterms:modified xsi:type="dcterms:W3CDTF">2023-04-14T16:51:16Z</dcterms:modified>
</cp:coreProperties>
</file>