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810" w:rsidRDefault="008C3810" w:rsidP="00AB4DB7">
      <w:pPr>
        <w:rPr>
          <w:b/>
          <w:bCs/>
          <w:noProof/>
        </w:rPr>
      </w:pPr>
      <w:r>
        <w:rPr>
          <w:b/>
          <w:bCs/>
          <w:noProof/>
        </w:rPr>
        <w:t>Demo</w:t>
      </w:r>
    </w:p>
    <w:p w:rsidR="008C3810" w:rsidRDefault="008C3810" w:rsidP="00054534">
      <w:pPr>
        <w:jc w:val="center"/>
        <w:rPr>
          <w:b/>
          <w:bCs/>
        </w:rPr>
      </w:pPr>
      <w:r w:rsidRPr="008C3810">
        <w:rPr>
          <w:b/>
          <w:bCs/>
          <w:noProof/>
        </w:rPr>
        <w:drawing>
          <wp:inline distT="0" distB="0" distL="0" distR="0">
            <wp:extent cx="4603750" cy="2211527"/>
            <wp:effectExtent l="0" t="0" r="6350" b="0"/>
            <wp:docPr id="2" name="Picture 2" descr="C:\Users\HEALTHY MACHINES\OneDrive\Pictures\Screenshots\Screenshot 2026-01-24 162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HEALTHY MACHINES\OneDrive\Pictures\Screenshots\Screenshot 2026-01-24 16283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409" cy="221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810" w:rsidRDefault="008C3810" w:rsidP="00AB4DB7">
      <w:pPr>
        <w:rPr>
          <w:b/>
        </w:rPr>
      </w:pPr>
      <w:r w:rsidRPr="008C3810">
        <w:rPr>
          <w:b/>
        </w:rPr>
        <w:t>The "Truth" Script</w:t>
      </w:r>
      <w:r w:rsidR="00054534">
        <w:rPr>
          <w:b/>
        </w:rPr>
        <w:t xml:space="preserve"> and</w:t>
      </w:r>
      <w:r>
        <w:rPr>
          <w:b/>
        </w:rPr>
        <w:t xml:space="preserve"> Demo</w:t>
      </w:r>
    </w:p>
    <w:bookmarkStart w:id="0" w:name="_MON_1830778444"/>
    <w:bookmarkEnd w:id="0"/>
    <w:p w:rsidR="00054534" w:rsidRPr="008C3810" w:rsidRDefault="00054534" w:rsidP="00054534">
      <w:pPr>
        <w:jc w:val="center"/>
        <w:rPr>
          <w:b/>
          <w:bCs/>
        </w:rPr>
      </w:pPr>
      <w:r>
        <w:rPr>
          <w:b/>
          <w:bCs/>
        </w:rPr>
        <w:object w:dxaOrig="9360" w:dyaOrig="129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23pt;height:310pt" o:ole="">
            <v:imagedata r:id="rId6" o:title=""/>
          </v:shape>
          <o:OLEObject Type="Embed" ProgID="Word.OpenDocumentText.12" ShapeID="_x0000_i1028" DrawAspect="Content" ObjectID="_1830778508" r:id="rId7"/>
        </w:object>
      </w:r>
    </w:p>
    <w:p w:rsidR="008C3810" w:rsidRDefault="008C3810" w:rsidP="00054534">
      <w:pPr>
        <w:jc w:val="center"/>
        <w:rPr>
          <w:b/>
          <w:bCs/>
        </w:rPr>
      </w:pPr>
      <w:r w:rsidRPr="008C3810">
        <w:rPr>
          <w:b/>
          <w:bCs/>
          <w:noProof/>
        </w:rPr>
        <w:drawing>
          <wp:inline distT="0" distB="0" distL="0" distR="0">
            <wp:extent cx="5943600" cy="864129"/>
            <wp:effectExtent l="0" t="0" r="0" b="0"/>
            <wp:docPr id="4" name="Picture 4" descr="C:\Users\HEALTHY MACHINES\OneDrive\Pictures\Screenshots\Screenshot 2026-01-24 163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HEALTHY MACHINES\OneDrive\Pictures\Screenshots\Screenshot 2026-01-24 16363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DB7" w:rsidRDefault="008C3810" w:rsidP="00AB4DB7">
      <w:pPr>
        <w:rPr>
          <w:b/>
          <w:bCs/>
        </w:rPr>
      </w:pPr>
      <w:r>
        <w:rPr>
          <w:b/>
          <w:bCs/>
        </w:rPr>
        <w:br w:type="column"/>
      </w:r>
      <w:r w:rsidR="00AB4DB7" w:rsidRPr="00AB4DB7">
        <w:rPr>
          <w:b/>
          <w:bCs/>
        </w:rPr>
        <w:lastRenderedPageBreak/>
        <w:t>Architecture Decision Summary</w:t>
      </w:r>
      <w:bookmarkStart w:id="1" w:name="_GoBack"/>
      <w:bookmarkEnd w:id="1"/>
    </w:p>
    <w:p w:rsidR="00AB4DB7" w:rsidRDefault="00AB4DB7" w:rsidP="00AB4DB7">
      <w:pPr>
        <w:rPr>
          <w:bCs/>
        </w:rPr>
      </w:pPr>
      <w:r w:rsidRPr="00AB4DB7">
        <w:rPr>
          <w:bCs/>
        </w:rPr>
        <w:t>The system is retrieval-first, evidence-driven, and explicitly refuses to answer when the documents do not support a claim</w:t>
      </w:r>
      <w:r>
        <w:rPr>
          <w:bCs/>
        </w:rPr>
        <w:t>.</w:t>
      </w:r>
    </w:p>
    <w:p w:rsidR="00AB4DB7" w:rsidRPr="00AB4DB7" w:rsidRDefault="00AB4DB7" w:rsidP="00AB4DB7">
      <w:pPr>
        <w:rPr>
          <w:bCs/>
        </w:rPr>
      </w:pPr>
    </w:p>
    <w:p w:rsidR="00AB4DB7" w:rsidRPr="00AB4DB7" w:rsidRDefault="00AB4DB7" w:rsidP="00AB4DB7">
      <w:pPr>
        <w:rPr>
          <w:b/>
          <w:bCs/>
        </w:rPr>
      </w:pPr>
      <w:r w:rsidRPr="00AB4DB7">
        <w:rPr>
          <w:b/>
          <w:bCs/>
        </w:rPr>
        <w:t>1. Chunking Strategy</w:t>
      </w:r>
    </w:p>
    <w:p w:rsidR="00AB4DB7" w:rsidRPr="00AB4DB7" w:rsidRDefault="00AB4DB7" w:rsidP="00AB4DB7">
      <w:r w:rsidRPr="00AB4DB7">
        <w:t xml:space="preserve">I chose </w:t>
      </w:r>
      <w:r w:rsidRPr="00AB4DB7">
        <w:rPr>
          <w:bCs/>
        </w:rPr>
        <w:t>page-aware, overlapping text chunking</w:t>
      </w:r>
      <w:r w:rsidRPr="00AB4DB7">
        <w:t>.</w:t>
      </w:r>
    </w:p>
    <w:p w:rsidR="00AB4DB7" w:rsidRPr="00AB4DB7" w:rsidRDefault="00AB4DB7" w:rsidP="00AB4DB7">
      <w:pPr>
        <w:numPr>
          <w:ilvl w:val="0"/>
          <w:numId w:val="1"/>
        </w:numPr>
      </w:pPr>
      <w:r w:rsidRPr="00AB4DB7">
        <w:t>Each chunk is associated with:</w:t>
      </w:r>
    </w:p>
    <w:p w:rsidR="00AB4DB7" w:rsidRPr="00AB4DB7" w:rsidRDefault="00AB4DB7" w:rsidP="00AB4DB7">
      <w:pPr>
        <w:numPr>
          <w:ilvl w:val="1"/>
          <w:numId w:val="1"/>
        </w:numPr>
      </w:pPr>
      <w:r w:rsidRPr="00AB4DB7">
        <w:t>Source PDF</w:t>
      </w:r>
    </w:p>
    <w:p w:rsidR="00AB4DB7" w:rsidRPr="00AB4DB7" w:rsidRDefault="00AB4DB7" w:rsidP="00AB4DB7">
      <w:pPr>
        <w:numPr>
          <w:ilvl w:val="1"/>
          <w:numId w:val="1"/>
        </w:numPr>
      </w:pPr>
      <w:r w:rsidRPr="00AB4DB7">
        <w:t>Page number</w:t>
      </w:r>
    </w:p>
    <w:p w:rsidR="00AB4DB7" w:rsidRPr="00AB4DB7" w:rsidRDefault="00AB4DB7" w:rsidP="00AB4DB7">
      <w:pPr>
        <w:numPr>
          <w:ilvl w:val="0"/>
          <w:numId w:val="1"/>
        </w:numPr>
      </w:pPr>
      <w:r w:rsidRPr="00AB4DB7">
        <w:t>Chunk size is intentionally small with overlap to:</w:t>
      </w:r>
    </w:p>
    <w:p w:rsidR="00AB4DB7" w:rsidRPr="00AB4DB7" w:rsidRDefault="00AB4DB7" w:rsidP="00AB4DB7">
      <w:pPr>
        <w:numPr>
          <w:ilvl w:val="1"/>
          <w:numId w:val="1"/>
        </w:numPr>
      </w:pPr>
      <w:r w:rsidRPr="00AB4DB7">
        <w:t>Reduce hallucinations</w:t>
      </w:r>
    </w:p>
    <w:p w:rsidR="00AB4DB7" w:rsidRPr="00AB4DB7" w:rsidRDefault="00AB4DB7" w:rsidP="00AB4DB7">
      <w:pPr>
        <w:numPr>
          <w:ilvl w:val="1"/>
          <w:numId w:val="1"/>
        </w:numPr>
      </w:pPr>
      <w:r w:rsidRPr="00AB4DB7">
        <w:t>Preserve local context</w:t>
      </w:r>
    </w:p>
    <w:p w:rsidR="00AB4DB7" w:rsidRPr="00AB4DB7" w:rsidRDefault="00AB4DB7" w:rsidP="00AB4DB7">
      <w:pPr>
        <w:numPr>
          <w:ilvl w:val="1"/>
          <w:numId w:val="1"/>
        </w:numPr>
      </w:pPr>
      <w:r w:rsidRPr="00AB4DB7">
        <w:t>Enable precise citation</w:t>
      </w:r>
    </w:p>
    <w:p w:rsidR="00AB4DB7" w:rsidRPr="00AB4DB7" w:rsidRDefault="00AB4DB7" w:rsidP="00AB4DB7">
      <w:r w:rsidRPr="00AB4DB7">
        <w:t xml:space="preserve">This makes it possible to show </w:t>
      </w:r>
      <w:r w:rsidRPr="00AB4DB7">
        <w:rPr>
          <w:bCs/>
        </w:rPr>
        <w:t>exact evidence</w:t>
      </w:r>
      <w:r w:rsidRPr="00AB4DB7">
        <w:t xml:space="preserve"> for every answer, which is essential in clinical workflows.</w:t>
      </w:r>
    </w:p>
    <w:p w:rsidR="00AB4DB7" w:rsidRPr="00AB4DB7" w:rsidRDefault="00AB4DB7" w:rsidP="00AB4DB7"/>
    <w:p w:rsidR="00AB4DB7" w:rsidRPr="00AB4DB7" w:rsidRDefault="00AB4DB7" w:rsidP="00AB4DB7">
      <w:pPr>
        <w:rPr>
          <w:b/>
          <w:bCs/>
        </w:rPr>
      </w:pPr>
      <w:r w:rsidRPr="00AB4DB7">
        <w:rPr>
          <w:b/>
          <w:bCs/>
        </w:rPr>
        <w:t>2. OCR Strategy</w:t>
      </w:r>
    </w:p>
    <w:p w:rsidR="00AB4DB7" w:rsidRPr="00AB4DB7" w:rsidRDefault="00AB4DB7" w:rsidP="00AB4DB7">
      <w:r w:rsidRPr="00AB4DB7">
        <w:t>The ingestion pipeline:</w:t>
      </w:r>
    </w:p>
    <w:p w:rsidR="00AB4DB7" w:rsidRPr="00AB4DB7" w:rsidRDefault="00AB4DB7" w:rsidP="00AB4DB7">
      <w:pPr>
        <w:numPr>
          <w:ilvl w:val="0"/>
          <w:numId w:val="2"/>
        </w:numPr>
      </w:pPr>
      <w:r w:rsidRPr="00AB4DB7">
        <w:t>Automatically detects whether a PDF contains extractable text</w:t>
      </w:r>
    </w:p>
    <w:p w:rsidR="00AB4DB7" w:rsidRPr="00AB4DB7" w:rsidRDefault="00AB4DB7" w:rsidP="00AB4DB7">
      <w:pPr>
        <w:numPr>
          <w:ilvl w:val="0"/>
          <w:numId w:val="2"/>
        </w:numPr>
      </w:pPr>
      <w:r w:rsidRPr="00AB4DB7">
        <w:t>Falls back to OCR for scanned or image-based PDFs</w:t>
      </w:r>
    </w:p>
    <w:p w:rsidR="00AB4DB7" w:rsidRPr="00AB4DB7" w:rsidRDefault="00AB4DB7" w:rsidP="00AB4DB7">
      <w:r w:rsidRPr="00AB4DB7">
        <w:t>This mirrors real-world patient uploads (photos, scans, faxes).</w:t>
      </w:r>
    </w:p>
    <w:p w:rsidR="00AB4DB7" w:rsidRDefault="00AB4DB7" w:rsidP="00AB4DB7"/>
    <w:p w:rsidR="00AB4DB7" w:rsidRPr="00AB4DB7" w:rsidRDefault="00AB4DB7" w:rsidP="00AB4DB7"/>
    <w:p w:rsidR="00AB4DB7" w:rsidRPr="00AB4DB7" w:rsidRDefault="00AB4DB7" w:rsidP="00AB4DB7">
      <w:pPr>
        <w:rPr>
          <w:b/>
          <w:bCs/>
        </w:rPr>
      </w:pPr>
      <w:r w:rsidRPr="00AB4DB7">
        <w:rPr>
          <w:b/>
          <w:bCs/>
        </w:rPr>
        <w:lastRenderedPageBreak/>
        <w:t>3. Vector Store Choice</w:t>
      </w:r>
    </w:p>
    <w:p w:rsidR="00AB4DB7" w:rsidRPr="00AB4DB7" w:rsidRDefault="00AB4DB7" w:rsidP="00AB4DB7">
      <w:r w:rsidRPr="00AB4DB7">
        <w:t xml:space="preserve">I chose </w:t>
      </w:r>
      <w:r w:rsidRPr="00AB4DB7">
        <w:rPr>
          <w:bCs/>
        </w:rPr>
        <w:t>FAISS (local, in-memory)</w:t>
      </w:r>
      <w:r w:rsidRPr="00AB4DB7">
        <w:t xml:space="preserve"> for the POC because:</w:t>
      </w:r>
    </w:p>
    <w:p w:rsidR="00AB4DB7" w:rsidRPr="00AB4DB7" w:rsidRDefault="00AB4DB7" w:rsidP="00AB4DB7">
      <w:pPr>
        <w:numPr>
          <w:ilvl w:val="0"/>
          <w:numId w:val="3"/>
        </w:numPr>
      </w:pPr>
      <w:r w:rsidRPr="00AB4DB7">
        <w:t>Fast and transparent</w:t>
      </w:r>
    </w:p>
    <w:p w:rsidR="00AB4DB7" w:rsidRPr="00AB4DB7" w:rsidRDefault="00AB4DB7" w:rsidP="00AB4DB7">
      <w:pPr>
        <w:numPr>
          <w:ilvl w:val="0"/>
          <w:numId w:val="3"/>
        </w:numPr>
      </w:pPr>
      <w:r w:rsidRPr="00AB4DB7">
        <w:t>Easy to debug and inspect</w:t>
      </w:r>
    </w:p>
    <w:p w:rsidR="00AB4DB7" w:rsidRPr="00AB4DB7" w:rsidRDefault="00AB4DB7" w:rsidP="00AB4DB7">
      <w:pPr>
        <w:numPr>
          <w:ilvl w:val="0"/>
          <w:numId w:val="3"/>
        </w:numPr>
      </w:pPr>
      <w:r w:rsidRPr="00AB4DB7">
        <w:t>No operational overhead for a 48-hour challenge</w:t>
      </w:r>
    </w:p>
    <w:p w:rsidR="00AB4DB7" w:rsidRPr="00AB4DB7" w:rsidRDefault="00AB4DB7" w:rsidP="00AB4DB7">
      <w:r w:rsidRPr="00AB4DB7">
        <w:t>The design allows easy migration to a managed vector database later.</w:t>
      </w:r>
    </w:p>
    <w:p w:rsidR="00AB4DB7" w:rsidRPr="00AB4DB7" w:rsidRDefault="00AB4DB7" w:rsidP="00AB4DB7"/>
    <w:p w:rsidR="00AB4DB7" w:rsidRPr="00AB4DB7" w:rsidRDefault="00AB4DB7" w:rsidP="00AB4DB7">
      <w:pPr>
        <w:rPr>
          <w:b/>
          <w:bCs/>
        </w:rPr>
      </w:pPr>
      <w:r w:rsidRPr="00AB4DB7">
        <w:rPr>
          <w:b/>
          <w:bCs/>
        </w:rPr>
        <w:t>4. Embedding Strategy</w:t>
      </w:r>
    </w:p>
    <w:p w:rsidR="00AB4DB7" w:rsidRPr="00AB4DB7" w:rsidRDefault="00AB4DB7" w:rsidP="00AB4DB7">
      <w:r w:rsidRPr="00AB4DB7">
        <w:t>To avoid quota and latency issues:</w:t>
      </w:r>
    </w:p>
    <w:p w:rsidR="00AB4DB7" w:rsidRPr="00AB4DB7" w:rsidRDefault="00AB4DB7" w:rsidP="00AB4DB7">
      <w:pPr>
        <w:numPr>
          <w:ilvl w:val="0"/>
          <w:numId w:val="4"/>
        </w:numPr>
      </w:pPr>
      <w:r w:rsidRPr="00AB4DB7">
        <w:rPr>
          <w:bCs/>
        </w:rPr>
        <w:t xml:space="preserve">Local </w:t>
      </w:r>
      <w:proofErr w:type="spellStart"/>
      <w:r w:rsidRPr="00AB4DB7">
        <w:rPr>
          <w:bCs/>
        </w:rPr>
        <w:t>embeddings</w:t>
      </w:r>
      <w:proofErr w:type="spellEnd"/>
      <w:r w:rsidRPr="00AB4DB7">
        <w:rPr>
          <w:bCs/>
        </w:rPr>
        <w:t xml:space="preserve"> (</w:t>
      </w:r>
      <w:proofErr w:type="spellStart"/>
      <w:r w:rsidRPr="00AB4DB7">
        <w:rPr>
          <w:bCs/>
        </w:rPr>
        <w:t>SentenceTransformers</w:t>
      </w:r>
      <w:proofErr w:type="spellEnd"/>
      <w:r w:rsidRPr="00AB4DB7">
        <w:rPr>
          <w:bCs/>
        </w:rPr>
        <w:t>)</w:t>
      </w:r>
      <w:r w:rsidRPr="00AB4DB7">
        <w:t xml:space="preserve"> are used for retrieval</w:t>
      </w:r>
    </w:p>
    <w:p w:rsidR="00AB4DB7" w:rsidRPr="00AB4DB7" w:rsidRDefault="00AB4DB7" w:rsidP="00AB4DB7">
      <w:pPr>
        <w:numPr>
          <w:ilvl w:val="0"/>
          <w:numId w:val="4"/>
        </w:numPr>
      </w:pPr>
      <w:r w:rsidRPr="00AB4DB7">
        <w:rPr>
          <w:bCs/>
        </w:rPr>
        <w:t>Gemini 2.5 Flash</w:t>
      </w:r>
      <w:r w:rsidRPr="00AB4DB7">
        <w:t xml:space="preserve"> is used only for reasoning and answer synthesis</w:t>
      </w:r>
    </w:p>
    <w:p w:rsidR="00AB4DB7" w:rsidRPr="00AB4DB7" w:rsidRDefault="00AB4DB7" w:rsidP="00AB4DB7">
      <w:r w:rsidRPr="00AB4DB7">
        <w:t>This decoupling reflects how many production RAG systems are built.</w:t>
      </w:r>
    </w:p>
    <w:p w:rsidR="00AB4DB7" w:rsidRPr="00AB4DB7" w:rsidRDefault="00AB4DB7" w:rsidP="00AB4DB7"/>
    <w:p w:rsidR="00AB4DB7" w:rsidRPr="00AB4DB7" w:rsidRDefault="00AB4DB7" w:rsidP="00AB4DB7">
      <w:pPr>
        <w:rPr>
          <w:b/>
          <w:bCs/>
        </w:rPr>
      </w:pPr>
      <w:r w:rsidRPr="00AB4DB7">
        <w:rPr>
          <w:b/>
          <w:bCs/>
        </w:rPr>
        <w:t>5. Hallucination Prevention</w:t>
      </w:r>
    </w:p>
    <w:p w:rsidR="00AB4DB7" w:rsidRPr="00AB4DB7" w:rsidRDefault="00AB4DB7" w:rsidP="00AB4DB7">
      <w:r w:rsidRPr="00AB4DB7">
        <w:t>Hallucinations are prevented by design:</w:t>
      </w:r>
    </w:p>
    <w:p w:rsidR="00AB4DB7" w:rsidRPr="00AB4DB7" w:rsidRDefault="00AB4DB7" w:rsidP="00AB4DB7">
      <w:pPr>
        <w:numPr>
          <w:ilvl w:val="0"/>
          <w:numId w:val="5"/>
        </w:numPr>
      </w:pPr>
      <w:r w:rsidRPr="00AB4DB7">
        <w:t xml:space="preserve">The LLM receives </w:t>
      </w:r>
      <w:r w:rsidRPr="00AB4DB7">
        <w:rPr>
          <w:bCs/>
        </w:rPr>
        <w:t>only retrieved chunks</w:t>
      </w:r>
    </w:p>
    <w:p w:rsidR="00AB4DB7" w:rsidRPr="00AB4DB7" w:rsidRDefault="00AB4DB7" w:rsidP="00AB4DB7">
      <w:pPr>
        <w:numPr>
          <w:ilvl w:val="0"/>
          <w:numId w:val="5"/>
        </w:numPr>
      </w:pPr>
      <w:r w:rsidRPr="00AB4DB7">
        <w:t>No fallback to model memory</w:t>
      </w:r>
    </w:p>
    <w:p w:rsidR="00BD6E19" w:rsidRDefault="00AB4DB7" w:rsidP="00AB4DB7">
      <w:pPr>
        <w:numPr>
          <w:ilvl w:val="0"/>
          <w:numId w:val="5"/>
        </w:numPr>
      </w:pPr>
      <w:r w:rsidRPr="00AB4DB7">
        <w:t>Explicit r</w:t>
      </w:r>
      <w:r>
        <w:t>efusal when evidence is missing</w:t>
      </w:r>
    </w:p>
    <w:sectPr w:rsidR="00BD6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37A1E"/>
    <w:multiLevelType w:val="multilevel"/>
    <w:tmpl w:val="2C7A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3ABE"/>
    <w:multiLevelType w:val="multilevel"/>
    <w:tmpl w:val="9B94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511CA"/>
    <w:multiLevelType w:val="multilevel"/>
    <w:tmpl w:val="55B4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B5DC5"/>
    <w:multiLevelType w:val="multilevel"/>
    <w:tmpl w:val="2DE0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6666E"/>
    <w:multiLevelType w:val="multilevel"/>
    <w:tmpl w:val="AA2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32D"/>
    <w:rsid w:val="00054534"/>
    <w:rsid w:val="002D232D"/>
    <w:rsid w:val="008C3810"/>
    <w:rsid w:val="00AB4DB7"/>
    <w:rsid w:val="00BD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A59E"/>
  <w15:chartTrackingRefBased/>
  <w15:docId w15:val="{18E12691-A399-4FCE-A126-A454F102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4DB7"/>
    <w:pPr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1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FAIQ LATHEEF</dc:creator>
  <cp:keywords/>
  <dc:description/>
  <cp:lastModifiedBy>FAIQ LATHEEF</cp:lastModifiedBy>
  <cp:revision>4</cp:revision>
  <dcterms:created xsi:type="dcterms:W3CDTF">2026-01-24T11:12:00Z</dcterms:created>
  <dcterms:modified xsi:type="dcterms:W3CDTF">2026-01-24T11:19:00Z</dcterms:modified>
</cp:coreProperties>
</file>