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0E" w:rsidRPr="002F3F0E" w:rsidRDefault="002F3F0E" w:rsidP="002F3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F0E">
        <w:rPr>
          <w:rFonts w:ascii="Arial" w:eastAsia="Times New Roman" w:hAnsi="Arial" w:cs="Arial"/>
          <w:color w:val="222222"/>
          <w:sz w:val="24"/>
          <w:szCs w:val="24"/>
        </w:rPr>
        <w:t xml:space="preserve">Detailed design </w:t>
      </w:r>
      <w:proofErr w:type="gramStart"/>
      <w:r w:rsidRPr="002F3F0E">
        <w:rPr>
          <w:rFonts w:ascii="Arial" w:eastAsia="Times New Roman" w:hAnsi="Arial" w:cs="Arial"/>
          <w:color w:val="222222"/>
          <w:sz w:val="24"/>
          <w:szCs w:val="24"/>
        </w:rPr>
        <w:t>( UML</w:t>
      </w:r>
      <w:proofErr w:type="gramEnd"/>
      <w:r w:rsidRPr="002F3F0E">
        <w:rPr>
          <w:rFonts w:ascii="Arial" w:eastAsia="Times New Roman" w:hAnsi="Arial" w:cs="Arial"/>
          <w:color w:val="222222"/>
          <w:sz w:val="24"/>
          <w:szCs w:val="24"/>
        </w:rPr>
        <w:t xml:space="preserve"> diagrams,  Data flow diagram) </w:t>
      </w:r>
    </w:p>
    <w:p w:rsidR="002F3F0E" w:rsidRPr="002F3F0E" w:rsidRDefault="002F3F0E" w:rsidP="002F3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3F0E" w:rsidRDefault="002F3F0E" w:rsidP="002F3F0E">
      <w:pPr>
        <w:rPr>
          <w:b/>
        </w:rPr>
      </w:pPr>
      <w:r>
        <w:rPr>
          <w:b/>
        </w:rPr>
        <w:t>Class</w:t>
      </w:r>
    </w:p>
    <w:p w:rsidR="002F3F0E" w:rsidRDefault="002F3F0E" w:rsidP="002F3F0E">
      <w:pPr>
        <w:rPr>
          <w:b/>
        </w:rPr>
      </w:pPr>
      <w:r>
        <w:rPr>
          <w:b/>
          <w:noProof/>
        </w:rPr>
        <w:drawing>
          <wp:inline distT="0" distB="0" distL="0" distR="0" wp14:anchorId="5E053221" wp14:editId="0861118E">
            <wp:extent cx="4537710" cy="4192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2F3F0E" w:rsidRDefault="002F3F0E" w:rsidP="002F3F0E">
      <w:pPr>
        <w:rPr>
          <w:b/>
        </w:rPr>
      </w:pPr>
      <w:r w:rsidRPr="003A1432">
        <w:rPr>
          <w:b/>
        </w:rPr>
        <w:lastRenderedPageBreak/>
        <w:t>Usecase</w:t>
      </w:r>
    </w:p>
    <w:p w:rsidR="002F3F0E" w:rsidRDefault="002F3F0E" w:rsidP="002F3F0E">
      <w:pPr>
        <w:rPr>
          <w:b/>
        </w:rPr>
      </w:pPr>
      <w:r>
        <w:rPr>
          <w:b/>
          <w:noProof/>
        </w:rPr>
        <w:drawing>
          <wp:inline distT="0" distB="0" distL="0" distR="0" wp14:anchorId="0EEB27D7" wp14:editId="6E641FDF">
            <wp:extent cx="5943600" cy="3938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F0E" w:rsidRDefault="002F3F0E" w:rsidP="002F3F0E">
      <w:pPr>
        <w:rPr>
          <w:b/>
        </w:rPr>
      </w:pPr>
      <w:r>
        <w:rPr>
          <w:b/>
        </w:rPr>
        <w:br w:type="page"/>
      </w:r>
    </w:p>
    <w:p w:rsidR="002F3F0E" w:rsidRDefault="002F3F0E" w:rsidP="002F3F0E">
      <w:pPr>
        <w:rPr>
          <w:b/>
        </w:rPr>
      </w:pPr>
      <w:r>
        <w:rPr>
          <w:b/>
        </w:rPr>
        <w:lastRenderedPageBreak/>
        <w:t>Seq</w:t>
      </w:r>
    </w:p>
    <w:p w:rsidR="002F3F0E" w:rsidRDefault="002F3F0E" w:rsidP="002F3F0E">
      <w:pPr>
        <w:rPr>
          <w:b/>
        </w:rPr>
      </w:pPr>
      <w:r>
        <w:rPr>
          <w:b/>
          <w:noProof/>
        </w:rPr>
        <w:drawing>
          <wp:inline distT="0" distB="0" distL="0" distR="0" wp14:anchorId="122793C4" wp14:editId="135C9375">
            <wp:extent cx="5943600" cy="2645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F0E" w:rsidRDefault="002F3F0E" w:rsidP="002F3F0E">
      <w:pPr>
        <w:rPr>
          <w:b/>
        </w:rPr>
      </w:pPr>
      <w:r>
        <w:rPr>
          <w:b/>
        </w:rPr>
        <w:br w:type="page"/>
      </w:r>
    </w:p>
    <w:p w:rsidR="002F3F0E" w:rsidRDefault="002F3F0E" w:rsidP="002F3F0E">
      <w:pPr>
        <w:rPr>
          <w:b/>
        </w:rPr>
      </w:pPr>
      <w:r>
        <w:rPr>
          <w:b/>
        </w:rPr>
        <w:lastRenderedPageBreak/>
        <w:t>Collabrotion</w:t>
      </w:r>
    </w:p>
    <w:p w:rsidR="002F3F0E" w:rsidRDefault="002F3F0E" w:rsidP="002F3F0E">
      <w:pPr>
        <w:rPr>
          <w:b/>
        </w:rPr>
      </w:pPr>
      <w:r>
        <w:rPr>
          <w:b/>
          <w:noProof/>
        </w:rPr>
        <w:drawing>
          <wp:inline distT="0" distB="0" distL="0" distR="0" wp14:anchorId="6191AD65" wp14:editId="2CB5D6E1">
            <wp:extent cx="5943600" cy="278158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F0E" w:rsidRDefault="002F3F0E" w:rsidP="002F3F0E">
      <w:pPr>
        <w:rPr>
          <w:b/>
        </w:rPr>
      </w:pPr>
      <w:r>
        <w:rPr>
          <w:b/>
        </w:rPr>
        <w:br w:type="page"/>
      </w:r>
    </w:p>
    <w:p w:rsidR="002F3F0E" w:rsidRDefault="002F3F0E" w:rsidP="002F3F0E">
      <w:pPr>
        <w:rPr>
          <w:b/>
        </w:rPr>
      </w:pPr>
      <w:r>
        <w:rPr>
          <w:b/>
        </w:rPr>
        <w:lastRenderedPageBreak/>
        <w:t xml:space="preserve">State </w:t>
      </w:r>
    </w:p>
    <w:p w:rsidR="002F3F0E" w:rsidRDefault="002F3F0E" w:rsidP="002F3F0E">
      <w:pPr>
        <w:rPr>
          <w:b/>
        </w:rPr>
      </w:pPr>
      <w:r>
        <w:rPr>
          <w:b/>
          <w:noProof/>
        </w:rPr>
        <w:drawing>
          <wp:inline distT="0" distB="0" distL="0" distR="0" wp14:anchorId="570151C0" wp14:editId="68AA0EAF">
            <wp:extent cx="5659120" cy="6374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637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F0E" w:rsidRDefault="002F3F0E" w:rsidP="002F3F0E">
      <w:pPr>
        <w:rPr>
          <w:b/>
        </w:rPr>
      </w:pPr>
      <w:r>
        <w:rPr>
          <w:b/>
        </w:rPr>
        <w:br w:type="page"/>
      </w:r>
    </w:p>
    <w:p w:rsidR="002F3F0E" w:rsidRDefault="002F3F0E" w:rsidP="002F3F0E">
      <w:pPr>
        <w:rPr>
          <w:b/>
        </w:rPr>
      </w:pPr>
      <w:r>
        <w:rPr>
          <w:b/>
        </w:rPr>
        <w:lastRenderedPageBreak/>
        <w:t>Activity</w:t>
      </w:r>
    </w:p>
    <w:p w:rsidR="002F3F0E" w:rsidRDefault="002F3F0E" w:rsidP="002F3F0E">
      <w:pPr>
        <w:rPr>
          <w:b/>
        </w:rPr>
      </w:pPr>
      <w:r>
        <w:rPr>
          <w:b/>
          <w:noProof/>
        </w:rPr>
        <w:drawing>
          <wp:inline distT="0" distB="0" distL="0" distR="0" wp14:anchorId="5F024AE8" wp14:editId="76007F5E">
            <wp:extent cx="4399280" cy="4347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F0E" w:rsidRDefault="002F3F0E" w:rsidP="002F3F0E">
      <w:pPr>
        <w:rPr>
          <w:b/>
        </w:rPr>
      </w:pPr>
      <w:r>
        <w:rPr>
          <w:b/>
        </w:rPr>
        <w:br w:type="page"/>
      </w:r>
    </w:p>
    <w:p w:rsidR="002F3F0E" w:rsidRDefault="002F3F0E" w:rsidP="002F3F0E">
      <w:pPr>
        <w:rPr>
          <w:b/>
        </w:rPr>
      </w:pPr>
      <w:r>
        <w:rPr>
          <w:b/>
        </w:rPr>
        <w:lastRenderedPageBreak/>
        <w:t>Component</w:t>
      </w:r>
    </w:p>
    <w:p w:rsidR="002F3F0E" w:rsidRPr="003A1432" w:rsidRDefault="002F3F0E" w:rsidP="002F3F0E">
      <w:pPr>
        <w:rPr>
          <w:b/>
        </w:rPr>
      </w:pPr>
      <w:r>
        <w:rPr>
          <w:b/>
          <w:noProof/>
        </w:rPr>
        <w:drawing>
          <wp:inline distT="0" distB="0" distL="0" distR="0" wp14:anchorId="0C23383B" wp14:editId="3E30E54F">
            <wp:extent cx="5943600" cy="23358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F46" w:rsidRDefault="00FC0F46" w:rsidP="002F3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781675" cy="4305300"/>
            <wp:effectExtent l="0" t="0" r="9525" b="0"/>
            <wp:docPr id="5" name="Picture 5" descr="E:\MSSSProjects\Python\Python Mysql Deployem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SSSProjects\Python\Python Mysql Deployem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46" w:rsidRDefault="00FC0F46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br w:type="page"/>
      </w:r>
    </w:p>
    <w:p w:rsidR="002F3F0E" w:rsidRDefault="000A2F2C" w:rsidP="002F3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DFD</w:t>
      </w:r>
    </w:p>
    <w:p w:rsidR="000A2F2C" w:rsidRDefault="000A2F2C" w:rsidP="002F3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438775" cy="6486525"/>
            <wp:effectExtent l="0" t="0" r="9525" b="9525"/>
            <wp:docPr id="9" name="Picture 9" descr="E:\MSSSProjects\Python\IEEE\Prediction Model for Students’ Future\Document\studentperformance\Student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SSSProjects\Python\IEEE\Prediction Model for Students’ Future\Document\studentperformance\StudentDF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F2C" w:rsidRDefault="000A2F2C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br w:type="page"/>
      </w:r>
    </w:p>
    <w:p w:rsidR="000A2F2C" w:rsidRDefault="000A2F2C" w:rsidP="002F3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3F0E" w:rsidRPr="002F3F0E" w:rsidRDefault="002F3F0E" w:rsidP="002F3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F0E">
        <w:rPr>
          <w:rFonts w:ascii="Arial" w:eastAsia="Times New Roman" w:hAnsi="Arial" w:cs="Arial"/>
          <w:color w:val="222222"/>
          <w:sz w:val="24"/>
          <w:szCs w:val="24"/>
        </w:rPr>
        <w:t>List of all the technologies used like ide, database and there connections</w:t>
      </w:r>
    </w:p>
    <w:p w:rsidR="00F452B3" w:rsidRDefault="00F452B3" w:rsidP="00F452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52B3" w:rsidRDefault="00F452B3" w:rsidP="00F452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FF3">
        <w:rPr>
          <w:rFonts w:ascii="Times New Roman" w:hAnsi="Times New Roman" w:cs="Times New Roman"/>
          <w:sz w:val="24"/>
          <w:szCs w:val="24"/>
        </w:rPr>
        <w:t xml:space="preserve">Operating System      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D0FF3">
        <w:rPr>
          <w:rFonts w:ascii="Times New Roman" w:hAnsi="Times New Roman" w:cs="Times New Roman"/>
          <w:sz w:val="24"/>
          <w:szCs w:val="24"/>
        </w:rPr>
        <w:t>:           Windows family</w:t>
      </w:r>
    </w:p>
    <w:p w:rsidR="00F452B3" w:rsidRDefault="00F452B3" w:rsidP="00F452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FF3">
        <w:rPr>
          <w:rFonts w:ascii="Times New Roman" w:hAnsi="Times New Roman" w:cs="Times New Roman"/>
          <w:sz w:val="24"/>
          <w:szCs w:val="24"/>
        </w:rPr>
        <w:t xml:space="preserve">Technology                 </w:t>
      </w:r>
      <w:r>
        <w:rPr>
          <w:rFonts w:ascii="Times New Roman" w:hAnsi="Times New Roman" w:cs="Times New Roman"/>
          <w:sz w:val="24"/>
          <w:szCs w:val="24"/>
        </w:rPr>
        <w:tab/>
      </w:r>
      <w:r w:rsidRPr="008D0FF3">
        <w:rPr>
          <w:rFonts w:ascii="Times New Roman" w:hAnsi="Times New Roman" w:cs="Times New Roman"/>
          <w:sz w:val="24"/>
          <w:szCs w:val="24"/>
        </w:rPr>
        <w:t>:          </w:t>
      </w:r>
      <w:r>
        <w:rPr>
          <w:rFonts w:ascii="Times New Roman" w:hAnsi="Times New Roman" w:cs="Times New Roman"/>
          <w:sz w:val="24"/>
          <w:szCs w:val="24"/>
        </w:rPr>
        <w:tab/>
        <w:t>Python 3.6</w:t>
      </w:r>
    </w:p>
    <w:p w:rsidR="00F452B3" w:rsidRPr="0006096F" w:rsidRDefault="00F452B3" w:rsidP="00F452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07DF">
        <w:rPr>
          <w:rFonts w:ascii="Times New Roman" w:hAnsi="Times New Roman" w:cs="Times New Roman"/>
          <w:color w:val="000000" w:themeColor="text1"/>
          <w:sz w:val="24"/>
          <w:szCs w:val="24"/>
        </w:rPr>
        <w:t>IDE</w:t>
      </w:r>
      <w:r w:rsidRPr="00A407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407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407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407D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A407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PyCharm</w:t>
      </w:r>
    </w:p>
    <w:p w:rsidR="00EE296F" w:rsidRDefault="00F452B3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Data Base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: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MYSQL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EE296F" w:rsidRDefault="00EE296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E296F">
        <w:rPr>
          <w:rFonts w:ascii="Arial" w:eastAsia="Times New Roman" w:hAnsi="Arial" w:cs="Arial"/>
          <w:color w:val="222222"/>
          <w:sz w:val="24"/>
          <w:szCs w:val="24"/>
        </w:rPr>
        <w:t>DBConnection.py</w:t>
      </w:r>
    </w:p>
    <w:p w:rsidR="00EE296F" w:rsidRPr="00EE296F" w:rsidRDefault="00EE296F" w:rsidP="00EE296F">
      <w:pPr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E296F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EE296F">
        <w:rPr>
          <w:rFonts w:ascii="Arial" w:eastAsia="Times New Roman" w:hAnsi="Arial" w:cs="Arial"/>
          <w:color w:val="222222"/>
          <w:sz w:val="24"/>
          <w:szCs w:val="24"/>
        </w:rPr>
        <w:t xml:space="preserve"> mysql.connector</w:t>
      </w:r>
    </w:p>
    <w:p w:rsidR="00EE296F" w:rsidRPr="00EE296F" w:rsidRDefault="00EE296F" w:rsidP="00EE296F">
      <w:pPr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E296F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EE296F">
        <w:rPr>
          <w:rFonts w:ascii="Arial" w:eastAsia="Times New Roman" w:hAnsi="Arial" w:cs="Arial"/>
          <w:color w:val="222222"/>
          <w:sz w:val="24"/>
          <w:szCs w:val="24"/>
        </w:rPr>
        <w:t xml:space="preserve"> DBConnection:</w:t>
      </w:r>
    </w:p>
    <w:p w:rsidR="00EE296F" w:rsidRPr="00EE296F" w:rsidRDefault="00EE296F" w:rsidP="00EE296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E296F">
        <w:rPr>
          <w:rFonts w:ascii="Arial" w:eastAsia="Times New Roman" w:hAnsi="Arial" w:cs="Arial"/>
          <w:color w:val="222222"/>
          <w:sz w:val="24"/>
          <w:szCs w:val="24"/>
        </w:rPr>
        <w:t xml:space="preserve">    @staticmethod</w:t>
      </w:r>
    </w:p>
    <w:p w:rsidR="00EE296F" w:rsidRPr="00EE296F" w:rsidRDefault="00EE296F" w:rsidP="00EE296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E296F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E296F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gramEnd"/>
      <w:r w:rsidRPr="00EE296F">
        <w:rPr>
          <w:rFonts w:ascii="Arial" w:eastAsia="Times New Roman" w:hAnsi="Arial" w:cs="Arial"/>
          <w:color w:val="222222"/>
          <w:sz w:val="24"/>
          <w:szCs w:val="24"/>
        </w:rPr>
        <w:t xml:space="preserve"> getConnection():</w:t>
      </w:r>
    </w:p>
    <w:p w:rsidR="00EE296F" w:rsidRPr="00EE296F" w:rsidRDefault="00EE296F" w:rsidP="00EE296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E296F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EE296F">
        <w:rPr>
          <w:rFonts w:ascii="Arial" w:eastAsia="Times New Roman" w:hAnsi="Arial" w:cs="Arial"/>
          <w:color w:val="222222"/>
          <w:sz w:val="24"/>
          <w:szCs w:val="24"/>
        </w:rPr>
        <w:t>database</w:t>
      </w:r>
      <w:proofErr w:type="gramEnd"/>
      <w:r w:rsidRPr="00EE296F">
        <w:rPr>
          <w:rFonts w:ascii="Arial" w:eastAsia="Times New Roman" w:hAnsi="Arial" w:cs="Arial"/>
          <w:color w:val="222222"/>
          <w:sz w:val="24"/>
          <w:szCs w:val="24"/>
        </w:rPr>
        <w:t xml:space="preserve"> = mysql.connector.connect(host="localhost", user="root", passwd="root", db='student')</w:t>
      </w:r>
    </w:p>
    <w:p w:rsidR="00EE296F" w:rsidRPr="00EE296F" w:rsidRDefault="00EE296F" w:rsidP="00EE296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E296F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EE296F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EE296F">
        <w:rPr>
          <w:rFonts w:ascii="Arial" w:eastAsia="Times New Roman" w:hAnsi="Arial" w:cs="Arial"/>
          <w:color w:val="222222"/>
          <w:sz w:val="24"/>
          <w:szCs w:val="24"/>
        </w:rPr>
        <w:t xml:space="preserve"> database</w:t>
      </w:r>
    </w:p>
    <w:p w:rsidR="00EE296F" w:rsidRPr="00EE296F" w:rsidRDefault="00EE296F" w:rsidP="00EE296F">
      <w:pPr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E296F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EE296F">
        <w:rPr>
          <w:rFonts w:ascii="Arial" w:eastAsia="Times New Roman" w:hAnsi="Arial" w:cs="Arial"/>
          <w:color w:val="222222"/>
          <w:sz w:val="24"/>
          <w:szCs w:val="24"/>
        </w:rPr>
        <w:t xml:space="preserve"> __name__=="__main__":</w:t>
      </w:r>
    </w:p>
    <w:p w:rsidR="00EE296F" w:rsidRDefault="00EE296F" w:rsidP="00EE296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E296F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E296F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E296F">
        <w:rPr>
          <w:rFonts w:ascii="Arial" w:eastAsia="Times New Roman" w:hAnsi="Arial" w:cs="Arial"/>
          <w:color w:val="222222"/>
          <w:sz w:val="24"/>
          <w:szCs w:val="24"/>
        </w:rPr>
        <w:t>DBConnection.getConnection())</w:t>
      </w:r>
    </w:p>
    <w:p w:rsidR="00EE296F" w:rsidRDefault="00EE296F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br w:type="page"/>
      </w:r>
    </w:p>
    <w:p w:rsidR="002F3F0E" w:rsidRPr="002F3F0E" w:rsidRDefault="002F3F0E" w:rsidP="002F3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F0E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Screenshots of results </w:t>
      </w:r>
      <w:proofErr w:type="gramStart"/>
      <w:r w:rsidRPr="002F3F0E">
        <w:rPr>
          <w:rFonts w:ascii="Arial" w:eastAsia="Times New Roman" w:hAnsi="Arial" w:cs="Arial"/>
          <w:color w:val="222222"/>
          <w:sz w:val="24"/>
          <w:szCs w:val="24"/>
        </w:rPr>
        <w:t>( even</w:t>
      </w:r>
      <w:proofErr w:type="gramEnd"/>
      <w:r w:rsidRPr="002F3F0E">
        <w:rPr>
          <w:rFonts w:ascii="Arial" w:eastAsia="Times New Roman" w:hAnsi="Arial" w:cs="Arial"/>
          <w:color w:val="222222"/>
          <w:sz w:val="24"/>
          <w:szCs w:val="24"/>
        </w:rPr>
        <w:t xml:space="preserve"> of its a error) </w:t>
      </w:r>
    </w:p>
    <w:p w:rsidR="000C1607" w:rsidRDefault="000C1607">
      <w:pPr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br w:type="page"/>
      </w:r>
    </w:p>
    <w:p w:rsidR="002F3F0E" w:rsidRPr="002F3F0E" w:rsidRDefault="002F3F0E" w:rsidP="002F3F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2F3F0E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Sample Data sets </w:t>
      </w:r>
    </w:p>
    <w:p w:rsidR="00EE296F" w:rsidRPr="00873A9B" w:rsidRDefault="00873A9B" w:rsidP="002F3F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73A9B">
        <w:rPr>
          <w:rFonts w:ascii="Arial" w:eastAsia="Times New Roman" w:hAnsi="Arial" w:cs="Arial"/>
          <w:b/>
          <w:color w:val="222222"/>
          <w:sz w:val="24"/>
          <w:szCs w:val="24"/>
        </w:rPr>
        <w:t>student_train.xlsx</w:t>
      </w:r>
    </w:p>
    <w:p w:rsidR="00873A9B" w:rsidRDefault="00873A9B" w:rsidP="002F3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7FAE59EF" wp14:editId="1962EC8D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52" w:rsidRPr="00823652" w:rsidRDefault="00823652">
      <w:pPr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23652">
        <w:rPr>
          <w:rFonts w:ascii="Arial" w:eastAsia="Times New Roman" w:hAnsi="Arial" w:cs="Arial"/>
          <w:b/>
          <w:color w:val="222222"/>
          <w:sz w:val="24"/>
          <w:szCs w:val="24"/>
        </w:rPr>
        <w:t>testdata_stdnt.csv</w:t>
      </w:r>
    </w:p>
    <w:p w:rsidR="00873A9B" w:rsidRDefault="000C1607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DDB03BB" wp14:editId="78894443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A9B">
        <w:rPr>
          <w:rFonts w:ascii="Arial" w:eastAsia="Times New Roman" w:hAnsi="Arial" w:cs="Arial"/>
          <w:color w:val="222222"/>
          <w:sz w:val="24"/>
          <w:szCs w:val="24"/>
        </w:rPr>
        <w:br w:type="page"/>
      </w:r>
    </w:p>
    <w:p w:rsidR="00873A9B" w:rsidRDefault="00873A9B" w:rsidP="002F3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3F0E" w:rsidRPr="002F3F0E" w:rsidRDefault="002F3F0E" w:rsidP="002F3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F0E">
        <w:rPr>
          <w:rFonts w:ascii="Arial" w:eastAsia="Times New Roman" w:hAnsi="Arial" w:cs="Arial"/>
          <w:color w:val="222222"/>
          <w:sz w:val="24"/>
          <w:szCs w:val="24"/>
        </w:rPr>
        <w:t>Result and Conclusions up to the project development</w:t>
      </w:r>
    </w:p>
    <w:p w:rsidR="000C1607" w:rsidRPr="00401D9C" w:rsidRDefault="000C1607" w:rsidP="000C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1D9C">
        <w:rPr>
          <w:rFonts w:ascii="Times New Roman" w:hAnsi="Times New Roman" w:cs="Times New Roman"/>
          <w:b/>
          <w:sz w:val="24"/>
          <w:szCs w:val="24"/>
        </w:rPr>
        <w:t>CONCLUSIONS</w:t>
      </w:r>
    </w:p>
    <w:p w:rsidR="000C1607" w:rsidRPr="00430C28" w:rsidRDefault="000C1607" w:rsidP="000C16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C28">
        <w:rPr>
          <w:rFonts w:ascii="Times New Roman" w:hAnsi="Times New Roman" w:cs="Times New Roman"/>
          <w:sz w:val="24"/>
          <w:szCs w:val="24"/>
        </w:rPr>
        <w:t>Classification and prediction is a general problem.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Traditional data mining techniques such as association rules</w:t>
      </w:r>
      <w:proofErr w:type="gramStart"/>
      <w:r w:rsidRPr="00430C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30C28">
        <w:rPr>
          <w:rFonts w:ascii="Times New Roman" w:hAnsi="Times New Roman" w:cs="Times New Roman"/>
          <w:sz w:val="24"/>
          <w:szCs w:val="24"/>
        </w:rPr>
        <w:t>decision</w:t>
      </w:r>
      <w:proofErr w:type="gramEnd"/>
      <w:r w:rsidRPr="00430C28">
        <w:rPr>
          <w:rFonts w:ascii="Times New Roman" w:hAnsi="Times New Roman" w:cs="Times New Roman"/>
          <w:sz w:val="24"/>
          <w:szCs w:val="24"/>
        </w:rPr>
        <w:t xml:space="preserve"> tree, clustering and so on had been use for a few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decades for solving this problem. The raising popularity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using Tensorflow for deep learning and artificial intelligence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opened a new approach and direction for solving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classification problem and prediction of non-linear results.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In this research, the number of hidden layers, hidden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notes, the number of iteration and the learning rate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adjusted and compared. It is discovered that it is not always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true that the deep the deep learning model, i.e. the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number of hidden layer, the more accurate will the result be.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There is an optimal point at are required to be tested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identified.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For the learning rate, a higher learning rate could help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speed up the convergence of the trained model. However,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the learning rate is too high, the result might overshoot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optimal point. Therefore, the prediction performance could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be improved with a low momentum and high learning rate.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Then gradually, the momentum can be increased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learning rate can be decreased for ensuring convergence.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This study demonstrated that deep learning could be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effective tool for predicting the students’ performance.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result ranged from 80% to 91%. The prediction result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good enough to provide appropriate recommendations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students, their teachers and parents to decide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development pathway. It is believed that more applications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of deep learning could be used for education and corporate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staff training in the future.</w:t>
      </w:r>
    </w:p>
    <w:p w:rsidR="000C1607" w:rsidRPr="00430C28" w:rsidRDefault="000C1607" w:rsidP="000C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0C28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0C1607" w:rsidRPr="00430C28" w:rsidRDefault="000C1607" w:rsidP="000C16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C28">
        <w:rPr>
          <w:rFonts w:ascii="Times New Roman" w:hAnsi="Times New Roman" w:cs="Times New Roman"/>
          <w:sz w:val="24"/>
          <w:szCs w:val="24"/>
        </w:rPr>
        <w:t>[1] Amirah Mohamed, Shahiri Wahidah, “A Review on Predicting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Student's Performance Using Data Mining Techniques”, Procedia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Computer Science, Volume 72, 2015, Pages 414-422,</w:t>
      </w:r>
    </w:p>
    <w:p w:rsidR="000C1607" w:rsidRPr="00430C28" w:rsidRDefault="000C1607" w:rsidP="000C16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BA4E07">
          <w:rPr>
            <w:rStyle w:val="Hyperlink"/>
            <w:rFonts w:ascii="Times New Roman" w:hAnsi="Times New Roman" w:cs="Times New Roman"/>
            <w:sz w:val="24"/>
            <w:szCs w:val="24"/>
          </w:rPr>
          <w:t>https://www.sciencedirect.com/science/article/pii/S18770509150361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82</w:t>
      </w:r>
    </w:p>
    <w:p w:rsidR="000C1607" w:rsidRPr="00430C28" w:rsidRDefault="000C1607" w:rsidP="000C16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C28">
        <w:rPr>
          <w:rFonts w:ascii="Times New Roman" w:hAnsi="Times New Roman" w:cs="Times New Roman"/>
          <w:sz w:val="24"/>
          <w:szCs w:val="24"/>
        </w:rPr>
        <w:t>[2] G. Gray, C. McGuinness, P. Owende, An application of classification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models to predict learner progression in tertiary education,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Advance Computing Conference (IACC), 2014 IEEE International,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IEEE, 2014, pp. 549–554.</w:t>
      </w:r>
    </w:p>
    <w:p w:rsidR="000C1607" w:rsidRPr="00430C28" w:rsidRDefault="000C1607" w:rsidP="000C16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0C28">
        <w:rPr>
          <w:rFonts w:ascii="Times New Roman" w:hAnsi="Times New Roman" w:cs="Times New Roman"/>
          <w:sz w:val="24"/>
          <w:szCs w:val="24"/>
        </w:rPr>
        <w:t>[3] P. M. Arsad, N. Buniyamin, J.-l.</w:t>
      </w:r>
      <w:proofErr w:type="gramEnd"/>
      <w:r w:rsidRPr="00430C28">
        <w:rPr>
          <w:rFonts w:ascii="Times New Roman" w:hAnsi="Times New Roman" w:cs="Times New Roman"/>
          <w:sz w:val="24"/>
          <w:szCs w:val="24"/>
        </w:rPr>
        <w:t xml:space="preserve"> A. Manan, A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students’ performance prediction model (nnsppm), in: Smart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Instrumentation, Measurement and Applications (ICSIMA), 2013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IEEE International Conference on, IEEE, 2013, pp. 1–5.</w:t>
      </w:r>
    </w:p>
    <w:p w:rsidR="000C1607" w:rsidRDefault="000C1607" w:rsidP="000C16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C28">
        <w:rPr>
          <w:rFonts w:ascii="Times New Roman" w:hAnsi="Times New Roman" w:cs="Times New Roman"/>
          <w:sz w:val="24"/>
          <w:szCs w:val="24"/>
        </w:rPr>
        <w:lastRenderedPageBreak/>
        <w:t xml:space="preserve">[4] Joonhyuck </w:t>
      </w:r>
      <w:proofErr w:type="gramStart"/>
      <w:r w:rsidRPr="00430C28">
        <w:rPr>
          <w:rFonts w:ascii="Times New Roman" w:hAnsi="Times New Roman" w:cs="Times New Roman"/>
          <w:sz w:val="24"/>
          <w:szCs w:val="24"/>
        </w:rPr>
        <w:t>Lee ,</w:t>
      </w:r>
      <w:proofErr w:type="gramEnd"/>
      <w:r w:rsidRPr="00430C28">
        <w:rPr>
          <w:rFonts w:ascii="Times New Roman" w:hAnsi="Times New Roman" w:cs="Times New Roman"/>
          <w:sz w:val="24"/>
          <w:szCs w:val="24"/>
        </w:rPr>
        <w:t xml:space="preserve"> Dongsik Jang and Sangsung Park, “Deep Learning-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Based Corporate Performance Prediction Model Considering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 xml:space="preserve">Technical Capability” MDP </w:t>
      </w:r>
      <w:hyperlink r:id="rId18" w:history="1">
        <w:r w:rsidRPr="00BA4E07">
          <w:rPr>
            <w:rStyle w:val="Hyperlink"/>
            <w:rFonts w:ascii="Times New Roman" w:hAnsi="Times New Roman" w:cs="Times New Roman"/>
            <w:sz w:val="24"/>
            <w:szCs w:val="24"/>
          </w:rPr>
          <w:t>http://www.mdpi.com/2071-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1050/9/6/899/pdf</w:t>
      </w:r>
    </w:p>
    <w:p w:rsidR="000C1607" w:rsidRPr="00430C28" w:rsidRDefault="000C1607" w:rsidP="000C16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607" w:rsidRPr="00430C28" w:rsidRDefault="000C1607" w:rsidP="000C16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C28">
        <w:rPr>
          <w:rFonts w:ascii="Times New Roman" w:hAnsi="Times New Roman" w:cs="Times New Roman"/>
          <w:sz w:val="24"/>
          <w:szCs w:val="24"/>
        </w:rPr>
        <w:t>[5] Rianne Conijn, Chris Snijders, Ad Kleingeld, Uwe Matzat,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“Predicting Student Performance from LMS Data: A Comparison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17 Blended Courses Using Moodle LMS. October 2016IEEE</w:t>
      </w:r>
    </w:p>
    <w:p w:rsidR="000C1607" w:rsidRPr="00430C28" w:rsidRDefault="000C1607" w:rsidP="000C16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0C28">
        <w:rPr>
          <w:rFonts w:ascii="Times New Roman" w:hAnsi="Times New Roman" w:cs="Times New Roman"/>
          <w:sz w:val="24"/>
          <w:szCs w:val="24"/>
        </w:rPr>
        <w:t xml:space="preserve">Transactions on Learning Technologies </w:t>
      </w:r>
      <w:proofErr w:type="gramStart"/>
      <w:r w:rsidRPr="00430C28">
        <w:rPr>
          <w:rFonts w:ascii="Times New Roman" w:hAnsi="Times New Roman" w:cs="Times New Roman"/>
          <w:sz w:val="24"/>
          <w:szCs w:val="24"/>
        </w:rPr>
        <w:t>PP(</w:t>
      </w:r>
      <w:proofErr w:type="gramEnd"/>
      <w:r w:rsidRPr="00430C28">
        <w:rPr>
          <w:rFonts w:ascii="Times New Roman" w:hAnsi="Times New Roman" w:cs="Times New Roman"/>
          <w:sz w:val="24"/>
          <w:szCs w:val="24"/>
        </w:rPr>
        <w:t>99):1-1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8">
        <w:rPr>
          <w:rFonts w:ascii="Times New Roman" w:hAnsi="Times New Roman" w:cs="Times New Roman"/>
          <w:sz w:val="24"/>
          <w:szCs w:val="24"/>
        </w:rPr>
        <w:t>106</w:t>
      </w:r>
    </w:p>
    <w:p w:rsidR="00E46273" w:rsidRDefault="00E46273">
      <w:bookmarkStart w:id="0" w:name="_GoBack"/>
      <w:bookmarkEnd w:id="0"/>
    </w:p>
    <w:sectPr w:rsidR="00E4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C0A37"/>
    <w:multiLevelType w:val="hybridMultilevel"/>
    <w:tmpl w:val="BB44B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8B"/>
    <w:rsid w:val="000A2F2C"/>
    <w:rsid w:val="000C1607"/>
    <w:rsid w:val="002F3F0E"/>
    <w:rsid w:val="00823652"/>
    <w:rsid w:val="00873A9B"/>
    <w:rsid w:val="00D80D8B"/>
    <w:rsid w:val="00E46273"/>
    <w:rsid w:val="00EE296F"/>
    <w:rsid w:val="00F452B3"/>
    <w:rsid w:val="00FC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0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0C16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0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0C1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jpeg"/><Relationship Id="rId18" Type="http://schemas.openxmlformats.org/officeDocument/2006/relationships/hyperlink" Target="http://www.mdpi.com/2071-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hyperlink" Target="https://www.sciencedirect.com/science/article/pii/S18770509150361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CloudTechnologies</dc:creator>
  <cp:keywords/>
  <dc:description/>
  <cp:lastModifiedBy>CloudTechnologies</cp:lastModifiedBy>
  <cp:revision>10</cp:revision>
  <dcterms:created xsi:type="dcterms:W3CDTF">2019-04-02T17:25:00Z</dcterms:created>
  <dcterms:modified xsi:type="dcterms:W3CDTF">2019-04-02T17:29:00Z</dcterms:modified>
</cp:coreProperties>
</file>