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E490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《LifeBalance AI（智衡健康）》需求分析说明书</w:t>
      </w:r>
    </w:p>
    <w:p w14:paraId="03C7CCEC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8"/>
        </w:rPr>
        <w:t>版本：V2.0</w:t>
      </w:r>
    </w:p>
    <w:p w14:paraId="2440AF6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文档概述</w:t>
      </w:r>
    </w:p>
    <w:p w14:paraId="2D2F65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1.1 文档名称</w:t>
      </w:r>
      <w:bookmarkStart w:id="0" w:name="_GoBack"/>
      <w:bookmarkEnd w:id="0"/>
    </w:p>
    <w:p w14:paraId="2A9771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《LifeBalance AI（智衡健康）需求分析说明书（V2.0）》</w:t>
      </w:r>
    </w:p>
    <w:p w14:paraId="0CF37B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1.2 项目名称</w:t>
      </w:r>
    </w:p>
    <w:p w14:paraId="69854F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LifeBalance AI（智衡健康）</w:t>
      </w:r>
    </w:p>
    <w:p w14:paraId="21669B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1.3 项目类型</w:t>
      </w:r>
    </w:p>
    <w:p w14:paraId="2D3899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基于大语言模型（LLM）的个性化健康规划与日程管理系统</w:t>
      </w:r>
    </w:p>
    <w:p w14:paraId="1D60D1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1.4 文档目的</w:t>
      </w:r>
    </w:p>
    <w:p w14:paraId="60E677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本文档用于对 LifeBalance AI 项目的业务目标、用户角色、功能需求、技术需求及系统边界进行统一说明，为后续系统设计、开发、测试及答辩提供参考依据。</w:t>
      </w:r>
    </w:p>
    <w:p w14:paraId="2795F158">
      <w:pPr>
        <w:rPr>
          <w:rFonts w:hint="eastAsia" w:ascii="微软雅黑" w:hAnsi="微软雅黑" w:eastAsia="微软雅黑" w:cs="微软雅黑"/>
          <w:b/>
          <w:bCs w:val="0"/>
        </w:rPr>
      </w:pPr>
      <w:r>
        <w:rPr>
          <w:rFonts w:hint="eastAsia" w:ascii="微软雅黑" w:hAnsi="微软雅黑" w:eastAsia="微软雅黑" w:cs="微软雅黑"/>
          <w:b/>
          <w:bCs w:val="0"/>
        </w:rPr>
        <w:t>1.5 项目背景</w:t>
      </w:r>
    </w:p>
    <w:p w14:paraId="7CB34E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 AI 技术发展，传统健康管理软件存在“只能记录数据、缺少动态规划、用户坚持率低”等痛点。本项目旨在设计一个能理解用户画像、生成阶段性规划并根据反馈动态更新的 AI 健康规划系统。</w:t>
      </w:r>
    </w:p>
    <w:p w14:paraId="774C284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项目定位</w:t>
      </w:r>
    </w:p>
    <w:p w14:paraId="162780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LifeBalance AI 是一款面向饮食、运动与基础健康场景的 AI 个性化生活建议工具，非医疗诊断系统。</w:t>
      </w:r>
    </w:p>
    <w:p w14:paraId="3F00831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第一阶段目标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3F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5B35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项目方向</w:t>
            </w:r>
          </w:p>
        </w:tc>
        <w:tc>
          <w:tcPr>
            <w:tcW w:w="4320" w:type="dxa"/>
          </w:tcPr>
          <w:p w14:paraId="555FA9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当前方案 / 描述</w:t>
            </w:r>
          </w:p>
        </w:tc>
      </w:tr>
      <w:tr w14:paraId="1083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68F5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客户端</w:t>
            </w:r>
          </w:p>
        </w:tc>
        <w:tc>
          <w:tcPr>
            <w:tcW w:w="4320" w:type="dxa"/>
          </w:tcPr>
          <w:p w14:paraId="3B171A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桌面端 Demo</w:t>
            </w:r>
          </w:p>
        </w:tc>
      </w:tr>
      <w:tr w14:paraId="4FA7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77D4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运行模式</w:t>
            </w:r>
          </w:p>
        </w:tc>
        <w:tc>
          <w:tcPr>
            <w:tcW w:w="4320" w:type="dxa"/>
          </w:tcPr>
          <w:p w14:paraId="2B3BDB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单机本地运行</w:t>
            </w:r>
          </w:p>
        </w:tc>
      </w:tr>
      <w:tr w14:paraId="1DC2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900D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</w:t>
            </w:r>
          </w:p>
        </w:tc>
        <w:tc>
          <w:tcPr>
            <w:tcW w:w="4320" w:type="dxa"/>
          </w:tcPr>
          <w:p w14:paraId="700C0F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SQLite 本地数据库</w:t>
            </w:r>
          </w:p>
        </w:tc>
      </w:tr>
      <w:tr w14:paraId="3EE9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089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 引擎</w:t>
            </w:r>
          </w:p>
        </w:tc>
        <w:tc>
          <w:tcPr>
            <w:tcW w:w="4320" w:type="dxa"/>
          </w:tcPr>
          <w:p w14:paraId="695EAC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DeepSeek API</w:t>
            </w:r>
          </w:p>
        </w:tc>
      </w:tr>
      <w:tr w14:paraId="0917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BEEC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规划方式</w:t>
            </w:r>
          </w:p>
        </w:tc>
        <w:tc>
          <w:tcPr>
            <w:tcW w:w="4320" w:type="dxa"/>
          </w:tcPr>
          <w:p w14:paraId="79D748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 天滚动规划 + 周/月/年目标</w:t>
            </w:r>
          </w:p>
        </w:tc>
      </w:tr>
      <w:tr w14:paraId="3C07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02D9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系统定位</w:t>
            </w:r>
          </w:p>
        </w:tc>
        <w:tc>
          <w:tcPr>
            <w:tcW w:w="4320" w:type="dxa"/>
          </w:tcPr>
          <w:p w14:paraId="66BDBA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健康生活建议与 AI 辅助规划工具</w:t>
            </w:r>
          </w:p>
        </w:tc>
      </w:tr>
    </w:tbl>
    <w:p w14:paraId="28E0970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系统边界</w:t>
      </w:r>
    </w:p>
    <w:p w14:paraId="46CFDC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第一阶段保留功能：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登录、用户画像、AI 规划生成、反馈更新、人工教练预约、总结报告、管理员系统。</w:t>
      </w:r>
    </w:p>
    <w:p w14:paraId="05F87D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暂不实现：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真实短信验证、第三方登录、支付系统、云端同步、图像识别。</w:t>
      </w:r>
    </w:p>
    <w:p w14:paraId="08BA3C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用户角色分析</w:t>
      </w:r>
    </w:p>
    <w:p w14:paraId="655C98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探索员 (Explorer)</w:t>
      </w:r>
    </w:p>
    <w:p w14:paraId="6A053F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普通用户。获得基础建议，减少计划压力。支持 3 天规划与反馈，采用延迟更新策略。</w:t>
      </w:r>
    </w:p>
    <w:p w14:paraId="1FE38E3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律行者 (Ascendant)</w:t>
      </w:r>
    </w:p>
    <w:p w14:paraId="0D3ECF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高级用户。重视长期自律与效率。拥有更高频的规划更新、总结报告生成权限及人工教练权益。</w:t>
      </w:r>
    </w:p>
    <w:p w14:paraId="229CB73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管理员 (Administrator)</w:t>
      </w:r>
    </w:p>
    <w:p w14:paraId="398697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维护者。管理用户、权限、打卡数据，查看反馈与规划记录，用于系统调试。</w:t>
      </w:r>
    </w:p>
    <w:p w14:paraId="236EBB0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人工教练 (Coach)</w:t>
      </w:r>
    </w:p>
    <w:p w14:paraId="107577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服务提供者。查看预约、回复咨询、提供建议、结束服务订单。</w:t>
      </w:r>
    </w:p>
    <w:p w14:paraId="679751C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系统总体业务流程</w:t>
      </w:r>
    </w:p>
    <w:p w14:paraId="64E209A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登录系统：模拟验证码登录。</w:t>
      </w:r>
    </w:p>
    <w:p w14:paraId="6687FFB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建立画像：填写身高、体重、偏好、目标等。</w:t>
      </w:r>
    </w:p>
    <w:p w14:paraId="479138D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 生成规划：生成 3 天详细计划及长线目标。</w:t>
      </w:r>
    </w:p>
    <w:p w14:paraId="60BDDCC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用户执行：记录饮食、运动与打卡。</w:t>
      </w:r>
    </w:p>
    <w:p w14:paraId="0D6764A3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用户反馈：通过文本/图片反馈执行情况。</w:t>
      </w:r>
    </w:p>
    <w:p w14:paraId="6FB61C4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系统更新：AI 动态调整后续 3 天计划。</w:t>
      </w:r>
    </w:p>
    <w:p w14:paraId="2EFB141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总结报告：导出 Word 版阶段性总结。</w:t>
      </w:r>
    </w:p>
    <w:p w14:paraId="23188548">
      <w:pPr>
        <w:pStyle w:val="3"/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功能需求分析</w:t>
      </w:r>
    </w:p>
    <w:p w14:paraId="1947A66B"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3657600"/>
            <wp:effectExtent l="0" t="0" r="0" b="0"/>
            <wp:docPr id="2" name="图片 2" descr="ChatGPT Image 2026年5月12日 15_05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5月12日 15_05_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1E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登录与认证</w:t>
      </w:r>
    </w:p>
    <w:p w14:paraId="1D3CC1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手机号录入 + 弹窗模拟验证码 + 登录状态保存。</w:t>
      </w:r>
    </w:p>
    <w:p w14:paraId="42BF700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用户画像</w:t>
      </w:r>
    </w:p>
    <w:p w14:paraId="187715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采集基础信息（年龄/体重）、健康信息（病史/过敏）及目标信息。</w:t>
      </w:r>
    </w:p>
    <w:p w14:paraId="7D0544B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AI 规划</w:t>
      </w:r>
    </w:p>
    <w:p w14:paraId="7EB4A3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DeepSeek 生成早餐、午餐、晚餐、运动及睡眠建议。</w:t>
      </w:r>
    </w:p>
    <w:p w14:paraId="54F9625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用户反馈</w:t>
      </w:r>
    </w:p>
    <w:p w14:paraId="26F621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支持“点击完成”及“文本/图片反馈”进行计划修正。</w:t>
      </w:r>
    </w:p>
    <w:p w14:paraId="0A94082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总结报告</w:t>
      </w:r>
    </w:p>
    <w:p w14:paraId="28917A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支持导出 Word (DOCX) 格式，包含打卡统计与 AI 总结。</w:t>
      </w:r>
    </w:p>
    <w:p w14:paraId="10FD805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数据需求分析</w:t>
      </w:r>
    </w:p>
    <w:p w14:paraId="140AD9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存储方式：SQLite 本地数据库。</w:t>
      </w:r>
    </w:p>
    <w:p w14:paraId="7231B5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核心表：Users, Profiles, Plans, Feedbacks, Reports, Coach_Orders。</w:t>
      </w:r>
    </w:p>
    <w:p w14:paraId="2F4FB8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技术需求分析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AE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87BE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层级 / 工具</w:t>
            </w:r>
          </w:p>
        </w:tc>
        <w:tc>
          <w:tcPr>
            <w:tcW w:w="4320" w:type="dxa"/>
          </w:tcPr>
          <w:p w14:paraId="02D258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技术栈</w:t>
            </w:r>
          </w:p>
        </w:tc>
      </w:tr>
      <w:tr w14:paraId="4DBA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47DF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框架</w:t>
            </w:r>
          </w:p>
        </w:tc>
        <w:tc>
          <w:tcPr>
            <w:tcW w:w="4320" w:type="dxa"/>
          </w:tcPr>
          <w:p w14:paraId="7D1219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Qt Widgets / QML</w:t>
            </w:r>
          </w:p>
        </w:tc>
      </w:tr>
      <w:tr w14:paraId="273E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D909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核心逻辑</w:t>
            </w:r>
          </w:p>
        </w:tc>
        <w:tc>
          <w:tcPr>
            <w:tcW w:w="4320" w:type="dxa"/>
          </w:tcPr>
          <w:p w14:paraId="094B7F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C++</w:t>
            </w:r>
          </w:p>
        </w:tc>
      </w:tr>
      <w:tr w14:paraId="6D0E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2F49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本地数据库</w:t>
            </w:r>
          </w:p>
        </w:tc>
        <w:tc>
          <w:tcPr>
            <w:tcW w:w="4320" w:type="dxa"/>
          </w:tcPr>
          <w:p w14:paraId="63AB71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SQLite</w:t>
            </w:r>
          </w:p>
        </w:tc>
      </w:tr>
      <w:tr w14:paraId="009C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A84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 接口</w:t>
            </w:r>
          </w:p>
        </w:tc>
        <w:tc>
          <w:tcPr>
            <w:tcW w:w="4320" w:type="dxa"/>
          </w:tcPr>
          <w:p w14:paraId="6BBD10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DeepSeek API (JSON 解析)</w:t>
            </w:r>
          </w:p>
        </w:tc>
      </w:tr>
      <w:tr w14:paraId="51151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5934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文档导出</w:t>
            </w:r>
          </w:p>
        </w:tc>
        <w:tc>
          <w:tcPr>
            <w:tcW w:w="4320" w:type="dxa"/>
          </w:tcPr>
          <w:p w14:paraId="6489CA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Word DOCX (本地库)</w:t>
            </w:r>
          </w:p>
        </w:tc>
      </w:tr>
    </w:tbl>
    <w:p w14:paraId="2F1F344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非功能需求</w:t>
      </w:r>
    </w:p>
    <w:p w14:paraId="6D58B2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界面清晰易懂、AI 异常处理机制、数据本地化存储。</w:t>
      </w:r>
    </w:p>
    <w:p w14:paraId="56F448F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第一阶段开发目标总结</w:t>
      </w:r>
    </w:p>
    <w:p w14:paraId="4F1FA9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完成一个可运行、具备完整业务闭环的桌面端 AI 健康规划 Demo，涵盖从登录、画像到 AI 规划、反馈更新及报告生成的全过程。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17FBE7"/>
    <w:multiLevelType w:val="singleLevel"/>
    <w:tmpl w:val="C217FBE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5455CC"/>
    <w:rsid w:val="77A4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1095</Words>
  <Characters>1376</Characters>
  <Lines>0</Lines>
  <Paragraphs>0</Paragraphs>
  <TotalTime>3</TotalTime>
  <ScaleCrop>false</ScaleCrop>
  <LinksUpToDate>false</LinksUpToDate>
  <CharactersWithSpaces>1477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WPS_1693719241</cp:lastModifiedBy>
  <dcterms:modified xsi:type="dcterms:W3CDTF">2026-05-12T07:05:53Z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eyJoZGlkIjoiNDYzNTFhNTU1NTM2ZWJkMTZmN2E5ZjgzM2JlMTRlYjAiLCJ1c2VySWQiOiIxNTI3ODUwMDI0In0=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FC6E544E8C224D38BE47D1AB88E358EC_12</vt:lpwstr>
  </property>
</Properties>
</file>