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A46" w:rsidRDefault="008A1269">
      <w:r>
        <w:t>珈和农情采集器需求文档</w:t>
      </w:r>
      <w:r>
        <w:rPr>
          <w:rFonts w:hint="eastAsia"/>
        </w:rPr>
        <w:t>V</w:t>
      </w:r>
      <w:r>
        <w:t>7.0</w:t>
      </w:r>
    </w:p>
    <w:p w:rsidR="008A1269" w:rsidRDefault="008A1269"/>
    <w:p w:rsidR="008A1269" w:rsidRDefault="008A1269">
      <w:r>
        <w:t>一、目标：</w:t>
      </w:r>
    </w:p>
    <w:p w:rsidR="008A1269" w:rsidRDefault="008A1269" w:rsidP="008A12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实现以农险业务定标、验标及定损的业务需求</w:t>
      </w:r>
    </w:p>
    <w:p w:rsidR="008A1269" w:rsidRDefault="008A1269" w:rsidP="008A1269">
      <w:pPr>
        <w:pStyle w:val="a3"/>
        <w:numPr>
          <w:ilvl w:val="0"/>
          <w:numId w:val="1"/>
        </w:numPr>
        <w:ind w:firstLineChars="0"/>
      </w:pPr>
      <w:r>
        <w:t>实现以农情采集数据的业务需求</w:t>
      </w:r>
    </w:p>
    <w:p w:rsidR="008A1269" w:rsidRDefault="008A1269" w:rsidP="008A1269"/>
    <w:p w:rsidR="008A1269" w:rsidRDefault="008A1269" w:rsidP="008A1269">
      <w:r>
        <w:t>二、农险业务分析</w:t>
      </w:r>
    </w:p>
    <w:p w:rsidR="008A1269" w:rsidRDefault="008A1269" w:rsidP="008A1269">
      <w:r>
        <w:t xml:space="preserve">2.1 </w:t>
      </w:r>
      <w:r>
        <w:t>农险</w:t>
      </w:r>
      <w:r>
        <w:rPr>
          <w:rFonts w:hint="eastAsia"/>
        </w:rPr>
        <w:t>定验标业务需求</w:t>
      </w:r>
    </w:p>
    <w:p w:rsidR="008A1269" w:rsidRDefault="008A1269" w:rsidP="008A1269">
      <w:r>
        <w:tab/>
      </w:r>
      <w:r>
        <w:t>定标员根据某区域保单信息，实地验证保单信息的真实性，主要确定保单中投保面积与投保作物的一致性。具体实施流程：</w:t>
      </w:r>
    </w:p>
    <w:p w:rsidR="008A1269" w:rsidRDefault="008A1269" w:rsidP="00F35547">
      <w:pPr>
        <w:pStyle w:val="a3"/>
        <w:numPr>
          <w:ilvl w:val="1"/>
          <w:numId w:val="3"/>
        </w:numPr>
        <w:ind w:firstLineChars="0"/>
      </w:pPr>
      <w:r>
        <w:t>找到投保人</w:t>
      </w:r>
    </w:p>
    <w:p w:rsidR="008A1269" w:rsidRDefault="008A1269" w:rsidP="00F35547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确定其投保地块位置</w:t>
      </w:r>
    </w:p>
    <w:p w:rsidR="008A1269" w:rsidRDefault="008A1269" w:rsidP="00F35547">
      <w:pPr>
        <w:pStyle w:val="a3"/>
        <w:numPr>
          <w:ilvl w:val="1"/>
          <w:numId w:val="3"/>
        </w:numPr>
        <w:ind w:firstLineChars="0"/>
      </w:pPr>
      <w:r>
        <w:t>确定投保地块种植作物</w:t>
      </w:r>
    </w:p>
    <w:p w:rsidR="008A1269" w:rsidRDefault="008A1269" w:rsidP="00F35547">
      <w:pPr>
        <w:pStyle w:val="a3"/>
        <w:numPr>
          <w:ilvl w:val="1"/>
          <w:numId w:val="3"/>
        </w:numPr>
        <w:ind w:firstLineChars="0"/>
      </w:pPr>
      <w:r>
        <w:t>确定投保地块种植面积</w:t>
      </w:r>
    </w:p>
    <w:p w:rsidR="008A1269" w:rsidRDefault="008A1269" w:rsidP="00F35547">
      <w:pPr>
        <w:pStyle w:val="a3"/>
        <w:numPr>
          <w:ilvl w:val="1"/>
          <w:numId w:val="3"/>
        </w:numPr>
        <w:ind w:firstLineChars="0"/>
      </w:pPr>
      <w:r>
        <w:t>拍摄投保地块照片</w:t>
      </w:r>
    </w:p>
    <w:p w:rsidR="008A1269" w:rsidRDefault="008A1269" w:rsidP="00F35547">
      <w:pPr>
        <w:pStyle w:val="a3"/>
        <w:numPr>
          <w:ilvl w:val="1"/>
          <w:numId w:val="3"/>
        </w:numPr>
        <w:ind w:firstLineChars="0"/>
      </w:pPr>
      <w:r>
        <w:t>将投保人所有地块</w:t>
      </w:r>
      <w:r w:rsidR="00F35547">
        <w:t>种植面积与保单投保面积比较，标识出投保面积与实际种植面积不一致的保单</w:t>
      </w:r>
    </w:p>
    <w:p w:rsidR="00F35547" w:rsidRDefault="00F35547" w:rsidP="00F35547">
      <w:pPr>
        <w:pStyle w:val="a3"/>
        <w:numPr>
          <w:ilvl w:val="1"/>
          <w:numId w:val="3"/>
        </w:numPr>
        <w:ind w:firstLineChars="0"/>
      </w:pPr>
      <w:r>
        <w:t>将保单定验标数据提交给公司：有两种方式，一为通过系统上传；二为将定验标数据导出，自行发送给公司。</w:t>
      </w:r>
    </w:p>
    <w:p w:rsidR="00335C0A" w:rsidRDefault="00335C0A" w:rsidP="00335C0A">
      <w:pPr>
        <w:ind w:left="420"/>
      </w:pPr>
    </w:p>
    <w:p w:rsidR="00335C0A" w:rsidRDefault="00335C0A" w:rsidP="00335C0A">
      <w:pPr>
        <w:ind w:left="420"/>
      </w:pPr>
      <w:r>
        <w:t>注意：在展开定验标任务时，需要获取相应的数据支持，主要有如下：</w:t>
      </w:r>
    </w:p>
    <w:p w:rsidR="00335C0A" w:rsidRDefault="00335C0A" w:rsidP="00335C0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定验标区域的行政区域数据</w:t>
      </w:r>
    </w:p>
    <w:p w:rsidR="00335C0A" w:rsidRDefault="00335C0A" w:rsidP="00335C0A">
      <w:pPr>
        <w:pStyle w:val="a3"/>
        <w:numPr>
          <w:ilvl w:val="0"/>
          <w:numId w:val="4"/>
        </w:numPr>
        <w:ind w:firstLineChars="0"/>
      </w:pPr>
      <w:r>
        <w:t>保单数据</w:t>
      </w:r>
    </w:p>
    <w:p w:rsidR="00335C0A" w:rsidRDefault="00335C0A" w:rsidP="00335C0A">
      <w:pPr>
        <w:pStyle w:val="a3"/>
        <w:numPr>
          <w:ilvl w:val="0"/>
          <w:numId w:val="4"/>
        </w:numPr>
        <w:ind w:firstLineChars="0"/>
      </w:pPr>
      <w:r>
        <w:t>地块数据（可选），无地块数据时，需要提供绘制地块数据的方式</w:t>
      </w:r>
    </w:p>
    <w:p w:rsidR="00854AD5" w:rsidRDefault="00854AD5" w:rsidP="00854AD5"/>
    <w:p w:rsidR="00854AD5" w:rsidRDefault="00854AD5" w:rsidP="00854AD5">
      <w:pPr>
        <w:ind w:left="375"/>
        <w:rPr>
          <w:rFonts w:hint="eastAsia"/>
        </w:rPr>
      </w:pPr>
      <w:r>
        <w:t>定验标任务的区域具有可确定性，故需要采用离线地图的方式，可将影像、区域矢量、地块矢量及保单信息打包成定验标数据文件包，供定标员下载后开展定验标任务。</w:t>
      </w:r>
    </w:p>
    <w:p w:rsidR="00335C0A" w:rsidRDefault="00335C0A" w:rsidP="00335C0A">
      <w:pPr>
        <w:ind w:left="420"/>
        <w:rPr>
          <w:rFonts w:hint="eastAsia"/>
        </w:rPr>
      </w:pPr>
    </w:p>
    <w:p w:rsidR="00335C0A" w:rsidRDefault="00335C0A" w:rsidP="00335C0A">
      <w:pPr>
        <w:pStyle w:val="a3"/>
        <w:numPr>
          <w:ilvl w:val="1"/>
          <w:numId w:val="1"/>
        </w:numPr>
        <w:ind w:firstLineChars="0"/>
      </w:pPr>
      <w:r>
        <w:t>农险定损业务需求</w:t>
      </w:r>
    </w:p>
    <w:p w:rsidR="00335C0A" w:rsidRDefault="00335C0A" w:rsidP="00335C0A">
      <w:pPr>
        <w:pStyle w:val="a3"/>
        <w:ind w:left="375" w:firstLineChars="0" w:firstLine="0"/>
      </w:pPr>
      <w:r>
        <w:t>暂无</w:t>
      </w:r>
    </w:p>
    <w:p w:rsidR="00A536F0" w:rsidRDefault="00A536F0" w:rsidP="00A536F0"/>
    <w:p w:rsidR="00A536F0" w:rsidRDefault="00A536F0" w:rsidP="00A536F0">
      <w:r>
        <w:t>三</w:t>
      </w:r>
      <w:r>
        <w:t>、</w:t>
      </w:r>
      <w:r>
        <w:t>农情采集</w:t>
      </w:r>
      <w:r>
        <w:t>业务分析</w:t>
      </w:r>
    </w:p>
    <w:p w:rsidR="00A536F0" w:rsidRDefault="00322074" w:rsidP="00A536F0">
      <w:pPr>
        <w:rPr>
          <w:rFonts w:hint="eastAsia"/>
        </w:rPr>
      </w:pPr>
      <w:r>
        <w:rPr>
          <w:rFonts w:hint="eastAsia"/>
        </w:rPr>
        <w:t>实地采集区域内农作物种植数据，如种植作物、种植面积、长势情况等。</w:t>
      </w:r>
      <w:bookmarkStart w:id="0" w:name="_GoBack"/>
      <w:bookmarkEnd w:id="0"/>
    </w:p>
    <w:p w:rsidR="00A536F0" w:rsidRPr="008A1269" w:rsidRDefault="00A536F0" w:rsidP="00A536F0">
      <w:pPr>
        <w:rPr>
          <w:rFonts w:hint="eastAsia"/>
        </w:rPr>
      </w:pPr>
    </w:p>
    <w:sectPr w:rsidR="00A536F0" w:rsidRPr="008A1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03012"/>
    <w:multiLevelType w:val="hybridMultilevel"/>
    <w:tmpl w:val="C3BC92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A8F7485"/>
    <w:multiLevelType w:val="hybridMultilevel"/>
    <w:tmpl w:val="6324D686"/>
    <w:lvl w:ilvl="0" w:tplc="FA0E8B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41F01D5"/>
    <w:multiLevelType w:val="hybridMultilevel"/>
    <w:tmpl w:val="11A2C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E525D84"/>
    <w:multiLevelType w:val="multilevel"/>
    <w:tmpl w:val="1B2A7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E7"/>
    <w:rsid w:val="00007A46"/>
    <w:rsid w:val="00105E7A"/>
    <w:rsid w:val="00322074"/>
    <w:rsid w:val="00335C0A"/>
    <w:rsid w:val="00854AD5"/>
    <w:rsid w:val="008A1269"/>
    <w:rsid w:val="00A536F0"/>
    <w:rsid w:val="00C850E7"/>
    <w:rsid w:val="00F3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487AF-137D-47FF-B4E6-DF4BDD5B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bing</dc:creator>
  <cp:keywords/>
  <dc:description/>
  <cp:lastModifiedBy>liu bing</cp:lastModifiedBy>
  <cp:revision>6</cp:revision>
  <dcterms:created xsi:type="dcterms:W3CDTF">2019-07-13T05:26:00Z</dcterms:created>
  <dcterms:modified xsi:type="dcterms:W3CDTF">2019-07-13T05:48:00Z</dcterms:modified>
</cp:coreProperties>
</file>