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研发项目立项报告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许邻e家-基层管理小程序V1.0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河南凯达科技有限公司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项目类别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自主开发类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技术研发部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项目起止时间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2025年1月1日 至 2025年10月31日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填报日期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2025年1月10日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一、项目研发的目的和意义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层社区治理是社会治理现代化的"最后一公里"，直接关系到居民群众的获得感和幸福感。当前，基层社区治理普遍面临以下问题：各业务系统割裂、数据无法互通；网格管理、居民管理、巡查管理各自为政；移动端支撑不足，一线工作人员使用不便；居民参与社区事务的渠道单一、便捷性差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许邻e家-基层管理小程序V1.0的研发旨在通过移动端小程序，为社区网格员、基层管理者和社区居民搭建统一的数字化协作平台，实现社区活动、志愿服务、居民吹哨、便民服务、网格巡查、矛盾调解等业务的移动化办理，推动基层社区治理从"被动响应"向"主动服务"转变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通过本项目的实施，网格员可随时随地在手机上完成巡查上报、入户走访、矛盾上报等日常事务；社区居民可通过微信小程序便捷参与社区活动、预约功能室、反映问题，切实感受到"指尖上的便利"；管理者可实时掌握辖区态势，实现社区治理的精准化、智能化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本项目的建设符合国家推进基层社会治理现代化的政策导向，也是公司拓展智慧社区赛道的重要布局，具有广阔的市场应用前景。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二、建设功能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许邻e家-基层管理小程序V1.0 微信小程序端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该软件面向社区网格员、基层管理者及社区居民，通过微信授权登录即可使用，主要功能模块如下：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社区活动模块：支持社区活动在线发布、在线报名、精彩回顾，管理员可新增、修改、删除活动，居民可查看活动详情并一键报名参加。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志愿报名模块：支持社区志愿服务在线报名，录入姓名、证件号、擅长技能等信息，管理员可对志愿服务进行统一管理。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便民电话模块：整合社区常用服务热线，分类展示便民服务电话，支持一键拨打，提升居民生活的便捷性。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居民吹哨模块：支持社区居民通过小程序上报问题（拍照+描述），管理员在PC端受理并回复，形成"居民吹哨、网格员报到、社区响应"的闭环机制。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社区功能室模块：支持社区活动室、体育设施等场地的在线预约，管理员审批后生效，实现社区资源的精细化管理与公平共享。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网格管理模块：展示社区网格划分信息，网格员可查看所负责网格的基本情况、网格员及兼职网格员信息，支持GIS地图联动展示。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居民信息管理：支持住户家庭信息的在线查询、新增、修改，覆盖所属网格、小区、楼栋号、户主信息等，支持家庭成员管理。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商户信息管理：支持社区内门店商户信息的登记与管理，涵盖所属网格、门店类型、负责人等信息，便于社区经济活动的规范化管理。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巡查信息管理：支持网格巡查（日常巡查、问题上报、整改进度跟踪）、门店巡查、入户走访、矛盾纠纷上报等多种巡查场景的移动化办理。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掌上办事模块：对接国家政务服务平台、许昌智能大厅、医保社保等第三方服务入口，为居民提供"一站式"政务办事跳转服务。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GIS地图联动：系统将网格、社区等地理信息与前端地图界面联动展示，点击地图点位可查看基本信息，支持一键导航功能。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三、项目研发的核心技术和创新点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1、核心技术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（1）微信生态深度集成技术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基于微信小程序原生框架开发，充分利用微信授权登录、微信消息订阅推送等功能，实现活动报名通知、预约审核结果推送等消息的即时触达。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（2）GIS地图区域管理技术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集成高德地图API，实现网格区域的可视化管理，支持网格员通过地图绘制确定管辖范围，点击地图点位查看设施或住户基本信息，并支持一键导航。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（3）移动端表单与拍照取证技术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支持移动端快速录入巡查记录、矛盾纠纷上报等场景，支持拍照上传、图片标注，简化一线工作人员的数据采集操作。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（4）多角色权限体系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为网格员、村社区管理员、居民等不同角色配置差异化功能权限，确保各角色"看得见、用得了、管得住"，提升系统的适用性与安全性。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2、创新点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（1）"居民吹哨、网格员报到"闭环机制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通过小程序打通居民诉求上报渠道，PC端管理员统一受理、分类转派、限时反馈，形成完整的社区问题处理闭环，提升居民参与社区治理的积极性。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（2）社区资源在线预约共享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将社区功能室等公共资源数字化管理，支持居民在线预约、审批、签到，实现社区资源利用的透明化和公平化。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（3）多场景巡查移动化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将网格巡查、门店巡查、入户走访、矛盾纠纷等多种巡查场景整合到同一小程序中，支持拍照、定位等多媒体信息采集，大幅提升基层巡查工作效率。</w:t>
      </w:r>
    </w:p>
    <w:p>
      <w:pPr>
        <w:spacing w:after="80" w:before="80"/>
        <w:ind w:firstLine="880"/>
      </w:pPr>
      <w:r>
        <w:rPr>
          <w:rFonts w:ascii="宋体" w:cs="宋体" w:eastAsia="宋体" w:hAnsi="宋体"/>
          <w:sz w:val="21"/>
          <w:szCs w:val="21"/>
        </w:rPr>
        <w:t xml:space="preserve">（4）政务服务聚合入口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整合国家政务服务平台、医保、社保等第三方政务服务，为居民提供统一的政务办事跳转入口，降低居民获取政务服务的门槛。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四、现有研发条件和工作基础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公司拥有完备的开发与研究环境，基础设施齐全，建立了完善的组织架构，设有综合部、财务部、市场销售部、研发中心、实施运维部，各部门责权明确、分工细致，为项目的顺利实施提供了充分的组织保障。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公司技术团队在微信小程序开发、Vue前端框架、GIS地图集成等方面已有成熟的项目经验。研发团队6人（后端工程师3人、前端工程师2人、测试工程师1人）可全程投入本项目，技术力量充足。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公司具备完善的产品测试环境和质量控制体系，配备有移动端真机测试设备，能够满足小程序多机型、多系统的兼容性测试要求。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五、计划进度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项目计划研发周期为2025年1月至2025年10月，具体进度安排如下：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时间节点</w:t>
            </w:r>
          </w:p>
        </w:tc>
        <w:tc>
          <w:tcPr>
            <w:tcW w:type="dxa" w:w="57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主要任务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2025.01.01 - 2025.02.28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完成项目调研、需求分析、产品原型设计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2025.03.01 - 2025.08.31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完成许邻e家小程序核心功能开发与测试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2025.09.01 - 2025.10.31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完成功能完善、测试优化与软著申报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2025.11 - 2025.12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系统上线部署，运维保障与市场推广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六、项目编制及人员组成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1500"/>
        <w:gridCol w:w="1500"/>
        <w:gridCol w:w="3060"/>
      </w:tblGrid>
      <w:tr>
        <w:tc>
          <w:tcPr>
            <w:tcW w:type="dxa" w:w="6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姓名</w:t>
            </w:r>
          </w:p>
        </w:tc>
        <w:tc>
          <w:tcPr>
            <w:tcW w:type="dxa" w:w="12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性别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部门/岗位</w:t>
            </w:r>
          </w:p>
        </w:tc>
        <w:tc>
          <w:tcPr>
            <w:tcW w:type="dxa" w:w="3060"/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本项目中承担工作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郭要丹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杨兰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郑小宁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李萌萌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周世宇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轩志颖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研发部/研发工程师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项目研发工作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崔赛惺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崔启航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男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研发部/测试工程师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项目测试工作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刘冬玲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研发部/UI工程师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项目UI设计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50" w:before="300"/>
        <w:ind w:firstLine="44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七、该项目的预期研究成果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办理软件著作权，申报"许邻e家-基层管理小程序V1.0"软件著作权1项。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将项目研发成果应用于基层社区治理实际工作中，提升社区治理精细化水平，形成可复制推广的智慧社区解决方案，为后续市场拓展奠定产品基础。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300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八、项目经费预算</w:t>
      </w:r>
    </w:p>
    <w:p>
      <w:pPr>
        <w:spacing w:after="80" w:before="80"/>
        <w:ind w:firstLine="440"/>
      </w:pPr>
      <w:r>
        <w:rPr>
          <w:rFonts w:ascii="宋体" w:cs="宋体" w:eastAsia="宋体" w:hAnsi="宋体"/>
          <w:sz w:val="21"/>
          <w:szCs w:val="21"/>
        </w:rPr>
        <w:t xml:space="preserve">项目预算资金：人民币___万元</w:t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00" w:before="2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项目负责人：___________（签字）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技术总监：___________（签字）    日期：2025年1月10日</w:t>
      </w:r>
    </w:p>
    <w:p>
      <w:pPr>
        <w:spacing w:after="100"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研发部负责人：___________（签字）    日期：2025年1月10日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2026-04-30T01:42:47.629Z</dcterms:created>
  <dcterms:modified xsi:type="dcterms:W3CDTF">2026-04-30T01:42:47.629Z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