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黑体" w:cs="黑体" w:eastAsia="黑体" w:hAnsi="黑体"/>
          <w:b/>
          <w:bCs/>
          <w:sz w:val="36"/>
          <w:szCs w:val="36"/>
        </w:rPr>
        <w:t xml:space="preserve">新政务服务大厅信息系统集成服务</w:t>
      </w:r>
    </w:p>
    <w:p>
      <w:pPr>
        <w:spacing w:after="600"/>
        <w:jc w:val="center"/>
      </w:pPr>
      <w:r>
        <w:rPr>
          <w:rFonts w:ascii="黑体" w:cs="黑体" w:eastAsia="黑体" w:hAnsi="黑体"/>
          <w:b/>
          <w:bCs/>
          <w:sz w:val="44"/>
          <w:szCs w:val="44"/>
        </w:rPr>
        <w:t xml:space="preserve">立项决议</w:t>
      </w:r>
    </w:p>
    <w:p>
      <w:pPr>
        <w:spacing w:after="80" w:before="80" w:line="360"/>
        <w:ind w:firstLine="480"/>
      </w:pPr>
      <w:r>
        <w:rPr>
          <w:rFonts w:ascii="宋体" w:cs="宋体" w:eastAsia="宋体" w:hAnsi="宋体"/>
          <w:sz w:val="24"/>
          <w:szCs w:val="24"/>
        </w:rPr>
        <w:t xml:space="preserve">2025年1月10日，在公司会议室召开项目立项会议，会议由梁伟主持，参加人员为公司班子成员及研发中心负责人，主要议题：新政务服务大厅信息系统集成服务项目研发。研发负责人就基层治理微平台的研发作为重点做了汇报，详细情况如下：</w:t>
      </w:r>
    </w:p>
    <w:p>
      <w:pPr>
        <w:spacing w:after="200" w:before="400"/>
      </w:pPr>
      <w:r>
        <w:rPr>
          <w:rFonts w:ascii="黑体" w:cs="黑体" w:eastAsia="黑体" w:hAnsi="黑体"/>
          <w:b/>
          <w:bCs/>
          <w:sz w:val="32"/>
          <w:szCs w:val="32"/>
        </w:rPr>
        <w:t xml:space="preserve">一、项目概况汇报</w:t>
      </w:r>
    </w:p>
    <w:p>
      <w:pPr>
        <w:spacing w:after="80" w:before="80" w:line="360"/>
        <w:ind w:firstLine="480"/>
      </w:pPr>
      <w:r>
        <w:rPr>
          <w:rFonts w:ascii="宋体" w:cs="宋体" w:eastAsia="宋体" w:hAnsi="宋体"/>
          <w:sz w:val="24"/>
          <w:szCs w:val="24"/>
        </w:rPr>
        <w:t xml:space="preserve">研发中心负责人就新政务服务大厅信息系统集成服务项目计划做了简要汇报，该项目的核心子项目为基层治理微平台V1.0。现就项目内容阐述如下：</w:t>
      </w:r>
    </w:p>
    <w:p>
      <w:pPr>
        <w:spacing w:after="150" w:before="300"/>
      </w:pPr>
      <w:r>
        <w:rPr>
          <w:rFonts w:ascii="黑体" w:cs="黑体" w:eastAsia="黑体" w:hAnsi="黑体"/>
          <w:b/>
          <w:bCs/>
          <w:sz w:val="28"/>
          <w:szCs w:val="28"/>
        </w:rPr>
        <w:t xml:space="preserve">（一）主要内容</w:t>
      </w:r>
    </w:p>
    <w:p>
      <w:pPr>
        <w:spacing w:after="80" w:before="80" w:line="360"/>
        <w:ind w:firstLine="480"/>
      </w:pPr>
      <w:r>
        <w:rPr>
          <w:rFonts w:ascii="宋体" w:cs="宋体" w:eastAsia="宋体" w:hAnsi="宋体"/>
          <w:sz w:val="24"/>
          <w:szCs w:val="24"/>
        </w:rPr>
        <w:t xml:space="preserve">基层治理微平台V1.0：以"新政务服务大厅"为核心理念，研发集成一套覆盖社区活动管理、志愿服务、便民服务、网格巡查、居民信息管理、GIS地图等多维能力的基层治理综合信息平台（PC端）。涵盖12个核心功能模块，实现社区治理全场景的数字化集成管理。</w:t>
      </w:r>
    </w:p>
    <w:p>
      <w:pPr>
        <w:spacing w:after="150" w:before="300"/>
      </w:pPr>
      <w:r>
        <w:rPr>
          <w:rFonts w:ascii="黑体" w:cs="黑体" w:eastAsia="黑体" w:hAnsi="黑体"/>
          <w:b/>
          <w:bCs/>
          <w:sz w:val="28"/>
          <w:szCs w:val="28"/>
        </w:rPr>
        <w:t xml:space="preserve">（二）关键技术</w:t>
      </w:r>
    </w:p>
    <w:p>
      <w:pPr>
        <w:spacing w:after="80" w:before="80" w:line="360"/>
        <w:ind w:firstLine="480"/>
      </w:pPr>
      <w:r>
        <w:rPr>
          <w:rFonts w:ascii="宋体" w:cs="宋体" w:eastAsia="宋体" w:hAnsi="宋体"/>
          <w:sz w:val="24"/>
          <w:szCs w:val="24"/>
        </w:rPr>
        <w:t xml:space="preserve">主要运用微服务集成架构（Spring Cloud）、GIS+社区管理融合、网格化智能管理、小程序与PC端数据互通等技术。后端采用Spring Boot + Spring Cloud，前端采用Vue + Element UI，GIS集成采用高德地图API，消息中间件采用RabbitMQ。</w:t>
      </w:r>
    </w:p>
    <w:p>
      <w:pPr>
        <w:spacing w:after="150" w:before="300"/>
      </w:pPr>
      <w:r>
        <w:rPr>
          <w:rFonts w:ascii="黑体" w:cs="黑体" w:eastAsia="黑体" w:hAnsi="黑体"/>
          <w:b/>
          <w:bCs/>
          <w:sz w:val="28"/>
          <w:szCs w:val="28"/>
        </w:rPr>
        <w:t xml:space="preserve">（三）主要经济技术指标</w:t>
      </w:r>
    </w:p>
    <w:p>
      <w:pPr>
        <w:spacing w:after="80" w:before="80" w:line="360"/>
        <w:ind w:firstLine="480"/>
      </w:pPr>
      <w:r>
        <w:rPr>
          <w:rFonts w:ascii="宋体" w:cs="宋体" w:eastAsia="宋体" w:hAnsi="宋体"/>
          <w:sz w:val="24"/>
          <w:szCs w:val="24"/>
        </w:rPr>
        <w:t xml:space="preserve">技术指标：PC端并发用户不低于300人，系统响应时间不超过500ms，数据集成准确率100%。经济指标：项目交付后预计可实现集成部署收入35万元，运维服务收入12万元。</w:t>
      </w:r>
    </w:p>
    <w:p>
      <w:pPr>
        <w:spacing w:after="150" w:before="300"/>
      </w:pPr>
      <w:r>
        <w:rPr>
          <w:rFonts w:ascii="黑体" w:cs="黑体" w:eastAsia="黑体" w:hAnsi="黑体"/>
          <w:b/>
          <w:bCs/>
          <w:sz w:val="28"/>
          <w:szCs w:val="28"/>
        </w:rPr>
        <w:t xml:space="preserve">（四）研发意义</w:t>
      </w:r>
    </w:p>
    <w:p>
      <w:pPr>
        <w:spacing w:after="80" w:before="80" w:line="360"/>
        <w:ind w:firstLine="480"/>
      </w:pPr>
      <w:r>
        <w:rPr>
          <w:rFonts w:ascii="宋体" w:cs="宋体" w:eastAsia="宋体" w:hAnsi="宋体"/>
          <w:sz w:val="24"/>
          <w:szCs w:val="24"/>
        </w:rPr>
        <w:t xml:space="preserve">该项目的研发意在构建覆盖社区全场景的基层治理综合信息平台，实现数据融合与业务集成；建立完善的网格化管理体系；实现与许邻e家小程序的数据互通，构建新政务服务生态。</w:t>
      </w:r>
    </w:p>
    <w:p>
      <w:pPr>
        <w:spacing w:after="200" w:before="400"/>
      </w:pPr>
      <w:r>
        <w:rPr>
          <w:rFonts w:ascii="黑体" w:cs="黑体" w:eastAsia="黑体" w:hAnsi="黑体"/>
          <w:b/>
          <w:bCs/>
          <w:sz w:val="32"/>
          <w:szCs w:val="32"/>
        </w:rPr>
        <w:t xml:space="preserve">二、研究讨论决议</w:t>
      </w:r>
    </w:p>
    <w:p>
      <w:pPr>
        <w:spacing w:after="80" w:before="80" w:line="360"/>
        <w:ind w:firstLine="480"/>
      </w:pPr>
      <w:r>
        <w:rPr>
          <w:rFonts w:ascii="宋体" w:cs="宋体" w:eastAsia="宋体" w:hAnsi="宋体"/>
          <w:sz w:val="24"/>
          <w:szCs w:val="24"/>
        </w:rPr>
        <w:t xml:space="preserve">经讨论研究形成以下决议，参会人员一致同意新政务服务大厅信息系统集成服务项目立项，研发周期2025年1月1日-2025年12月31日。同意项目的研发计划，研发资金总预算60万元。项目主管领导：梁伟，项目组组长：郭要丹。</w:t>
      </w:r>
    </w:p>
    <w:p>
      <w:pPr>
        <w:spacing w:after="80" w:before="80" w:line="360"/>
        <w:ind w:firstLine="480"/>
      </w:pPr>
      <w:r>
        <w:rPr>
          <w:rFonts w:ascii="宋体" w:cs="宋体" w:eastAsia="宋体" w:hAnsi="宋体"/>
          <w:sz w:val="24"/>
          <w:szCs w:val="24"/>
        </w:rPr>
        <w:t xml:space="preserve">会议要求，项目负责人按公司的项目管理要求执行，按照公司制定的《研发组织管理制度》、《研发投入核算体系和研发费用辅助账制度》规定及相关部门要求执行，财务部门设置该项目研究开发费用独立核算账目，资金实行专款专用管理。技术部门必须加强项目管理，公司其他部门根据研发项目组的需求给予协助和配合，以保证项目顺利实施并完成。</w:t>
      </w:r>
    </w:p>
    <w:p>
      <w:pPr>
        <w:spacing w:before="400"/>
      </w:pPr>
    </w:p>
    <w:p>
      <w:pPr>
        <w:spacing w:after="80" w:before="80" w:line="360"/>
      </w:pPr>
      <w:r>
        <w:rPr>
          <w:rFonts w:ascii="宋体" w:cs="宋体" w:eastAsia="宋体" w:hAnsi="宋体"/>
          <w:sz w:val="24"/>
          <w:szCs w:val="24"/>
        </w:rPr>
        <w:t xml:space="preserve">2025年1月10日</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18"/>
        <w:szCs w:val="18"/>
      </w:rPr>
      <w:t xml:space="preserve">河南凯达科技有限公司  第 </w:t>
    </w:r>
    <w:r>
      <w:rPr>
        <w:rFonts w:ascii="宋体" w:cs="宋体" w:eastAsia="宋体" w:hAnsi="宋体"/>
        <w:color w:val="888888"/>
        <w:sz w:val="18"/>
        <w:szCs w:val="18"/>
      </w:rPr>
      <w:fldChar w:fldCharType="begin"/>
      <w:instrText xml:space="preserve">PAGE</w:instrText>
      <w:fldChar w:fldCharType="separate"/>
      <w:fldChar w:fldCharType="end"/>
    </w:r>
    <w:r>
      <w:rPr>
        <w:rFonts w:ascii="宋体" w:cs="宋体" w:eastAsia="宋体" w:hAnsi="宋体"/>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color w:val="888888"/>
        <w:sz w:val="18"/>
        <w:szCs w:val="18"/>
      </w:rPr>
      <w:t xml:space="preserve">研发项目立项决议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2026-04-30T02:30:59.292Z</dcterms:created>
  <dcterms:modified xsi:type="dcterms:W3CDTF">2026-04-30T02:30:59.292Z</dcterms:modified>
</cp:coreProperties>
</file>

<file path=docProps/custom.xml><?xml version="1.0" encoding="utf-8"?>
<Properties xmlns="http://schemas.openxmlformats.org/officeDocument/2006/custom-properties" xmlns:vt="http://schemas.openxmlformats.org/officeDocument/2006/docPropsVTypes"/>
</file>