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综合信息平台研发及运维技术服务</w:t>
      </w:r>
    </w:p>
    <w:p>
      <w:pPr>
        <w:spacing w:after="100" w:line="320"/>
      </w:pPr>
      <w:r>
        <w:rPr>
          <w:b/>
          <w:bCs/>
        </w:rPr>
        <w:t xml:space="preserve">项目编号：</w:t>
      </w:r>
      <w:r>
        <w:t xml:space="preserve">2025-PS02</w:t>
      </w:r>
    </w:p>
    <w:p>
      <w:pPr>
        <w:spacing w:after="100" w:line="320"/>
      </w:pPr>
      <w:r>
        <w:rPr>
          <w:b/>
          <w:bCs/>
        </w:rPr>
      </w:r>
      <w:r/>
      <w:r>
        <w:rPr>
          <w:color w:val="FF0000"/>
        </w:rPr>
        <w:t>填报时间：2025年12月</w:t>
      </w:r>
    </w:p>
    <w:p>
      <w:pPr>
        <w:pStyle w:val="Heading1"/>
      </w:pPr>
      <w:r>
        <w:rPr>
          <w:b/>
          <w:bCs/>
        </w:rPr>
        <w:t xml:space="preserve">一、项目总体概况</w:t>
      </w:r>
    </w:p>
    <w:p>
      <w:pPr>
        <w:spacing w:after="120" w:line="360"/>
      </w:pPr>
      <w:r>
        <w:t xml:space="preserve">本年度，公司围绕“综合信息平台研发及运维技术服务”组织开展研发活动，重点针对主要面向品牌企业、公关服务团队及数据填报人员，强调舆情数据结构化、客诉闭环管理、工作总结自动生成与跨端协同。等业务场景，形成了一批较为完整的软件研发成果和支撑资料。项目整体目标为：围绕公关舆情与客诉数据统一采集、汇总、分析和跟踪处置需求，构建覆盖“PC管理端+H5移动端+统计分析+案例沉淀”的综合信息平台。。</w:t>
      </w:r>
    </w:p>
    <w:p>
      <w:pPr>
        <w:pStyle w:val="ListParagraph"/>
        <w:numPr>
          <w:ilvl w:val="0"/>
          <w:numId w:val="2"/>
        </w:numPr>
        <w:spacing w:after="80" w:line="320"/>
      </w:pPr>
      <w:r>
        <w:t xml:space="preserve">完成 PC 管理端与 H5 移动端的核心功能研发与协同设计。</w:t>
      </w:r>
    </w:p>
    <w:p>
      <w:pPr>
        <w:pStyle w:val="ListParagraph"/>
        <w:numPr>
          <w:ilvl w:val="0"/>
          <w:numId w:val="2"/>
        </w:numPr>
        <w:spacing w:after="80" w:line="320"/>
      </w:pPr>
      <w:r>
        <w:t xml:space="preserve">完成数据口径梳理、图表看板设计、工作总结模板化与案例库整理方案。</w:t>
      </w:r>
    </w:p>
    <w:p>
      <w:pPr>
        <w:pStyle w:val="ListParagraph"/>
        <w:numPr>
          <w:ilvl w:val="0"/>
          <w:numId w:val="2"/>
        </w:numPr>
        <w:spacing w:after="80" w:line="320"/>
      </w:pPr>
      <w:r>
        <w:t xml:space="preserve">形成可面向多客户复制部署的综合信息平台交付与运维服务能力。</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2025.01-2025.02：调研与方案设计，完成业务规则梳理、数据字典、页面原型与权限模型</w:t>
      </w:r>
    </w:p>
    <w:p>
      <w:pPr>
        <w:pStyle w:val="ListParagraph"/>
        <w:numPr>
          <w:ilvl w:val="0"/>
          <w:numId w:val="2"/>
        </w:numPr>
        <w:spacing w:after="80" w:line="320"/>
      </w:pPr>
      <w:r>
        <w:t xml:space="preserve">2025.03-2025.05：PC端核心模块研发，完成舆情管理、客诉管理、案例库、看板与权限模块</w:t>
      </w:r>
    </w:p>
    <w:p>
      <w:pPr>
        <w:pStyle w:val="ListParagraph"/>
        <w:numPr>
          <w:ilvl w:val="0"/>
          <w:numId w:val="2"/>
        </w:numPr>
        <w:spacing w:after="80" w:line="320"/>
      </w:pPr>
      <w:r>
        <w:t xml:space="preserve">2025.06-2025.08：H5端研发与联调，完成移动端录入、查询、状态同步与通知提醒</w:t>
      </w:r>
    </w:p>
    <w:p>
      <w:pPr>
        <w:pStyle w:val="ListParagraph"/>
        <w:numPr>
          <w:ilvl w:val="0"/>
          <w:numId w:val="2"/>
        </w:numPr>
        <w:spacing w:after="80" w:line="320"/>
      </w:pPr>
      <w:r>
        <w:t xml:space="preserve">2025.09-2025.10：测试与优化，完成性能优化、数据口径校验、问题整改与资料归档</w:t>
      </w:r>
    </w:p>
    <w:p>
      <w:pPr>
        <w:pStyle w:val="ListParagraph"/>
        <w:numPr>
          <w:ilvl w:val="0"/>
          <w:numId w:val="2"/>
        </w:numPr>
        <w:spacing w:after="80" w:line="320"/>
      </w:pPr>
      <w:r>
        <w:t xml:space="preserve">2025.11-2025.12：上线与运维支持，完成部署、培训、运维支持和成果总结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 + 安全认证体系支撑后台服务与权限控制</w:t>
      </w:r>
    </w:p>
    <w:p>
      <w:pPr>
        <w:pStyle w:val="ListParagraph"/>
        <w:numPr>
          <w:ilvl w:val="0"/>
          <w:numId w:val="2"/>
        </w:numPr>
        <w:spacing w:after="80" w:line="320"/>
      </w:pPr>
      <w:r>
        <w:t xml:space="preserve">Vue + Element UI / H5 页面组件实现跨端一致交互</w:t>
      </w:r>
    </w:p>
    <w:p>
      <w:pPr>
        <w:pStyle w:val="ListParagraph"/>
        <w:numPr>
          <w:ilvl w:val="0"/>
          <w:numId w:val="2"/>
        </w:numPr>
        <w:spacing w:after="80" w:line="320"/>
      </w:pPr>
      <w:r>
        <w:t xml:space="preserve">OCR/智能解析辅助数据结构化录入</w:t>
      </w:r>
    </w:p>
    <w:p>
      <w:pPr>
        <w:pStyle w:val="ListParagraph"/>
        <w:numPr>
          <w:ilvl w:val="0"/>
          <w:numId w:val="2"/>
        </w:numPr>
        <w:spacing w:after="80" w:line="320"/>
      </w:pPr>
      <w:r>
        <w:t xml:space="preserve">Redis/JWT 会话管理与并发访问优化</w:t>
      </w:r>
    </w:p>
    <w:p>
      <w:pPr>
        <w:pStyle w:val="ListParagraph"/>
        <w:numPr>
          <w:ilvl w:val="0"/>
          <w:numId w:val="2"/>
        </w:numPr>
        <w:spacing w:after="80" w:line="320"/>
      </w:pPr>
      <w:r>
        <w:t xml:space="preserve">ECharts 数据可视化与图表看板构建</w:t>
      </w:r>
    </w:p>
    <w:p>
      <w:pPr>
        <w:pStyle w:val="ListParagraph"/>
        <w:numPr>
          <w:ilvl w:val="0"/>
          <w:numId w:val="2"/>
        </w:numPr>
        <w:spacing w:after="80" w:line="320"/>
      </w:pPr>
      <w:r>
        <w:t xml:space="preserve">操作日志、权限配置、数据导出和备份恢复等运维支撑能力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将舆情数据录入、客诉处置、工作总结生成与案例沉淀整合在统一平台，减少多工具切换与重复维护。</w:t>
      </w:r>
    </w:p>
    <w:p>
      <w:pPr>
        <w:pStyle w:val="ListParagraph"/>
        <w:numPr>
          <w:ilvl w:val="0"/>
          <w:numId w:val="2"/>
        </w:numPr>
        <w:spacing w:after="80" w:line="320"/>
      </w:pPr>
      <w:r>
        <w:t xml:space="preserve">通过 H5 端与 PC 端实时协同，让一线数据录入和后台统计分析形成闭环，提升响应速度。</w:t>
      </w:r>
    </w:p>
    <w:p>
      <w:pPr>
        <w:pStyle w:val="ListParagraph"/>
        <w:numPr>
          <w:ilvl w:val="0"/>
          <w:numId w:val="2"/>
        </w:numPr>
        <w:spacing w:after="80" w:line="320"/>
      </w:pPr>
      <w:r>
        <w:t xml:space="preserve">通过 OCR/智能解析与模板化总结功能，显著减轻人工整理与汇总压力，提高数据结构化程度。</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保障高频录入与查询场景稳定运行，通过研发过程中的设计、测试与优化措施予以保障。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H5 页面首屏加载时间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提升外勤人员移动使用体验，通过研发过程中的设计、测试与优化措施予以保障。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OCR/智能识别准确率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≥90%</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降低人工录入与修正成本，通过研发过程中的设计、测试与优化措施予以保障。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核心查询响应时间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满足多条件查询与图表统计分析，通过研发过程中的设计、测试与优化措施予以保障。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日均数据处理能力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支撑舆情与客诉集中录入场景，通过研发过程中的设计、测试与优化措施予以保障。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巧姐公关信息填报系统（PC版）V1.0</w:t>
      </w:r>
    </w:p>
    <w:p>
      <w:pPr>
        <w:spacing w:after="120" w:line="360"/>
      </w:pPr>
      <w:r>
        <w:t xml:space="preserve">部署到品牌企业或公关服务团队后台使用，形成标准化舆情与客诉管理中台，提升管理效率和决策支持能力。</w:t>
      </w:r>
    </w:p>
    <w:p>
      <w:pPr>
        <w:pStyle w:val="Heading2"/>
      </w:pPr>
      <w:r>
        <w:rPr>
          <w:b/>
          <w:bCs/>
        </w:rPr>
        <w:t xml:space="preserve">巧姐公关信息填报系统（H5版）V1.0</w:t>
      </w:r>
    </w:p>
    <w:p>
      <w:pPr>
        <w:spacing w:after="120" w:line="360"/>
      </w:pPr>
      <w:r>
        <w:t xml:space="preserve">面向外勤或一线填报人员投入使用，降低人工重复录入工作量，提升信息回传时效和完整性。</w:t>
      </w:r>
    </w:p>
    <w:p>
      <w:pPr>
        <w:spacing w:after="120" w:line="360"/>
      </w:pPr>
      <w:r>
        <w:t xml:space="preserve">项目可显著提升企业公关与客诉管理的标准化程度，缩短信息录入和汇总周期，提高管理层对舆情趋势与处置质量的把控能力。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综合信息平台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2026-04-30T07:52:45.678Z</dcterms:created>
  <dcterms:modified xsi:type="dcterms:W3CDTF">2026-04-30T07:52:45.678Z</dcterms:modified>
</cp:coreProperties>
</file>

<file path=docProps/custom.xml><?xml version="1.0" encoding="utf-8"?>
<Properties xmlns="http://schemas.openxmlformats.org/officeDocument/2006/custom-properties" xmlns:vt="http://schemas.openxmlformats.org/officeDocument/2006/docPropsVTypes"/>
</file>