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90"/>
        <w:jc w:val="center"/>
      </w:pPr>
      <w:r>
        <w:rPr>
          <w:b/>
          <w:bCs/>
          <w:color w:val="000000"/>
          <w:sz w:val="26"/>
          <w:szCs w:val="26"/>
        </w:rPr>
        <w:t xml:space="preserve">AUDIT QUALITÉ</w:t>
      </w:r>
    </w:p>
    <w:p>
      <w:pPr>
        <w:spacing w:after="120"/>
        <w:jc w:val="center"/>
      </w:pPr>
      <w:r>
        <w:rPr>
          <w:b/>
          <w:bCs/>
          <w:sz w:val="64"/>
          <w:szCs w:val="64"/>
        </w:rPr>
        <w:t xml:space="preserve">QuickOrder V3.1</w:t>
      </w:r>
    </w:p>
    <w:p>
      <w:pPr>
        <w:spacing w:after="520"/>
        <w:jc w:val="center"/>
      </w:pPr>
      <w:r>
        <w:rPr>
          <w:color w:val="595959"/>
          <w:sz w:val="24"/>
          <w:szCs w:val="24"/>
        </w:rPr>
        <w:t xml:space="preserve">Campagne de test et recommandation de mise en production</w:t>
      </w:r>
    </w:p>
    <w:tbl>
      <w:tblPr>
        <w:tblW w:type="dxa" w:w="64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400"/>
        <w:gridCol w:w="4000"/>
      </w:tblGrid>
      <w:tr>
        <w:trPr>
          <w:tblHeader/>
        </w:trPr>
        <w:tc>
          <w:tcPr>
            <w:tcW w:type="dxa" w:w="2400"/>
            <w:tcMar>
              <w:top w:type="dxa" w:w="70"/>
              <w:left w:type="dxa" w:w="100"/>
              <w:bottom w:type="dxa" w:w="70"/>
              <w:right w:type="dxa" w:w="100"/>
            </w:tcMar>
            <w:vAlign w:val="top"/>
          </w:tcPr>
          <w:p>
            <w:pPr>
              <w:spacing w:after="0"/>
            </w:pPr>
            <w:r>
              <w:rPr>
                <w:b/>
                <w:bCs/>
                <w:color w:val="000000"/>
                <w:sz w:val="17"/>
                <w:szCs w:val="17"/>
              </w:rPr>
              <w:t xml:space="preserve">Élément</w:t>
            </w:r>
          </w:p>
        </w:tc>
        <w:tc>
          <w:tcPr>
            <w:tcW w:type="dxa" w:w="40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2400"/>
            <w:tcMar>
              <w:top w:type="dxa" w:w="70"/>
              <w:left w:type="dxa" w:w="100"/>
              <w:bottom w:type="dxa" w:w="70"/>
              <w:right w:type="dxa" w:w="100"/>
            </w:tcMar>
            <w:vAlign w:val="top"/>
          </w:tcPr>
          <w:p>
            <w:pPr>
              <w:spacing w:after="0"/>
            </w:pPr>
            <w:r>
              <w:rPr>
                <w:b w:val="false"/>
                <w:bCs w:val="false"/>
                <w:color w:val="000000"/>
                <w:sz w:val="18"/>
                <w:szCs w:val="18"/>
              </w:rPr>
              <w:t xml:space="preserve">Application testée</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QuickOrder V3.1</w:t>
            </w:r>
          </w:p>
        </w:tc>
      </w:tr>
      <w:tr>
        <w:tc>
          <w:tcPr>
            <w:tcW w:type="dxa" w:w="24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Docker Compose — http://127.0.0.1:5000</w:t>
            </w:r>
          </w:p>
        </w:tc>
      </w:tr>
      <w:tr>
        <w:tc>
          <w:tcPr>
            <w:tcW w:type="dxa" w:w="2400"/>
            <w:tcMar>
              <w:top w:type="dxa" w:w="70"/>
              <w:left w:type="dxa" w:w="100"/>
              <w:bottom w:type="dxa" w:w="70"/>
              <w:right w:type="dxa" w:w="100"/>
            </w:tcMar>
            <w:vAlign w:val="top"/>
          </w:tcPr>
          <w:p>
            <w:pPr>
              <w:spacing w:after="0"/>
            </w:pPr>
            <w:r>
              <w:rPr>
                <w:b w:val="false"/>
                <w:bCs w:val="false"/>
                <w:color w:val="000000"/>
                <w:sz w:val="18"/>
                <w:szCs w:val="18"/>
              </w:rPr>
              <w:t xml:space="preserve">Date de campagne</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22 septembre 2026</w:t>
            </w:r>
          </w:p>
        </w:tc>
      </w:tr>
      <w:tr>
        <w:tc>
          <w:tcPr>
            <w:tcW w:type="dxa" w:w="2400"/>
            <w:tcMar>
              <w:top w:type="dxa" w:w="70"/>
              <w:left w:type="dxa" w:w="100"/>
              <w:bottom w:type="dxa" w:w="70"/>
              <w:right w:type="dxa" w:w="100"/>
            </w:tcMar>
            <w:vAlign w:val="top"/>
          </w:tcPr>
          <w:p>
            <w:pPr>
              <w:spacing w:after="0"/>
            </w:pPr>
            <w:r>
              <w:rPr>
                <w:b w:val="false"/>
                <w:bCs w:val="false"/>
                <w:color w:val="000000"/>
                <w:sz w:val="18"/>
                <w:szCs w:val="18"/>
              </w:rPr>
              <w:t xml:space="preserve">Cas de test exécutés</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46 / 46</w:t>
            </w:r>
          </w:p>
        </w:tc>
      </w:tr>
      <w:tr>
        <w:tc>
          <w:tcPr>
            <w:tcW w:type="dxa" w:w="2400"/>
            <w:tcMar>
              <w:top w:type="dxa" w:w="70"/>
              <w:left w:type="dxa" w:w="100"/>
              <w:bottom w:type="dxa" w:w="70"/>
              <w:right w:type="dxa" w:w="100"/>
            </w:tcMar>
            <w:vAlign w:val="top"/>
          </w:tcPr>
          <w:p>
            <w:pPr>
              <w:spacing w:after="0"/>
            </w:pPr>
            <w:r>
              <w:rPr>
                <w:b w:val="false"/>
                <w:bCs w:val="false"/>
                <w:color w:val="000000"/>
                <w:sz w:val="18"/>
                <w:szCs w:val="18"/>
              </w:rPr>
              <w:t xml:space="preserve">Résultat</w:t>
            </w:r>
          </w:p>
        </w:tc>
        <w:tc>
          <w:tcPr>
            <w:tcW w:type="dxa" w:w="4000"/>
            <w:tcMar>
              <w:top w:type="dxa" w:w="70"/>
              <w:left w:type="dxa" w:w="100"/>
              <w:bottom w:type="dxa" w:w="70"/>
              <w:right w:type="dxa" w:w="100"/>
            </w:tcMar>
            <w:vAlign w:val="top"/>
          </w:tcPr>
          <w:p>
            <w:pPr>
              <w:spacing w:after="0"/>
            </w:pPr>
            <w:r>
              <w:rPr>
                <w:b/>
                <w:bCs/>
                <w:color w:val="000000"/>
                <w:sz w:val="18"/>
                <w:szCs w:val="18"/>
              </w:rPr>
              <w:t xml:space="preserve">30 Pass — 16 Fail</w:t>
            </w:r>
          </w:p>
        </w:tc>
      </w:tr>
      <w:tr>
        <w:tc>
          <w:tcPr>
            <w:tcW w:type="dxa" w:w="2400"/>
            <w:tcMar>
              <w:top w:type="dxa" w:w="70"/>
              <w:left w:type="dxa" w:w="100"/>
              <w:bottom w:type="dxa" w:w="70"/>
              <w:right w:type="dxa" w:w="100"/>
            </w:tcMar>
            <w:vAlign w:val="top"/>
          </w:tcPr>
          <w:p>
            <w:pPr>
              <w:spacing w:after="0"/>
            </w:pPr>
            <w:r>
              <w:rPr>
                <w:b w:val="false"/>
                <w:bCs w:val="false"/>
                <w:color w:val="000000"/>
                <w:sz w:val="18"/>
                <w:szCs w:val="18"/>
              </w:rPr>
              <w:t xml:space="preserve">Anomalies identifiées</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13 (1 bloquante, 4 critiques)</w:t>
            </w:r>
          </w:p>
        </w:tc>
      </w:tr>
      <w:tr>
        <w:tc>
          <w:tcPr>
            <w:tcW w:type="dxa" w:w="2400"/>
            <w:tcMar>
              <w:top w:type="dxa" w:w="70"/>
              <w:left w:type="dxa" w:w="100"/>
              <w:bottom w:type="dxa" w:w="70"/>
              <w:right w:type="dxa" w:w="100"/>
            </w:tcMar>
            <w:vAlign w:val="top"/>
          </w:tcPr>
          <w:p>
            <w:pPr>
              <w:spacing w:after="0"/>
            </w:pPr>
            <w:r>
              <w:rPr>
                <w:b w:val="false"/>
                <w:bCs w:val="false"/>
                <w:color w:val="000000"/>
                <w:sz w:val="18"/>
                <w:szCs w:val="18"/>
              </w:rPr>
              <w:t xml:space="preserve">Recommandation</w:t>
            </w:r>
          </w:p>
        </w:tc>
        <w:tc>
          <w:tcPr>
            <w:tcW w:type="dxa" w:w="4000"/>
            <w:tcMar>
              <w:top w:type="dxa" w:w="70"/>
              <w:left w:type="dxa" w:w="100"/>
              <w:bottom w:type="dxa" w:w="70"/>
              <w:right w:type="dxa" w:w="100"/>
            </w:tcMar>
            <w:vAlign w:val="top"/>
          </w:tcPr>
          <w:p>
            <w:pPr>
              <w:spacing w:after="0"/>
            </w:pPr>
            <w:r>
              <w:rPr>
                <w:b/>
                <w:bCs/>
                <w:color w:val="000000"/>
                <w:sz w:val="18"/>
                <w:szCs w:val="18"/>
              </w:rPr>
              <w:t xml:space="preserve">NO-GO</w:t>
            </w:r>
          </w:p>
        </w:tc>
      </w:tr>
    </w:tbl>
    <w:p>
      <w:pPr>
        <w:spacing w:after="400"/>
      </w:pPr>
    </w:p>
    <w:p>
      <w:pPr>
        <w:spacing w:after="110"/>
        <w:jc w:val="center"/>
      </w:pPr>
      <w:r>
        <w:rPr>
          <w:i/>
          <w:iCs/>
          <w:color w:val="595959"/>
          <w:sz w:val="19"/>
          <w:szCs w:val="19"/>
        </w:rPr>
        <w:t xml:space="preserve">Pour chaque anomalie déclarée dans ce document, le lecteur trouvera la requête HTTP que nous avons envoyée et la réponse que l'application nous a renvoyée. Rien n'est supposé.</w:t>
      </w:r>
    </w:p>
    <w:p>
      <w:r>
        <w:br w:type="page"/>
      </w:r>
    </w:p>
    <w:p>
      <w:pPr>
        <w:pStyle w:val="Heading1"/>
        <w:spacing w:after="170" w:before="36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70" w:before="360"/>
      </w:pPr>
      <w:r>
        <w:t xml:space="preserve">Synthèse</w:t>
      </w:r>
    </w:p>
    <w:p>
      <w:pPr>
        <w:spacing w:after="110"/>
      </w:pPr>
      <w:r>
        <w:rPr>
          <w:sz w:val="22"/>
          <w:szCs w:val="22"/>
        </w:rPr>
        <w:t xml:space="preserve">Recommandation : </w:t>
      </w:r>
      <w:r>
        <w:rPr>
          <w:b/>
          <w:bCs/>
          <w:color w:val="000000"/>
          <w:sz w:val="22"/>
          <w:szCs w:val="22"/>
        </w:rPr>
        <w:t xml:space="preserve">NO-GO</w:t>
      </w:r>
    </w:p>
    <w:p>
      <w:pPr>
        <w:spacing w:after="110"/>
      </w:pPr>
      <w:r>
        <w:rPr>
          <w:sz w:val="20"/>
          <w:szCs w:val="20"/>
        </w:rPr>
        <w:t xml:space="preserve">Nous déconseillons la mise en production en l'état. Cinq anomalies bloquantes ou critiques touchent le parcours de commande et de paiement, et elles se déclenchent en usage normal : aucune manipulation particulière n'est nécessaire pour les reproduire. Mettre le produit en production exposerait l'entreprise à un litige financier dès les premières commandes.</w:t>
      </w:r>
    </w:p>
    <w:p>
      <w:pPr>
        <w:pStyle w:val="Heading3"/>
        <w:spacing w:after="90" w:before="180"/>
      </w:pPr>
      <w:r>
        <w:t xml:space="preserve">Chiffres de la campagne</w:t>
      </w:r>
    </w:p>
    <w:tbl>
      <w:tblPr>
        <w:tblW w:type="dxa" w:w="79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1500"/>
        <w:gridCol w:w="1200"/>
        <w:gridCol w:w="1200"/>
        <w:gridCol w:w="1400"/>
      </w:tblGrid>
      <w:tr>
        <w:trPr>
          <w:tblHeader/>
        </w:trPr>
        <w:tc>
          <w:tcPr>
            <w:tcW w:type="dxa" w:w="2600"/>
            <w:tcMar>
              <w:top w:type="dxa" w:w="70"/>
              <w:left w:type="dxa" w:w="100"/>
              <w:bottom w:type="dxa" w:w="70"/>
              <w:right w:type="dxa" w:w="100"/>
            </w:tcMar>
            <w:vAlign w:val="top"/>
          </w:tcPr>
          <w:p>
            <w:pPr>
              <w:spacing w:after="0"/>
            </w:pPr>
            <w:r>
              <w:rPr>
                <w:b/>
                <w:bCs/>
                <w:color w:val="000000"/>
                <w:sz w:val="17"/>
                <w:szCs w:val="17"/>
              </w:rPr>
              <w:t xml:space="preserve">Catégorie</w:t>
            </w:r>
          </w:p>
        </w:tc>
        <w:tc>
          <w:tcPr>
            <w:tcW w:type="dxa" w:w="1500"/>
            <w:tcMar>
              <w:top w:type="dxa" w:w="70"/>
              <w:left w:type="dxa" w:w="100"/>
              <w:bottom w:type="dxa" w:w="70"/>
              <w:right w:type="dxa" w:w="100"/>
            </w:tcMar>
            <w:vAlign w:val="top"/>
          </w:tcPr>
          <w:p>
            <w:pPr>
              <w:spacing w:after="0"/>
            </w:pPr>
            <w:r>
              <w:rPr>
                <w:b/>
                <w:bCs/>
                <w:color w:val="000000"/>
                <w:sz w:val="17"/>
                <w:szCs w:val="17"/>
              </w:rPr>
              <w:t xml:space="preserve">Cas</w:t>
            </w:r>
          </w:p>
        </w:tc>
        <w:tc>
          <w:tcPr>
            <w:tcW w:type="dxa" w:w="1200"/>
            <w:tcMar>
              <w:top w:type="dxa" w:w="70"/>
              <w:left w:type="dxa" w:w="100"/>
              <w:bottom w:type="dxa" w:w="70"/>
              <w:right w:type="dxa" w:w="100"/>
            </w:tcMar>
            <w:vAlign w:val="top"/>
          </w:tcPr>
          <w:p>
            <w:pPr>
              <w:spacing w:after="0"/>
            </w:pPr>
            <w:r>
              <w:rPr>
                <w:b/>
                <w:bCs/>
                <w:color w:val="000000"/>
                <w:sz w:val="17"/>
                <w:szCs w:val="17"/>
              </w:rPr>
              <w:t xml:space="preserve">Pass</w:t>
            </w:r>
          </w:p>
        </w:tc>
        <w:tc>
          <w:tcPr>
            <w:tcW w:type="dxa" w:w="1200"/>
            <w:tcMar>
              <w:top w:type="dxa" w:w="70"/>
              <w:left w:type="dxa" w:w="100"/>
              <w:bottom w:type="dxa" w:w="70"/>
              <w:right w:type="dxa" w:w="100"/>
            </w:tcMar>
            <w:vAlign w:val="top"/>
          </w:tcPr>
          <w:p>
            <w:pPr>
              <w:spacing w:after="0"/>
            </w:pPr>
            <w:r>
              <w:rPr>
                <w:b/>
                <w:bCs/>
                <w:color w:val="000000"/>
                <w:sz w:val="17"/>
                <w:szCs w:val="17"/>
              </w:rPr>
              <w:t xml:space="preserve">Fail</w:t>
            </w:r>
          </w:p>
        </w:tc>
        <w:tc>
          <w:tcPr>
            <w:tcW w:type="dxa" w:w="1400"/>
            <w:tcMar>
              <w:top w:type="dxa" w:w="70"/>
              <w:left w:type="dxa" w:w="100"/>
              <w:bottom w:type="dxa" w:w="70"/>
              <w:right w:type="dxa" w:w="100"/>
            </w:tcMar>
            <w:vAlign w:val="top"/>
          </w:tcPr>
          <w:p>
            <w:pPr>
              <w:spacing w:after="0"/>
            </w:pPr>
            <w:r>
              <w:rPr>
                <w:b/>
                <w:bCs/>
                <w:color w:val="000000"/>
                <w:sz w:val="17"/>
                <w:szCs w:val="17"/>
              </w:rPr>
              <w:t xml:space="preserve">Réussite</w:t>
            </w:r>
          </w:p>
        </w:tc>
      </w:tr>
      <w:tr>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Cas nominaux</w:t>
            </w:r>
          </w:p>
        </w:tc>
        <w:tc>
          <w:tcPr>
            <w:tcW w:type="dxa" w:w="15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8</w:t>
            </w:r>
          </w:p>
        </w:tc>
        <w:tc>
          <w:tcPr>
            <w:tcW w:type="dxa" w:w="12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8</w:t>
            </w:r>
          </w:p>
        </w:tc>
        <w:tc>
          <w:tcPr>
            <w:tcW w:type="dxa" w:w="1200"/>
            <w:tcMar>
              <w:top w:type="dxa" w:w="70"/>
              <w:left w:type="dxa" w:w="100"/>
              <w:bottom w:type="dxa" w:w="70"/>
              <w:right w:type="dxa" w:w="100"/>
            </w:tcMar>
            <w:vAlign w:val="top"/>
          </w:tcPr>
          <w:p>
            <w:pPr>
              <w:spacing w:after="0"/>
            </w:pPr>
            <w:r>
              <w:rPr>
                <w:rFonts w:ascii="Consolas" w:cs="Consolas" w:eastAsia="Consolas" w:hAnsi="Consolas"/>
                <w:b w:val="false"/>
                <w:bCs w:val="false"/>
                <w:color w:val="595959"/>
                <w:sz w:val="18"/>
                <w:szCs w:val="18"/>
              </w:rPr>
              <w:t xml:space="preserve">0</w:t>
            </w:r>
          </w:p>
        </w:tc>
        <w:tc>
          <w:tcPr>
            <w:tcW w:type="dxa" w:w="14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100 %</w:t>
            </w:r>
          </w:p>
        </w:tc>
      </w:tr>
      <w:tr>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Cas aux limites</w:t>
            </w:r>
          </w:p>
        </w:tc>
        <w:tc>
          <w:tcPr>
            <w:tcW w:type="dxa" w:w="15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10</w:t>
            </w:r>
          </w:p>
        </w:tc>
        <w:tc>
          <w:tcPr>
            <w:tcW w:type="dxa" w:w="12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9</w:t>
            </w:r>
          </w:p>
        </w:tc>
        <w:tc>
          <w:tcPr>
            <w:tcW w:type="dxa" w:w="12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1</w:t>
            </w:r>
          </w:p>
        </w:tc>
        <w:tc>
          <w:tcPr>
            <w:tcW w:type="dxa" w:w="14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90 %</w:t>
            </w:r>
          </w:p>
        </w:tc>
      </w:tr>
      <w:tr>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Cas d'erreur</w:t>
            </w:r>
          </w:p>
        </w:tc>
        <w:tc>
          <w:tcPr>
            <w:tcW w:type="dxa" w:w="15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12</w:t>
            </w:r>
          </w:p>
        </w:tc>
        <w:tc>
          <w:tcPr>
            <w:tcW w:type="dxa" w:w="12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12</w:t>
            </w:r>
          </w:p>
        </w:tc>
        <w:tc>
          <w:tcPr>
            <w:tcW w:type="dxa" w:w="1200"/>
            <w:tcMar>
              <w:top w:type="dxa" w:w="70"/>
              <w:left w:type="dxa" w:w="100"/>
              <w:bottom w:type="dxa" w:w="70"/>
              <w:right w:type="dxa" w:w="100"/>
            </w:tcMar>
            <w:vAlign w:val="top"/>
          </w:tcPr>
          <w:p>
            <w:pPr>
              <w:spacing w:after="0"/>
            </w:pPr>
            <w:r>
              <w:rPr>
                <w:rFonts w:ascii="Consolas" w:cs="Consolas" w:eastAsia="Consolas" w:hAnsi="Consolas"/>
                <w:b w:val="false"/>
                <w:bCs w:val="false"/>
                <w:color w:val="595959"/>
                <w:sz w:val="18"/>
                <w:szCs w:val="18"/>
              </w:rPr>
              <w:t xml:space="preserve">0</w:t>
            </w:r>
          </w:p>
        </w:tc>
        <w:tc>
          <w:tcPr>
            <w:tcW w:type="dxa" w:w="14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100 %</w:t>
            </w:r>
          </w:p>
        </w:tc>
      </w:tr>
      <w:tr>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Règles métier</w:t>
            </w:r>
          </w:p>
        </w:tc>
        <w:tc>
          <w:tcPr>
            <w:tcW w:type="dxa" w:w="15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16</w:t>
            </w:r>
          </w:p>
        </w:tc>
        <w:tc>
          <w:tcPr>
            <w:tcW w:type="dxa" w:w="12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w:t>
            </w:r>
          </w:p>
        </w:tc>
        <w:tc>
          <w:tcPr>
            <w:tcW w:type="dxa" w:w="12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15</w:t>
            </w:r>
          </w:p>
        </w:tc>
        <w:tc>
          <w:tcPr>
            <w:tcW w:type="dxa" w:w="14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6 %</w:t>
            </w:r>
          </w:p>
        </w:tc>
      </w:tr>
      <w:tr>
        <w:tc>
          <w:tcPr>
            <w:tcW w:type="dxa" w:w="2600"/>
            <w:tcMar>
              <w:top w:type="dxa" w:w="70"/>
              <w:left w:type="dxa" w:w="100"/>
              <w:bottom w:type="dxa" w:w="70"/>
              <w:right w:type="dxa" w:w="100"/>
            </w:tcMar>
            <w:vAlign w:val="top"/>
          </w:tcPr>
          <w:p>
            <w:pPr>
              <w:spacing w:after="0"/>
            </w:pPr>
            <w:r>
              <w:rPr>
                <w:b/>
                <w:bCs/>
                <w:color w:val="000000"/>
                <w:sz w:val="18"/>
                <w:szCs w:val="18"/>
              </w:rPr>
              <w:t xml:space="preserve">Total</w:t>
            </w:r>
          </w:p>
        </w:tc>
        <w:tc>
          <w:tcPr>
            <w:tcW w:type="dxa" w:w="15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46</w:t>
            </w:r>
          </w:p>
        </w:tc>
        <w:tc>
          <w:tcPr>
            <w:tcW w:type="dxa" w:w="12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30</w:t>
            </w:r>
          </w:p>
        </w:tc>
        <w:tc>
          <w:tcPr>
            <w:tcW w:type="dxa" w:w="12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16</w:t>
            </w:r>
          </w:p>
        </w:tc>
        <w:tc>
          <w:tcPr>
            <w:tcW w:type="dxa" w:w="14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65 %</w:t>
            </w:r>
          </w:p>
        </w:tc>
      </w:tr>
    </w:tbl>
    <w:p>
      <w:pPr>
        <w:spacing w:after="90"/>
      </w:pPr>
    </w:p>
    <w:p>
      <w:pPr>
        <w:spacing w:after="110"/>
      </w:pPr>
      <w:r>
        <w:rPr>
          <w:color w:val="595959"/>
          <w:sz w:val="18"/>
          <w:szCs w:val="18"/>
        </w:rPr>
        <w:t xml:space="preserve">Blocked : 0 — Skipped : 0. Taux d'exécution : 100 %, aucun cas n'a été bloqué.</w:t>
      </w:r>
    </w:p>
    <w:p>
      <w:pPr>
        <w:pStyle w:val="Heading3"/>
        <w:spacing w:after="90" w:before="180"/>
      </w:pPr>
      <w:r>
        <w:t xml:space="preserve">Ce que montre la campagne</w:t>
      </w:r>
    </w:p>
    <w:p>
      <w:pPr>
        <w:spacing w:after="110"/>
      </w:pPr>
      <w:r>
        <w:rPr>
          <w:sz w:val="20"/>
          <w:szCs w:val="20"/>
        </w:rPr>
        <w:t xml:space="preserve">QuickOrder affiche ses règles métier (montant minimum, restaurant fermé, produit en rupture, promotion à 15 %) mais n'en contrôle aucune au moment où le client s'engage financièrement.</w:t>
      </w:r>
    </w:p>
    <w:p>
      <w:pPr>
        <w:spacing w:after="110"/>
      </w:pPr>
      <w:r>
        <w:rPr>
          <w:sz w:val="20"/>
          <w:szCs w:val="20"/>
        </w:rPr>
        <w:t xml:space="preserve">Le résultat est nettement coupé en deux, et c'est le principal enseignement de la campagne. La couche technique passe 30 tests sur 30 : authentification, validation des formats, codes HTTP, cloisonnement des comptes. Les 16 cas de règles métier, eux, échouent sans une seule exception.</w:t>
      </w:r>
    </w:p>
    <w:p>
      <w:pPr>
        <w:spacing w:after="110"/>
      </w:pPr>
      <w:r>
        <w:rPr>
          <w:sz w:val="20"/>
          <w:szCs w:val="20"/>
        </w:rPr>
        <w:t xml:space="preserve">C'est une bonne nouvelle pour la remédiation : il s'agit d'ajouter des contrôles, pas de refondre l'application.</w:t>
      </w:r>
    </w:p>
    <w:p>
      <w:pPr>
        <w:pStyle w:val="Heading3"/>
        <w:spacing w:after="90" w:before="180"/>
      </w:pPr>
      <w:r>
        <w:t xml:space="preserve">Quelques écarts entre l'affichage et le comportement réel</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3100"/>
        <w:gridCol w:w="5100"/>
      </w:tblGrid>
      <w:tr>
        <w:trPr>
          <w:tblHeader/>
        </w:trPr>
        <w:tc>
          <w:tcPr>
            <w:tcW w:type="dxa" w:w="3100"/>
            <w:tcMar>
              <w:top w:type="dxa" w:w="70"/>
              <w:left w:type="dxa" w:w="100"/>
              <w:bottom w:type="dxa" w:w="70"/>
              <w:right w:type="dxa" w:w="100"/>
            </w:tcMar>
            <w:vAlign w:val="top"/>
          </w:tcPr>
          <w:p>
            <w:pPr>
              <w:spacing w:after="0"/>
            </w:pPr>
            <w:r>
              <w:rPr>
                <w:b/>
                <w:bCs/>
                <w:color w:val="000000"/>
                <w:sz w:val="17"/>
                <w:szCs w:val="17"/>
              </w:rPr>
              <w:t xml:space="preserve">Règle affichée au client</w:t>
            </w:r>
          </w:p>
        </w:tc>
        <w:tc>
          <w:tcPr>
            <w:tcW w:type="dxa" w:w="5100"/>
            <w:tcMar>
              <w:top w:type="dxa" w:w="70"/>
              <w:left w:type="dxa" w:w="100"/>
              <w:bottom w:type="dxa" w:w="70"/>
              <w:right w:type="dxa" w:w="100"/>
            </w:tcMar>
            <w:vAlign w:val="top"/>
          </w:tcPr>
          <w:p>
            <w:pPr>
              <w:spacing w:after="0"/>
            </w:pPr>
            <w:r>
              <w:rPr>
                <w:b/>
                <w:bCs/>
                <w:color w:val="000000"/>
                <w:sz w:val="17"/>
                <w:szCs w:val="17"/>
              </w:rPr>
              <w:t xml:space="preserve">Comportement réel constaté</w:t>
            </w:r>
          </w:p>
        </w:tc>
      </w:tr>
      <w:tr>
        <w:tc>
          <w:tcPr>
            <w:tcW w:type="dxa" w:w="3100"/>
            <w:tcMar>
              <w:top w:type="dxa" w:w="70"/>
              <w:left w:type="dxa" w:w="100"/>
              <w:bottom w:type="dxa" w:w="70"/>
              <w:right w:type="dxa" w:w="100"/>
            </w:tcMar>
            <w:vAlign w:val="top"/>
          </w:tcPr>
          <w:p>
            <w:pPr>
              <w:spacing w:after="0"/>
            </w:pPr>
            <w:r>
              <w:rPr>
                <w:b w:val="false"/>
                <w:bCs w:val="false"/>
                <w:color w:val="000000"/>
                <w:sz w:val="18"/>
                <w:szCs w:val="18"/>
              </w:rPr>
              <w:t xml:space="preserve">« Minimum 25,00 € » sur Couscous Atlas</w:t>
            </w:r>
          </w:p>
        </w:tc>
        <w:tc>
          <w:tcPr>
            <w:tcW w:type="dxa" w:w="5100"/>
            <w:tcMar>
              <w:top w:type="dxa" w:w="70"/>
              <w:left w:type="dxa" w:w="100"/>
              <w:bottom w:type="dxa" w:w="70"/>
              <w:right w:type="dxa" w:w="100"/>
            </w:tcMar>
            <w:vAlign w:val="top"/>
          </w:tcPr>
          <w:p>
            <w:pPr>
              <w:spacing w:after="0"/>
            </w:pPr>
            <w:r>
              <w:rPr>
                <w:b w:val="false"/>
                <w:bCs w:val="false"/>
                <w:color w:val="000000"/>
                <w:sz w:val="18"/>
                <w:szCs w:val="18"/>
              </w:rPr>
              <w:t xml:space="preserve">Commande de 3,50 € acceptée</w:t>
            </w:r>
          </w:p>
        </w:tc>
      </w:tr>
      <w:tr>
        <w:tc>
          <w:tcPr>
            <w:tcW w:type="dxa" w:w="3100"/>
            <w:tcMar>
              <w:top w:type="dxa" w:w="70"/>
              <w:left w:type="dxa" w:w="100"/>
              <w:bottom w:type="dxa" w:w="70"/>
              <w:right w:type="dxa" w:w="100"/>
            </w:tcMar>
            <w:vAlign w:val="top"/>
          </w:tcPr>
          <w:p>
            <w:pPr>
              <w:spacing w:after="0"/>
            </w:pPr>
            <w:r>
              <w:rPr>
                <w:b w:val="false"/>
                <w:bCs w:val="false"/>
                <w:color w:val="000000"/>
                <w:sz w:val="18"/>
                <w:szCs w:val="18"/>
              </w:rPr>
              <w:t xml:space="preserve">« FERMÉ » sur Night Sushi</w:t>
            </w:r>
          </w:p>
        </w:tc>
        <w:tc>
          <w:tcPr>
            <w:tcW w:type="dxa" w:w="5100"/>
            <w:tcMar>
              <w:top w:type="dxa" w:w="70"/>
              <w:left w:type="dxa" w:w="100"/>
              <w:bottom w:type="dxa" w:w="70"/>
              <w:right w:type="dxa" w:w="100"/>
            </w:tcMar>
            <w:vAlign w:val="top"/>
          </w:tcPr>
          <w:p>
            <w:pPr>
              <w:spacing w:after="0"/>
            </w:pPr>
            <w:r>
              <w:rPr>
                <w:b w:val="false"/>
                <w:bCs w:val="false"/>
                <w:color w:val="000000"/>
                <w:sz w:val="18"/>
                <w:szCs w:val="18"/>
              </w:rPr>
              <w:t xml:space="preserve">Commande acceptée et marquée payée</w:t>
            </w:r>
          </w:p>
        </w:tc>
      </w:tr>
      <w:tr>
        <w:tc>
          <w:tcPr>
            <w:tcW w:type="dxa" w:w="3100"/>
            <w:tcMar>
              <w:top w:type="dxa" w:w="70"/>
              <w:left w:type="dxa" w:w="100"/>
              <w:bottom w:type="dxa" w:w="70"/>
              <w:right w:type="dxa" w:w="100"/>
            </w:tcMar>
            <w:vAlign w:val="top"/>
          </w:tcPr>
          <w:p>
            <w:pPr>
              <w:spacing w:after="0"/>
            </w:pPr>
            <w:r>
              <w:rPr>
                <w:b w:val="false"/>
                <w:bCs w:val="false"/>
                <w:color w:val="000000"/>
                <w:sz w:val="18"/>
                <w:szCs w:val="18"/>
              </w:rPr>
              <w:t xml:space="preserve">« HORS STOCK » sur le Veggie Burger</w:t>
            </w:r>
          </w:p>
        </w:tc>
        <w:tc>
          <w:tcPr>
            <w:tcW w:type="dxa" w:w="5100"/>
            <w:tcMar>
              <w:top w:type="dxa" w:w="70"/>
              <w:left w:type="dxa" w:w="100"/>
              <w:bottom w:type="dxa" w:w="70"/>
              <w:right w:type="dxa" w:w="100"/>
            </w:tcMar>
            <w:vAlign w:val="top"/>
          </w:tcPr>
          <w:p>
            <w:pPr>
              <w:spacing w:after="0"/>
            </w:pPr>
            <w:r>
              <w:rPr>
                <w:b w:val="false"/>
                <w:bCs w:val="false"/>
                <w:color w:val="000000"/>
                <w:sz w:val="18"/>
                <w:szCs w:val="18"/>
              </w:rPr>
              <w:t xml:space="preserve">Ajout au panier accepté, stock descendu à −20</w:t>
            </w:r>
          </w:p>
        </w:tc>
      </w:tr>
      <w:tr>
        <w:tc>
          <w:tcPr>
            <w:tcW w:type="dxa" w:w="3100"/>
            <w:tcMar>
              <w:top w:type="dxa" w:w="70"/>
              <w:left w:type="dxa" w:w="100"/>
              <w:bottom w:type="dxa" w:w="70"/>
              <w:right w:type="dxa" w:w="100"/>
            </w:tcMar>
            <w:vAlign w:val="top"/>
          </w:tcPr>
          <w:p>
            <w:pPr>
              <w:spacing w:after="0"/>
            </w:pPr>
            <w:r>
              <w:rPr>
                <w:b w:val="false"/>
                <w:bCs w:val="false"/>
                <w:color w:val="000000"/>
                <w:sz w:val="18"/>
                <w:szCs w:val="18"/>
              </w:rPr>
              <w:t xml:space="preserve">« 15 % de réduction avec ATLAS15 »</w:t>
            </w:r>
          </w:p>
        </w:tc>
        <w:tc>
          <w:tcPr>
            <w:tcW w:type="dxa" w:w="5100"/>
            <w:tcMar>
              <w:top w:type="dxa" w:w="70"/>
              <w:left w:type="dxa" w:w="100"/>
              <w:bottom w:type="dxa" w:w="70"/>
              <w:right w:type="dxa" w:w="100"/>
            </w:tcMar>
            <w:vAlign w:val="top"/>
          </w:tcPr>
          <w:p>
            <w:pPr>
              <w:spacing w:after="0"/>
            </w:pPr>
            <w:r>
              <w:rPr>
                <w:b w:val="false"/>
                <w:bCs w:val="false"/>
                <w:color w:val="000000"/>
                <w:sz w:val="18"/>
                <w:szCs w:val="18"/>
              </w:rPr>
              <w:t xml:space="preserve">10 % appliqués</w:t>
            </w:r>
          </w:p>
        </w:tc>
      </w:tr>
      <w:tr>
        <w:tc>
          <w:tcPr>
            <w:tcW w:type="dxa" w:w="3100"/>
            <w:tcMar>
              <w:top w:type="dxa" w:w="70"/>
              <w:left w:type="dxa" w:w="100"/>
              <w:bottom w:type="dxa" w:w="70"/>
              <w:right w:type="dxa" w:w="100"/>
            </w:tcMar>
            <w:vAlign w:val="top"/>
          </w:tcPr>
          <w:p>
            <w:pPr>
              <w:spacing w:after="0"/>
            </w:pPr>
            <w:r>
              <w:rPr>
                <w:b w:val="false"/>
                <w:bCs w:val="false"/>
                <w:color w:val="000000"/>
                <w:sz w:val="18"/>
                <w:szCs w:val="18"/>
              </w:rPr>
              <w:t xml:space="preserve">Paiement espèces de 1,00 € pour 6,69 € dus</w:t>
            </w:r>
          </w:p>
        </w:tc>
        <w:tc>
          <w:tcPr>
            <w:tcW w:type="dxa" w:w="5100"/>
            <w:tcMar>
              <w:top w:type="dxa" w:w="70"/>
              <w:left w:type="dxa" w:w="100"/>
              <w:bottom w:type="dxa" w:w="70"/>
              <w:right w:type="dxa" w:w="100"/>
            </w:tcMar>
            <w:vAlign w:val="top"/>
          </w:tcPr>
          <w:p>
            <w:pPr>
              <w:spacing w:after="0"/>
            </w:pPr>
            <w:r>
              <w:rPr>
                <w:b w:val="false"/>
                <w:bCs w:val="false"/>
                <w:color w:val="000000"/>
                <w:sz w:val="18"/>
                <w:szCs w:val="18"/>
              </w:rPr>
              <w:t xml:space="preserve">Commande marquée payée, rendu de −5,69 €</w:t>
            </w:r>
          </w:p>
        </w:tc>
      </w:tr>
      <w:tr>
        <w:tc>
          <w:tcPr>
            <w:tcW w:type="dxa" w:w="3100"/>
            <w:tcMar>
              <w:top w:type="dxa" w:w="70"/>
              <w:left w:type="dxa" w:w="100"/>
              <w:bottom w:type="dxa" w:w="70"/>
              <w:right w:type="dxa" w:w="100"/>
            </w:tcMar>
            <w:vAlign w:val="top"/>
          </w:tcPr>
          <w:p>
            <w:pPr>
              <w:spacing w:after="0"/>
            </w:pPr>
            <w:r>
              <w:rPr>
                <w:b w:val="false"/>
                <w:bCs w:val="false"/>
                <w:color w:val="000000"/>
                <w:sz w:val="18"/>
                <w:szCs w:val="18"/>
              </w:rPr>
              <w:t xml:space="preserve">Un paiement PayPal = une commande</w:t>
            </w:r>
          </w:p>
        </w:tc>
        <w:tc>
          <w:tcPr>
            <w:tcW w:type="dxa" w:w="5100"/>
            <w:tcMar>
              <w:top w:type="dxa" w:w="70"/>
              <w:left w:type="dxa" w:w="100"/>
              <w:bottom w:type="dxa" w:w="70"/>
              <w:right w:type="dxa" w:w="100"/>
            </w:tcMar>
            <w:vAlign w:val="top"/>
          </w:tcPr>
          <w:p>
            <w:pPr>
              <w:spacing w:after="0"/>
            </w:pPr>
            <w:r>
              <w:rPr>
                <w:b/>
                <w:bCs/>
                <w:color w:val="000000"/>
                <w:sz w:val="18"/>
                <w:szCs w:val="18"/>
              </w:rPr>
              <w:t xml:space="preserve">Deux commandes créées, sur les deux canaux</w:t>
            </w:r>
          </w:p>
        </w:tc>
      </w:tr>
    </w:tbl>
    <w:p>
      <w:r>
        <w:br w:type="page"/>
      </w:r>
    </w:p>
    <w:p>
      <w:pPr>
        <w:pStyle w:val="Heading1"/>
        <w:spacing w:after="170" w:before="360"/>
      </w:pPr>
      <w:r>
        <w:t xml:space="preserve">1. Stratégie de test</w:t>
      </w:r>
    </w:p>
    <w:p>
      <w:pPr>
        <w:spacing w:after="110"/>
      </w:pPr>
      <w:r>
        <w:rPr>
          <w:sz w:val="20"/>
          <w:szCs w:val="20"/>
        </w:rPr>
        <w:t xml:space="preserve">Nous devons évaluer la qualité de QuickOrder avant sa mise en production et rendre une recommandation Go ou No-Go, appuyée sur des preuves que n'importe qui peut rejouer. Il ne s'agit pas de corriger l'application : il s'agit de démontrer ses défauts.</w:t>
      </w:r>
    </w:p>
    <w:p>
      <w:pPr>
        <w:pStyle w:val="Heading2"/>
        <w:spacing w:after="120" w:before="260"/>
      </w:pPr>
      <w:r>
        <w:t xml:space="preserve">1.1 Périmètre</w:t>
      </w:r>
    </w:p>
    <w:p>
      <w:pPr>
        <w:pStyle w:val="Heading3"/>
        <w:spacing w:after="90" w:before="180"/>
      </w:pPr>
      <w:r>
        <w:t xml:space="preserve">Dans le périmètre</w:t>
      </w:r>
    </w:p>
    <w:p>
      <w:pPr>
        <w:pStyle w:val="ListParagraph"/>
        <w:numPr>
          <w:ilvl w:val="0"/>
          <w:numId w:val="1"/>
        </w:numPr>
        <w:spacing w:after="70"/>
      </w:pPr>
      <w:r>
        <w:rPr>
          <w:sz w:val="20"/>
          <w:szCs w:val="20"/>
        </w:rPr>
        <w:t xml:space="preserve">Catalogue : page d'accueil, recherche, filtres (catégorie, frais de livraison, végétarien), tri</w:t>
      </w:r>
    </w:p>
    <w:p>
      <w:pPr>
        <w:pStyle w:val="ListParagraph"/>
        <w:numPr>
          <w:ilvl w:val="0"/>
          <w:numId w:val="1"/>
        </w:numPr>
        <w:spacing w:after="70"/>
      </w:pPr>
      <w:r>
        <w:rPr>
          <w:sz w:val="20"/>
          <w:szCs w:val="20"/>
        </w:rPr>
        <w:t xml:space="preserve">Fiche restaurant : affichage du menu, état ouvert/fermé, affichage du stock</w:t>
      </w:r>
    </w:p>
    <w:p>
      <w:pPr>
        <w:pStyle w:val="ListParagraph"/>
        <w:numPr>
          <w:ilvl w:val="0"/>
          <w:numId w:val="1"/>
        </w:numPr>
        <w:spacing w:after="70"/>
      </w:pPr>
      <w:r>
        <w:rPr>
          <w:sz w:val="20"/>
          <w:szCs w:val="20"/>
        </w:rPr>
        <w:t xml:space="preserve">Panier : ajout, modification de quantité, suppression, règle « un seul restaurant »</w:t>
      </w:r>
    </w:p>
    <w:p>
      <w:pPr>
        <w:pStyle w:val="ListParagraph"/>
        <w:numPr>
          <w:ilvl w:val="0"/>
          <w:numId w:val="1"/>
        </w:numPr>
        <w:spacing w:after="70"/>
      </w:pPr>
      <w:r>
        <w:rPr>
          <w:sz w:val="20"/>
          <w:szCs w:val="20"/>
        </w:rPr>
        <w:t xml:space="preserve">Tunnel de commande : checkout, adresse, coupons, moyens de paiement (carte, PayPal, espèces)</w:t>
      </w:r>
    </w:p>
    <w:p>
      <w:pPr>
        <w:pStyle w:val="ListParagraph"/>
        <w:numPr>
          <w:ilvl w:val="0"/>
          <w:numId w:val="1"/>
        </w:numPr>
        <w:spacing w:after="70"/>
      </w:pPr>
      <w:r>
        <w:rPr>
          <w:sz w:val="20"/>
          <w:szCs w:val="20"/>
        </w:rPr>
        <w:t xml:space="preserve">Compte client : inscription, connexion, déconnexion, profil, adresses</w:t>
      </w:r>
    </w:p>
    <w:p>
      <w:pPr>
        <w:pStyle w:val="ListParagraph"/>
        <w:numPr>
          <w:ilvl w:val="0"/>
          <w:numId w:val="1"/>
        </w:numPr>
        <w:spacing w:after="70"/>
      </w:pPr>
      <w:r>
        <w:rPr>
          <w:sz w:val="20"/>
          <w:szCs w:val="20"/>
        </w:rPr>
        <w:t xml:space="preserve">Commandes : historique, détail, annulation, recommande</w:t>
      </w:r>
    </w:p>
    <w:p>
      <w:pPr>
        <w:pStyle w:val="ListParagraph"/>
        <w:numPr>
          <w:ilvl w:val="0"/>
          <w:numId w:val="1"/>
        </w:numPr>
        <w:spacing w:after="70"/>
      </w:pPr>
      <w:r>
        <w:rPr>
          <w:sz w:val="20"/>
          <w:szCs w:val="20"/>
        </w:rPr>
        <w:t xml:space="preserve">Avis et favoris</w:t>
      </w:r>
    </w:p>
    <w:p>
      <w:pPr>
        <w:pStyle w:val="ListParagraph"/>
        <w:numPr>
          <w:ilvl w:val="0"/>
          <w:numId w:val="1"/>
        </w:numPr>
        <w:spacing w:after="70"/>
      </w:pPr>
      <w:r>
        <w:rPr>
          <w:sz w:val="20"/>
          <w:szCs w:val="20"/>
        </w:rPr>
        <w:t xml:space="preserve">Back-office : tableau de bord administrateur, changement de statut des commandes</w:t>
      </w:r>
    </w:p>
    <w:p>
      <w:pPr>
        <w:pStyle w:val="ListParagraph"/>
        <w:numPr>
          <w:ilvl w:val="0"/>
          <w:numId w:val="1"/>
        </w:numPr>
        <w:spacing w:after="70"/>
      </w:pPr>
      <w:r>
        <w:rPr>
          <w:sz w:val="20"/>
          <w:szCs w:val="20"/>
        </w:rPr>
        <w:t xml:space="preserve">API REST : les 11 endpoints /api/*, authentification par en-tête X-API-Key</w:t>
      </w:r>
    </w:p>
    <w:p>
      <w:pPr>
        <w:pStyle w:val="ListParagraph"/>
        <w:numPr>
          <w:ilvl w:val="0"/>
          <w:numId w:val="1"/>
        </w:numPr>
        <w:spacing w:after="70"/>
      </w:pPr>
      <w:r>
        <w:rPr>
          <w:sz w:val="20"/>
          <w:szCs w:val="20"/>
        </w:rPr>
        <w:t xml:space="preserve">Règles métier : montant minimum, stock, restaurant fermé, coupons, cycle de vie des commandes</w:t>
      </w:r>
    </w:p>
    <w:p>
      <w:pPr>
        <w:pStyle w:val="Heading3"/>
        <w:spacing w:after="90" w:before="180"/>
      </w:pPr>
      <w:r>
        <w:t xml:space="preserve">Hors périmètre</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900"/>
        <w:gridCol w:w="5300"/>
      </w:tblGrid>
      <w:tr>
        <w:trPr>
          <w:tblHeader/>
        </w:trPr>
        <w:tc>
          <w:tcPr>
            <w:tcW w:type="dxa" w:w="2900"/>
            <w:tcMar>
              <w:top w:type="dxa" w:w="70"/>
              <w:left w:type="dxa" w:w="100"/>
              <w:bottom w:type="dxa" w:w="70"/>
              <w:right w:type="dxa" w:w="100"/>
            </w:tcMar>
            <w:vAlign w:val="top"/>
          </w:tcPr>
          <w:p>
            <w:pPr>
              <w:spacing w:after="0"/>
            </w:pPr>
            <w:r>
              <w:rPr>
                <w:b/>
                <w:bCs/>
                <w:color w:val="000000"/>
                <w:sz w:val="17"/>
                <w:szCs w:val="17"/>
              </w:rPr>
              <w:t xml:space="preserve">Exclusion</w:t>
            </w:r>
          </w:p>
        </w:tc>
        <w:tc>
          <w:tcPr>
            <w:tcW w:type="dxa" w:w="5300"/>
            <w:tcMar>
              <w:top w:type="dxa" w:w="70"/>
              <w:left w:type="dxa" w:w="100"/>
              <w:bottom w:type="dxa" w:w="70"/>
              <w:right w:type="dxa" w:w="100"/>
            </w:tcMar>
            <w:vAlign w:val="top"/>
          </w:tcPr>
          <w:p>
            <w:pPr>
              <w:spacing w:after="0"/>
            </w:pPr>
            <w:r>
              <w:rPr>
                <w:b/>
                <w:bCs/>
                <w:color w:val="000000"/>
                <w:sz w:val="17"/>
                <w:szCs w:val="17"/>
              </w:rPr>
              <w:t xml:space="preserve">Justification</w:t>
            </w:r>
          </w:p>
        </w:tc>
      </w:tr>
      <w:tr>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Performance et charge</w:t>
            </w:r>
          </w:p>
        </w:tc>
        <w:tc>
          <w:tcPr>
            <w:tcW w:type="dxa" w:w="5300"/>
            <w:tcMar>
              <w:top w:type="dxa" w:w="70"/>
              <w:left w:type="dxa" w:w="100"/>
              <w:bottom w:type="dxa" w:w="70"/>
              <w:right w:type="dxa" w:w="100"/>
            </w:tcMar>
            <w:vAlign w:val="top"/>
          </w:tcPr>
          <w:p>
            <w:pPr>
              <w:spacing w:after="0"/>
            </w:pPr>
            <w:r>
              <w:rPr>
                <w:b w:val="false"/>
                <w:bCs w:val="false"/>
                <w:color w:val="000000"/>
                <w:sz w:val="18"/>
                <w:szCs w:val="18"/>
              </w:rPr>
              <w:t xml:space="preserve">Aucun objectif de performance spécifié ; environnement local mono-conteneur non représentatif</w:t>
            </w:r>
          </w:p>
        </w:tc>
      </w:tr>
      <w:tr>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Audit de sécurité approfondi</w:t>
            </w:r>
          </w:p>
        </w:tc>
        <w:tc>
          <w:tcPr>
            <w:tcW w:type="dxa" w:w="5300"/>
            <w:tcMar>
              <w:top w:type="dxa" w:w="70"/>
              <w:left w:type="dxa" w:w="100"/>
              <w:bottom w:type="dxa" w:w="70"/>
              <w:right w:type="dxa" w:w="100"/>
            </w:tcMar>
            <w:vAlign w:val="top"/>
          </w:tcPr>
          <w:p>
            <w:pPr>
              <w:spacing w:after="0"/>
            </w:pPr>
            <w:r>
              <w:rPr>
                <w:b w:val="false"/>
                <w:bCs w:val="false"/>
                <w:color w:val="000000"/>
                <w:sz w:val="18"/>
                <w:szCs w:val="18"/>
              </w:rPr>
              <w:t xml:space="preserve">Hors mandat ; seuls les contrôles d'accès fonctionnels sont vérifiés</w:t>
            </w:r>
          </w:p>
        </w:tc>
      </w:tr>
      <w:tr>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Multi-navigateurs et mobile</w:t>
            </w:r>
          </w:p>
        </w:tc>
        <w:tc>
          <w:tcPr>
            <w:tcW w:type="dxa" w:w="5300"/>
            <w:tcMar>
              <w:top w:type="dxa" w:w="70"/>
              <w:left w:type="dxa" w:w="100"/>
              <w:bottom w:type="dxa" w:w="70"/>
              <w:right w:type="dxa" w:w="100"/>
            </w:tcMar>
            <w:vAlign w:val="top"/>
          </w:tcPr>
          <w:p>
            <w:pPr>
              <w:spacing w:after="0"/>
            </w:pPr>
            <w:r>
              <w:rPr>
                <w:b w:val="false"/>
                <w:bCs w:val="false"/>
                <w:color w:val="000000"/>
                <w:sz w:val="18"/>
                <w:szCs w:val="18"/>
              </w:rPr>
              <w:t xml:space="preserve">Aucune matrice de navigateurs cibles fournie</w:t>
            </w:r>
          </w:p>
        </w:tc>
      </w:tr>
      <w:tr>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Accessibilité (RGAA / WCAG)</w:t>
            </w:r>
          </w:p>
        </w:tc>
        <w:tc>
          <w:tcPr>
            <w:tcW w:type="dxa" w:w="5300"/>
            <w:tcMar>
              <w:top w:type="dxa" w:w="70"/>
              <w:left w:type="dxa" w:w="100"/>
              <w:bottom w:type="dxa" w:w="70"/>
              <w:right w:type="dxa" w:w="100"/>
            </w:tcMar>
            <w:vAlign w:val="top"/>
          </w:tcPr>
          <w:p>
            <w:pPr>
              <w:spacing w:after="0"/>
            </w:pPr>
            <w:r>
              <w:rPr>
                <w:b w:val="false"/>
                <w:bCs w:val="false"/>
                <w:color w:val="000000"/>
                <w:sz w:val="18"/>
                <w:szCs w:val="18"/>
              </w:rPr>
              <w:t xml:space="preserve">Non demandé dans le brief, à prévoir dans un second audit</w:t>
            </w:r>
          </w:p>
        </w:tc>
      </w:tr>
      <w:tr>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Intégration réelle des paiements</w:t>
            </w:r>
          </w:p>
        </w:tc>
        <w:tc>
          <w:tcPr>
            <w:tcW w:type="dxa" w:w="5300"/>
            <w:tcMar>
              <w:top w:type="dxa" w:w="70"/>
              <w:left w:type="dxa" w:w="100"/>
              <w:bottom w:type="dxa" w:w="70"/>
              <w:right w:type="dxa" w:w="100"/>
            </w:tcMar>
            <w:vAlign w:val="top"/>
          </w:tcPr>
          <w:p>
            <w:pPr>
              <w:spacing w:after="0"/>
            </w:pPr>
            <w:r>
              <w:rPr>
                <w:b w:val="false"/>
                <w:bCs w:val="false"/>
                <w:color w:val="000000"/>
                <w:sz w:val="18"/>
                <w:szCs w:val="18"/>
              </w:rPr>
              <w:t xml:space="preserve">Les paiements sont simulés, aucun prestataire n'est connecté</w:t>
            </w:r>
          </w:p>
        </w:tc>
      </w:tr>
      <w:tr>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E-mails et notifications</w:t>
            </w:r>
          </w:p>
        </w:tc>
        <w:tc>
          <w:tcPr>
            <w:tcW w:type="dxa" w:w="5300"/>
            <w:tcMar>
              <w:top w:type="dxa" w:w="70"/>
              <w:left w:type="dxa" w:w="100"/>
              <w:bottom w:type="dxa" w:w="70"/>
              <w:right w:type="dxa" w:w="100"/>
            </w:tcMar>
            <w:vAlign w:val="top"/>
          </w:tcPr>
          <w:p>
            <w:pPr>
              <w:spacing w:after="0"/>
            </w:pPr>
            <w:r>
              <w:rPr>
                <w:b w:val="false"/>
                <w:bCs w:val="false"/>
                <w:color w:val="000000"/>
                <w:sz w:val="18"/>
                <w:szCs w:val="18"/>
              </w:rPr>
              <w:t xml:space="preserve">Fonctionnalité absente de l'application</w:t>
            </w:r>
          </w:p>
        </w:tc>
      </w:tr>
      <w:tr>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Tests utilisateurs</w:t>
            </w:r>
          </w:p>
        </w:tc>
        <w:tc>
          <w:tcPr>
            <w:tcW w:type="dxa" w:w="5300"/>
            <w:tcMar>
              <w:top w:type="dxa" w:w="70"/>
              <w:left w:type="dxa" w:w="100"/>
              <w:bottom w:type="dxa" w:w="70"/>
              <w:right w:type="dxa" w:w="100"/>
            </w:tcMar>
            <w:vAlign w:val="top"/>
          </w:tcPr>
          <w:p>
            <w:pPr>
              <w:spacing w:after="0"/>
            </w:pPr>
            <w:r>
              <w:rPr>
                <w:b w:val="false"/>
                <w:bCs w:val="false"/>
                <w:color w:val="000000"/>
                <w:sz w:val="18"/>
                <w:szCs w:val="18"/>
              </w:rPr>
              <w:t xml:space="preserve">Non réalisés — voir la section 6</w:t>
            </w:r>
          </w:p>
        </w:tc>
      </w:tr>
    </w:tbl>
    <w:p>
      <w:pPr>
        <w:pStyle w:val="Heading2"/>
        <w:spacing w:after="120" w:before="260"/>
      </w:pPr>
      <w:r>
        <w:t xml:space="preserve">1.2 Parcours critiques</w:t>
      </w:r>
    </w:p>
    <w:p>
      <w:pPr>
        <w:spacing w:after="110"/>
      </w:pPr>
      <w:r>
        <w:rPr>
          <w:sz w:val="20"/>
          <w:szCs w:val="20"/>
        </w:rPr>
        <w:t xml:space="preserve">Classés par impact business décroissant. Ce sont eux qui concentrent l'effort de test.</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700"/>
        <w:gridCol w:w="2500"/>
        <w:gridCol w:w="5000"/>
      </w:tblGrid>
      <w:tr>
        <w:trPr>
          <w:tblHeader/>
        </w:trPr>
        <w:tc>
          <w:tcPr>
            <w:tcW w:type="dxa" w:w="700"/>
            <w:tcMar>
              <w:top w:type="dxa" w:w="70"/>
              <w:left w:type="dxa" w:w="100"/>
              <w:bottom w:type="dxa" w:w="70"/>
              <w:right w:type="dxa" w:w="100"/>
            </w:tcMar>
            <w:vAlign w:val="top"/>
          </w:tcPr>
          <w:p>
            <w:pPr>
              <w:spacing w:after="0"/>
            </w:pPr>
            <w:r>
              <w:rPr>
                <w:b/>
                <w:bCs/>
                <w:color w:val="000000"/>
                <w:sz w:val="17"/>
                <w:szCs w:val="17"/>
              </w:rPr>
              <w:t xml:space="preserve">#</w:t>
            </w:r>
          </w:p>
        </w:tc>
        <w:tc>
          <w:tcPr>
            <w:tcW w:type="dxa" w:w="2500"/>
            <w:tcMar>
              <w:top w:type="dxa" w:w="70"/>
              <w:left w:type="dxa" w:w="100"/>
              <w:bottom w:type="dxa" w:w="70"/>
              <w:right w:type="dxa" w:w="100"/>
            </w:tcMar>
            <w:vAlign w:val="top"/>
          </w:tcPr>
          <w:p>
            <w:pPr>
              <w:spacing w:after="0"/>
            </w:pPr>
            <w:r>
              <w:rPr>
                <w:b/>
                <w:bCs/>
                <w:color w:val="000000"/>
                <w:sz w:val="17"/>
                <w:szCs w:val="17"/>
              </w:rPr>
              <w:t xml:space="preserve">Parcours</w:t>
            </w:r>
          </w:p>
        </w:tc>
        <w:tc>
          <w:tcPr>
            <w:tcW w:type="dxa" w:w="5000"/>
            <w:tcMar>
              <w:top w:type="dxa" w:w="70"/>
              <w:left w:type="dxa" w:w="100"/>
              <w:bottom w:type="dxa" w:w="70"/>
              <w:right w:type="dxa" w:w="100"/>
            </w:tcMar>
            <w:vAlign w:val="top"/>
          </w:tcPr>
          <w:p>
            <w:pPr>
              <w:spacing w:after="0"/>
            </w:pPr>
            <w:r>
              <w:rPr>
                <w:b/>
                <w:bCs/>
                <w:color w:val="000000"/>
                <w:sz w:val="17"/>
                <w:szCs w:val="17"/>
              </w:rPr>
              <w:t xml:space="preserve">Pourquoi il est critique</w:t>
            </w:r>
          </w:p>
        </w:tc>
      </w:tr>
      <w:tr>
        <w:tc>
          <w:tcPr>
            <w:tcW w:type="dxa" w:w="700"/>
            <w:tcMar>
              <w:top w:type="dxa" w:w="70"/>
              <w:left w:type="dxa" w:w="100"/>
              <w:bottom w:type="dxa" w:w="70"/>
              <w:right w:type="dxa" w:w="100"/>
            </w:tcMar>
            <w:vAlign w:val="top"/>
          </w:tcPr>
          <w:p>
            <w:pPr>
              <w:spacing w:after="0"/>
            </w:pPr>
            <w:r>
              <w:rPr>
                <w:b w:val="false"/>
                <w:bCs w:val="false"/>
                <w:color w:val="000000"/>
                <w:sz w:val="18"/>
                <w:szCs w:val="18"/>
              </w:rPr>
              <w:t xml:space="preserve">PC1</w:t>
            </w:r>
          </w:p>
        </w:tc>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Commander et payer</w:t>
            </w:r>
          </w:p>
        </w:tc>
        <w:tc>
          <w:tcPr>
            <w:tcW w:type="dxa" w:w="5000"/>
            <w:tcMar>
              <w:top w:type="dxa" w:w="70"/>
              <w:left w:type="dxa" w:w="100"/>
              <w:bottom w:type="dxa" w:w="70"/>
              <w:right w:type="dxa" w:w="100"/>
            </w:tcMar>
            <w:vAlign w:val="top"/>
          </w:tcPr>
          <w:p>
            <w:pPr>
              <w:spacing w:after="0"/>
            </w:pPr>
            <w:r>
              <w:rPr>
                <w:b w:val="false"/>
                <w:bCs w:val="false"/>
                <w:color w:val="000000"/>
                <w:sz w:val="18"/>
                <w:szCs w:val="18"/>
              </w:rPr>
              <w:t xml:space="preserve">Seul parcours générant du chiffre d'affaires. Toute anomalie s'y traduit directement en perte d'argent ou en litige client.</w:t>
            </w:r>
          </w:p>
        </w:tc>
      </w:tr>
      <w:tr>
        <w:tc>
          <w:tcPr>
            <w:tcW w:type="dxa" w:w="700"/>
            <w:tcMar>
              <w:top w:type="dxa" w:w="70"/>
              <w:left w:type="dxa" w:w="100"/>
              <w:bottom w:type="dxa" w:w="70"/>
              <w:right w:type="dxa" w:w="100"/>
            </w:tcMar>
            <w:vAlign w:val="top"/>
          </w:tcPr>
          <w:p>
            <w:pPr>
              <w:spacing w:after="0"/>
            </w:pPr>
            <w:r>
              <w:rPr>
                <w:b w:val="false"/>
                <w:bCs w:val="false"/>
                <w:color w:val="000000"/>
                <w:sz w:val="18"/>
                <w:szCs w:val="18"/>
              </w:rPr>
              <w:t xml:space="preserve">PC2</w:t>
            </w:r>
          </w:p>
        </w:tc>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Cohérence du stock</w:t>
            </w:r>
          </w:p>
        </w:tc>
        <w:tc>
          <w:tcPr>
            <w:tcW w:type="dxa" w:w="5000"/>
            <w:tcMar>
              <w:top w:type="dxa" w:w="70"/>
              <w:left w:type="dxa" w:w="100"/>
              <w:bottom w:type="dxa" w:w="70"/>
              <w:right w:type="dxa" w:w="100"/>
            </w:tcMar>
            <w:vAlign w:val="top"/>
          </w:tcPr>
          <w:p>
            <w:pPr>
              <w:spacing w:after="0"/>
            </w:pPr>
            <w:r>
              <w:rPr>
                <w:b w:val="false"/>
                <w:bCs w:val="false"/>
                <w:color w:val="000000"/>
                <w:sz w:val="18"/>
                <w:szCs w:val="18"/>
              </w:rPr>
              <w:t xml:space="preserve">Une commande acceptée sur un produit indisponible est une commande non livrable : remboursement, perte de confiance.</w:t>
            </w:r>
          </w:p>
        </w:tc>
      </w:tr>
      <w:tr>
        <w:tc>
          <w:tcPr>
            <w:tcW w:type="dxa" w:w="700"/>
            <w:tcMar>
              <w:top w:type="dxa" w:w="70"/>
              <w:left w:type="dxa" w:w="100"/>
              <w:bottom w:type="dxa" w:w="70"/>
              <w:right w:type="dxa" w:w="100"/>
            </w:tcMar>
            <w:vAlign w:val="top"/>
          </w:tcPr>
          <w:p>
            <w:pPr>
              <w:spacing w:after="0"/>
            </w:pPr>
            <w:r>
              <w:rPr>
                <w:b w:val="false"/>
                <w:bCs w:val="false"/>
                <w:color w:val="000000"/>
                <w:sz w:val="18"/>
                <w:szCs w:val="18"/>
              </w:rPr>
              <w:t xml:space="preserve">PC3</w:t>
            </w:r>
          </w:p>
        </w:tc>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Disponibilité du restaurant</w:t>
            </w:r>
          </w:p>
        </w:tc>
        <w:tc>
          <w:tcPr>
            <w:tcW w:type="dxa" w:w="5000"/>
            <w:tcMar>
              <w:top w:type="dxa" w:w="70"/>
              <w:left w:type="dxa" w:w="100"/>
              <w:bottom w:type="dxa" w:w="70"/>
              <w:right w:type="dxa" w:w="100"/>
            </w:tcMar>
            <w:vAlign w:val="top"/>
          </w:tcPr>
          <w:p>
            <w:pPr>
              <w:spacing w:after="0"/>
            </w:pPr>
            <w:r>
              <w:rPr>
                <w:b w:val="false"/>
                <w:bCs w:val="false"/>
                <w:color w:val="000000"/>
                <w:sz w:val="18"/>
                <w:szCs w:val="18"/>
              </w:rPr>
              <w:t xml:space="preserve">Une commande vers un restaurant fermé ne sera jamais préparée.</w:t>
            </w:r>
          </w:p>
        </w:tc>
      </w:tr>
      <w:tr>
        <w:tc>
          <w:tcPr>
            <w:tcW w:type="dxa" w:w="700"/>
            <w:tcMar>
              <w:top w:type="dxa" w:w="70"/>
              <w:left w:type="dxa" w:w="100"/>
              <w:bottom w:type="dxa" w:w="70"/>
              <w:right w:type="dxa" w:w="100"/>
            </w:tcMar>
            <w:vAlign w:val="top"/>
          </w:tcPr>
          <w:p>
            <w:pPr>
              <w:spacing w:after="0"/>
            </w:pPr>
            <w:r>
              <w:rPr>
                <w:b w:val="false"/>
                <w:bCs w:val="false"/>
                <w:color w:val="000000"/>
                <w:sz w:val="18"/>
                <w:szCs w:val="18"/>
              </w:rPr>
              <w:t xml:space="preserve">PC4</w:t>
            </w:r>
          </w:p>
        </w:tc>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Calcul du montant</w:t>
            </w:r>
          </w:p>
        </w:tc>
        <w:tc>
          <w:tcPr>
            <w:tcW w:type="dxa" w:w="5000"/>
            <w:tcMar>
              <w:top w:type="dxa" w:w="70"/>
              <w:left w:type="dxa" w:w="100"/>
              <w:bottom w:type="dxa" w:w="70"/>
              <w:right w:type="dxa" w:w="100"/>
            </w:tcMar>
            <w:vAlign w:val="top"/>
          </w:tcPr>
          <w:p>
            <w:pPr>
              <w:spacing w:after="0"/>
            </w:pPr>
            <w:r>
              <w:rPr>
                <w:b w:val="false"/>
                <w:bCs w:val="false"/>
                <w:color w:val="000000"/>
                <w:sz w:val="18"/>
                <w:szCs w:val="18"/>
              </w:rPr>
              <w:t xml:space="preserve">Une erreur de calcul est une perte financière directe, dans un sens ou dans l'autre.</w:t>
            </w:r>
          </w:p>
        </w:tc>
      </w:tr>
      <w:tr>
        <w:tc>
          <w:tcPr>
            <w:tcW w:type="dxa" w:w="700"/>
            <w:tcMar>
              <w:top w:type="dxa" w:w="70"/>
              <w:left w:type="dxa" w:w="100"/>
              <w:bottom w:type="dxa" w:w="70"/>
              <w:right w:type="dxa" w:w="100"/>
            </w:tcMar>
            <w:vAlign w:val="top"/>
          </w:tcPr>
          <w:p>
            <w:pPr>
              <w:spacing w:after="0"/>
            </w:pPr>
            <w:r>
              <w:rPr>
                <w:b w:val="false"/>
                <w:bCs w:val="false"/>
                <w:color w:val="000000"/>
                <w:sz w:val="18"/>
                <w:szCs w:val="18"/>
              </w:rPr>
              <w:t xml:space="preserve">PC5</w:t>
            </w:r>
          </w:p>
        </w:tc>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Authentification et cloisonnement</w:t>
            </w:r>
          </w:p>
        </w:tc>
        <w:tc>
          <w:tcPr>
            <w:tcW w:type="dxa" w:w="5000"/>
            <w:tcMar>
              <w:top w:type="dxa" w:w="70"/>
              <w:left w:type="dxa" w:w="100"/>
              <w:bottom w:type="dxa" w:w="70"/>
              <w:right w:type="dxa" w:w="100"/>
            </w:tcMar>
            <w:vAlign w:val="top"/>
          </w:tcPr>
          <w:p>
            <w:pPr>
              <w:spacing w:after="0"/>
            </w:pPr>
            <w:r>
              <w:rPr>
                <w:b w:val="false"/>
                <w:bCs w:val="false"/>
                <w:color w:val="000000"/>
                <w:sz w:val="18"/>
                <w:szCs w:val="18"/>
              </w:rPr>
              <w:t xml:space="preserve">Accès aux commandes ou aux données d'un autre client : incident RGPD.</w:t>
            </w:r>
          </w:p>
        </w:tc>
      </w:tr>
      <w:tr>
        <w:tc>
          <w:tcPr>
            <w:tcW w:type="dxa" w:w="700"/>
            <w:tcMar>
              <w:top w:type="dxa" w:w="70"/>
              <w:left w:type="dxa" w:w="100"/>
              <w:bottom w:type="dxa" w:w="70"/>
              <w:right w:type="dxa" w:w="100"/>
            </w:tcMar>
            <w:vAlign w:val="top"/>
          </w:tcPr>
          <w:p>
            <w:pPr>
              <w:spacing w:after="0"/>
            </w:pPr>
            <w:r>
              <w:rPr>
                <w:b w:val="false"/>
                <w:bCs w:val="false"/>
                <w:color w:val="000000"/>
                <w:sz w:val="18"/>
                <w:szCs w:val="18"/>
              </w:rPr>
              <w:t xml:space="preserve">PC6</w:t>
            </w:r>
          </w:p>
        </w:tc>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Découverte du catalogue</w:t>
            </w:r>
          </w:p>
        </w:tc>
        <w:tc>
          <w:tcPr>
            <w:tcW w:type="dxa" w:w="5000"/>
            <w:tcMar>
              <w:top w:type="dxa" w:w="70"/>
              <w:left w:type="dxa" w:w="100"/>
              <w:bottom w:type="dxa" w:w="70"/>
              <w:right w:type="dxa" w:w="100"/>
            </w:tcMar>
            <w:vAlign w:val="top"/>
          </w:tcPr>
          <w:p>
            <w:pPr>
              <w:spacing w:after="0"/>
            </w:pPr>
            <w:r>
              <w:rPr>
                <w:b w:val="false"/>
                <w:bCs w:val="false"/>
                <w:color w:val="000000"/>
                <w:sz w:val="18"/>
                <w:szCs w:val="18"/>
              </w:rPr>
              <w:t xml:space="preserve">Sans découverte fiable, le client n'atteint jamais le parcours d'achat.</w:t>
            </w:r>
          </w:p>
        </w:tc>
      </w:tr>
      <w:tr>
        <w:tc>
          <w:tcPr>
            <w:tcW w:type="dxa" w:w="700"/>
            <w:tcMar>
              <w:top w:type="dxa" w:w="70"/>
              <w:left w:type="dxa" w:w="100"/>
              <w:bottom w:type="dxa" w:w="70"/>
              <w:right w:type="dxa" w:w="100"/>
            </w:tcMar>
            <w:vAlign w:val="top"/>
          </w:tcPr>
          <w:p>
            <w:pPr>
              <w:spacing w:after="0"/>
            </w:pPr>
            <w:r>
              <w:rPr>
                <w:b w:val="false"/>
                <w:bCs w:val="false"/>
                <w:color w:val="000000"/>
                <w:sz w:val="18"/>
                <w:szCs w:val="18"/>
              </w:rPr>
              <w:t xml:space="preserve">PC7</w:t>
            </w:r>
          </w:p>
        </w:tc>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Back-office : suivi des commandes</w:t>
            </w:r>
          </w:p>
        </w:tc>
        <w:tc>
          <w:tcPr>
            <w:tcW w:type="dxa" w:w="5000"/>
            <w:tcMar>
              <w:top w:type="dxa" w:w="70"/>
              <w:left w:type="dxa" w:w="100"/>
              <w:bottom w:type="dxa" w:w="70"/>
              <w:right w:type="dxa" w:w="100"/>
            </w:tcMar>
            <w:vAlign w:val="top"/>
          </w:tcPr>
          <w:p>
            <w:pPr>
              <w:spacing w:after="0"/>
            </w:pPr>
            <w:r>
              <w:rPr>
                <w:b w:val="false"/>
                <w:bCs w:val="false"/>
                <w:color w:val="000000"/>
                <w:sz w:val="18"/>
                <w:szCs w:val="18"/>
              </w:rPr>
              <w:t xml:space="preserve">Le pilotage opérationnel dépend de la fiabilité des statuts.</w:t>
            </w:r>
          </w:p>
        </w:tc>
      </w:tr>
    </w:tbl>
    <w:p>
      <w:pPr>
        <w:pStyle w:val="Heading2"/>
        <w:spacing w:after="120" w:before="260"/>
      </w:pPr>
      <w:r>
        <w:t xml:space="preserve">1.3 Risques et matrice risque × impact</w:t>
      </w:r>
    </w:p>
    <w:p>
      <w:pPr>
        <w:spacing w:after="110"/>
      </w:pPr>
      <w:r>
        <w:rPr>
          <w:sz w:val="20"/>
          <w:szCs w:val="20"/>
        </w:rPr>
        <w:t xml:space="preserve">Criticité = probabilité × impact. Échelles : probabilité de 1 (rare) à 3 (usage normal) ; impact de 1 (gêne) à 4 (perte systématique ou risque juridique).</w:t>
      </w:r>
    </w:p>
    <w:tbl>
      <w:tblPr>
        <w:tblW w:type="dxa" w:w="81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50"/>
        <w:gridCol w:w="2750"/>
        <w:gridCol w:w="750"/>
        <w:gridCol w:w="800"/>
        <w:gridCol w:w="750"/>
        <w:gridCol w:w="1150"/>
        <w:gridCol w:w="1310"/>
      </w:tblGrid>
      <w:tr>
        <w:trPr>
          <w:tblHeader/>
        </w:trPr>
        <w:tc>
          <w:tcPr>
            <w:tcW w:type="dxa" w:w="650"/>
            <w:tcMar>
              <w:top w:type="dxa" w:w="70"/>
              <w:left w:type="dxa" w:w="100"/>
              <w:bottom w:type="dxa" w:w="70"/>
              <w:right w:type="dxa" w:w="100"/>
            </w:tcMar>
            <w:vAlign w:val="top"/>
          </w:tcPr>
          <w:p>
            <w:pPr>
              <w:spacing w:after="0"/>
            </w:pPr>
            <w:r>
              <w:rPr>
                <w:b/>
                <w:bCs/>
                <w:color w:val="000000"/>
                <w:sz w:val="17"/>
                <w:szCs w:val="17"/>
              </w:rPr>
              <w:t xml:space="preserve">ID</w:t>
            </w:r>
          </w:p>
        </w:tc>
        <w:tc>
          <w:tcPr>
            <w:tcW w:type="dxa" w:w="2750"/>
            <w:tcMar>
              <w:top w:type="dxa" w:w="70"/>
              <w:left w:type="dxa" w:w="100"/>
              <w:bottom w:type="dxa" w:w="70"/>
              <w:right w:type="dxa" w:w="100"/>
            </w:tcMar>
            <w:vAlign w:val="top"/>
          </w:tcPr>
          <w:p>
            <w:pPr>
              <w:spacing w:after="0"/>
            </w:pPr>
            <w:r>
              <w:rPr>
                <w:b/>
                <w:bCs/>
                <w:color w:val="000000"/>
                <w:sz w:val="17"/>
                <w:szCs w:val="17"/>
              </w:rPr>
              <w:t xml:space="preserve">Risque</w:t>
            </w:r>
          </w:p>
        </w:tc>
        <w:tc>
          <w:tcPr>
            <w:tcW w:type="dxa" w:w="750"/>
            <w:tcMar>
              <w:top w:type="dxa" w:w="70"/>
              <w:left w:type="dxa" w:w="100"/>
              <w:bottom w:type="dxa" w:w="70"/>
              <w:right w:type="dxa" w:w="100"/>
            </w:tcMar>
            <w:vAlign w:val="top"/>
          </w:tcPr>
          <w:p>
            <w:pPr>
              <w:spacing w:after="0"/>
            </w:pPr>
            <w:r>
              <w:rPr>
                <w:b/>
                <w:bCs/>
                <w:color w:val="000000"/>
                <w:sz w:val="17"/>
                <w:szCs w:val="17"/>
              </w:rPr>
              <w:t xml:space="preserve">Prob.</w:t>
            </w:r>
          </w:p>
        </w:tc>
        <w:tc>
          <w:tcPr>
            <w:tcW w:type="dxa" w:w="800"/>
            <w:tcMar>
              <w:top w:type="dxa" w:w="70"/>
              <w:left w:type="dxa" w:w="100"/>
              <w:bottom w:type="dxa" w:w="70"/>
              <w:right w:type="dxa" w:w="100"/>
            </w:tcMar>
            <w:vAlign w:val="top"/>
          </w:tcPr>
          <w:p>
            <w:pPr>
              <w:spacing w:after="0"/>
            </w:pPr>
            <w:r>
              <w:rPr>
                <w:b/>
                <w:bCs/>
                <w:color w:val="000000"/>
                <w:sz w:val="17"/>
                <w:szCs w:val="17"/>
              </w:rPr>
              <w:t xml:space="preserve">Impact</w:t>
            </w:r>
          </w:p>
        </w:tc>
        <w:tc>
          <w:tcPr>
            <w:tcW w:type="dxa" w:w="750"/>
            <w:tcMar>
              <w:top w:type="dxa" w:w="70"/>
              <w:left w:type="dxa" w:w="100"/>
              <w:bottom w:type="dxa" w:w="70"/>
              <w:right w:type="dxa" w:w="100"/>
            </w:tcMar>
            <w:vAlign w:val="top"/>
          </w:tcPr>
          <w:p>
            <w:pPr>
              <w:spacing w:after="0"/>
            </w:pPr>
            <w:r>
              <w:rPr>
                <w:b/>
                <w:bCs/>
                <w:color w:val="000000"/>
                <w:sz w:val="17"/>
                <w:szCs w:val="17"/>
              </w:rPr>
              <w:t xml:space="preserve">Score</w:t>
            </w:r>
          </w:p>
        </w:tc>
        <w:tc>
          <w:tcPr>
            <w:tcW w:type="dxa" w:w="1150"/>
            <w:tcMar>
              <w:top w:type="dxa" w:w="70"/>
              <w:left w:type="dxa" w:w="100"/>
              <w:bottom w:type="dxa" w:w="70"/>
              <w:right w:type="dxa" w:w="100"/>
            </w:tcMar>
            <w:vAlign w:val="top"/>
          </w:tcPr>
          <w:p>
            <w:pPr>
              <w:spacing w:after="0"/>
            </w:pPr>
            <w:r>
              <w:rPr>
                <w:b/>
                <w:bCs/>
                <w:color w:val="000000"/>
                <w:sz w:val="17"/>
                <w:szCs w:val="17"/>
              </w:rPr>
              <w:t xml:space="preserve">Criticité</w:t>
            </w:r>
          </w:p>
        </w:tc>
        <w:tc>
          <w:tcPr>
            <w:tcW w:type="dxa" w:w="1310"/>
            <w:tcMar>
              <w:top w:type="dxa" w:w="70"/>
              <w:left w:type="dxa" w:w="100"/>
              <w:bottom w:type="dxa" w:w="70"/>
              <w:right w:type="dxa" w:w="100"/>
            </w:tcMar>
            <w:vAlign w:val="top"/>
          </w:tcPr>
          <w:p>
            <w:pPr>
              <w:spacing w:after="0"/>
            </w:pPr>
            <w:r>
              <w:rPr>
                <w:b/>
                <w:bCs/>
                <w:color w:val="000000"/>
                <w:sz w:val="17"/>
                <w:szCs w:val="17"/>
              </w:rPr>
              <w:t xml:space="preserve">Anomalie</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R1</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Double facturation du client</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3</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4</w:t>
            </w:r>
          </w:p>
        </w:tc>
        <w:tc>
          <w:tcPr>
            <w:tcW w:type="dxa" w:w="750"/>
            <w:tcMar>
              <w:top w:type="dxa" w:w="70"/>
              <w:left w:type="dxa" w:w="100"/>
              <w:bottom w:type="dxa" w:w="70"/>
              <w:right w:type="dxa" w:w="100"/>
            </w:tcMar>
            <w:vAlign w:val="top"/>
          </w:tcPr>
          <w:p>
            <w:pPr>
              <w:spacing w:after="0"/>
            </w:pPr>
            <w:r>
              <w:rPr>
                <w:b/>
                <w:bCs/>
                <w:color w:val="000000"/>
                <w:sz w:val="18"/>
                <w:szCs w:val="18"/>
              </w:rPr>
              <w:t xml:space="preserve">12</w:t>
            </w:r>
          </w:p>
        </w:tc>
        <w:tc>
          <w:tcPr>
            <w:tcW w:type="dxa" w:w="115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BUG-005</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R2</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Commande encaissée mais non livrable</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3</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4</w:t>
            </w:r>
          </w:p>
        </w:tc>
        <w:tc>
          <w:tcPr>
            <w:tcW w:type="dxa" w:w="750"/>
            <w:tcMar>
              <w:top w:type="dxa" w:w="70"/>
              <w:left w:type="dxa" w:w="100"/>
              <w:bottom w:type="dxa" w:w="70"/>
              <w:right w:type="dxa" w:w="100"/>
            </w:tcMar>
            <w:vAlign w:val="top"/>
          </w:tcPr>
          <w:p>
            <w:pPr>
              <w:spacing w:after="0"/>
            </w:pPr>
            <w:r>
              <w:rPr>
                <w:b/>
                <w:bCs/>
                <w:color w:val="000000"/>
                <w:sz w:val="18"/>
                <w:szCs w:val="18"/>
              </w:rPr>
              <w:t xml:space="preserve">12</w:t>
            </w:r>
          </w:p>
        </w:tc>
        <w:tc>
          <w:tcPr>
            <w:tcW w:type="dxa" w:w="115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BUG-002/003</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R3</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Encaissement inférieur au montant dû</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3</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6</w:t>
            </w:r>
          </w:p>
        </w:tc>
        <w:tc>
          <w:tcPr>
            <w:tcW w:type="dxa" w:w="115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BUG-006</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R4</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Manipulation des montants par le client</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3</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6</w:t>
            </w:r>
          </w:p>
        </w:tc>
        <w:tc>
          <w:tcPr>
            <w:tcW w:type="dxa" w:w="115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BUG-010</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R5</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Publicité mensongère sur une promotion</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3</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6</w:t>
            </w:r>
          </w:p>
        </w:tc>
        <w:tc>
          <w:tcPr>
            <w:tcW w:type="dxa" w:w="1150"/>
            <w:tcMar>
              <w:top w:type="dxa" w:w="70"/>
              <w:left w:type="dxa" w:w="100"/>
              <w:bottom w:type="dxa" w:w="70"/>
              <w:right w:type="dxa" w:w="100"/>
            </w:tcMar>
            <w:vAlign w:val="top"/>
          </w:tcPr>
          <w:p>
            <w:pPr>
              <w:spacing w:after="0"/>
            </w:pPr>
            <w:r>
              <w:rPr>
                <w:color w:val="000000"/>
                <w:sz w:val="18"/>
                <w:szCs w:val="18"/>
              </w:rPr>
              <w:t xml:space="preserve">Majeur</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BUG-007</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R6</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Données de stock incohérentes</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3</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6</w:t>
            </w:r>
          </w:p>
        </w:tc>
        <w:tc>
          <w:tcPr>
            <w:tcW w:type="dxa" w:w="1150"/>
            <w:tcMar>
              <w:top w:type="dxa" w:w="70"/>
              <w:left w:type="dxa" w:w="100"/>
              <w:bottom w:type="dxa" w:w="70"/>
              <w:right w:type="dxa" w:w="100"/>
            </w:tcMar>
            <w:vAlign w:val="top"/>
          </w:tcPr>
          <w:p>
            <w:pPr>
              <w:spacing w:after="0"/>
            </w:pPr>
            <w:r>
              <w:rPr>
                <w:color w:val="000000"/>
                <w:sz w:val="18"/>
                <w:szCs w:val="18"/>
              </w:rPr>
              <w:t xml:space="preserve">Majeur</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BUG-004</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R7</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Montant minimum non respecté</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3</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6</w:t>
            </w:r>
          </w:p>
        </w:tc>
        <w:tc>
          <w:tcPr>
            <w:tcW w:type="dxa" w:w="1150"/>
            <w:tcMar>
              <w:top w:type="dxa" w:w="70"/>
              <w:left w:type="dxa" w:w="100"/>
              <w:bottom w:type="dxa" w:w="70"/>
              <w:right w:type="dxa" w:w="100"/>
            </w:tcMar>
            <w:vAlign w:val="top"/>
          </w:tcPr>
          <w:p>
            <w:pPr>
              <w:spacing w:after="0"/>
            </w:pPr>
            <w:r>
              <w:rPr>
                <w:color w:val="000000"/>
                <w:sz w:val="18"/>
                <w:szCs w:val="18"/>
              </w:rPr>
              <w:t xml:space="preserve">Majeur</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BUG-001</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R8</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Faux avis dégradant la confiance</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4</w:t>
            </w:r>
          </w:p>
        </w:tc>
        <w:tc>
          <w:tcPr>
            <w:tcW w:type="dxa" w:w="1150"/>
            <w:tcMar>
              <w:top w:type="dxa" w:w="70"/>
              <w:left w:type="dxa" w:w="100"/>
              <w:bottom w:type="dxa" w:w="70"/>
              <w:right w:type="dxa" w:w="100"/>
            </w:tcMar>
            <w:vAlign w:val="top"/>
          </w:tcPr>
          <w:p>
            <w:pPr>
              <w:spacing w:after="0"/>
            </w:pPr>
            <w:r>
              <w:rPr>
                <w:color w:val="000000"/>
                <w:sz w:val="18"/>
                <w:szCs w:val="18"/>
              </w:rPr>
              <w:t xml:space="preserve">Majeur</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BUG-011</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R9</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Statuts de commande incohérents</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4</w:t>
            </w:r>
          </w:p>
        </w:tc>
        <w:tc>
          <w:tcPr>
            <w:tcW w:type="dxa" w:w="1150"/>
            <w:tcMar>
              <w:top w:type="dxa" w:w="70"/>
              <w:left w:type="dxa" w:w="100"/>
              <w:bottom w:type="dxa" w:w="70"/>
              <w:right w:type="dxa" w:w="100"/>
            </w:tcMar>
            <w:vAlign w:val="top"/>
          </w:tcPr>
          <w:p>
            <w:pPr>
              <w:spacing w:after="0"/>
            </w:pPr>
            <w:r>
              <w:rPr>
                <w:color w:val="000000"/>
                <w:sz w:val="18"/>
                <w:szCs w:val="18"/>
              </w:rPr>
              <w:t xml:space="preserve">Majeur</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BUG-012</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R10</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Recherche et filtres erronés</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3</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1</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3</w:t>
            </w:r>
          </w:p>
        </w:tc>
        <w:tc>
          <w:tcPr>
            <w:tcW w:type="dxa" w:w="1150"/>
            <w:tcMar>
              <w:top w:type="dxa" w:w="70"/>
              <w:left w:type="dxa" w:w="100"/>
              <w:bottom w:type="dxa" w:w="70"/>
              <w:right w:type="dxa" w:w="100"/>
            </w:tcMar>
            <w:vAlign w:val="top"/>
          </w:tcPr>
          <w:p>
            <w:pPr>
              <w:spacing w:after="0"/>
            </w:pPr>
            <w:r>
              <w:rPr>
                <w:b w:val="false"/>
                <w:bCs w:val="false"/>
                <w:color w:val="000000"/>
                <w:sz w:val="18"/>
                <w:szCs w:val="18"/>
              </w:rPr>
              <w:t xml:space="preserve">Modéré</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BUG-008/009</w:t>
            </w:r>
          </w:p>
        </w:tc>
      </w:tr>
      <w:tr>
        <w:tc>
          <w:tcPr>
            <w:tcW w:type="dxa" w:w="650"/>
            <w:tcMar>
              <w:top w:type="dxa" w:w="70"/>
              <w:left w:type="dxa" w:w="100"/>
              <w:bottom w:type="dxa" w:w="70"/>
              <w:right w:type="dxa" w:w="100"/>
            </w:tcMar>
            <w:vAlign w:val="top"/>
          </w:tcPr>
          <w:p>
            <w:pPr>
              <w:spacing w:after="0"/>
            </w:pPr>
            <w:r>
              <w:rPr>
                <w:b w:val="false"/>
                <w:bCs w:val="false"/>
                <w:color w:val="000000"/>
                <w:sz w:val="18"/>
                <w:szCs w:val="18"/>
              </w:rPr>
              <w:t xml:space="preserve">R11</w:t>
            </w:r>
          </w:p>
        </w:tc>
        <w:tc>
          <w:tcPr>
            <w:tcW w:type="dxa" w:w="2750"/>
            <w:tcMar>
              <w:top w:type="dxa" w:w="70"/>
              <w:left w:type="dxa" w:w="100"/>
              <w:bottom w:type="dxa" w:w="70"/>
              <w:right w:type="dxa" w:w="100"/>
            </w:tcMar>
            <w:vAlign w:val="top"/>
          </w:tcPr>
          <w:p>
            <w:pPr>
              <w:spacing w:after="0"/>
            </w:pPr>
            <w:r>
              <w:rPr>
                <w:b w:val="false"/>
                <w:bCs w:val="false"/>
                <w:color w:val="000000"/>
                <w:sz w:val="18"/>
                <w:szCs w:val="18"/>
              </w:rPr>
              <w:t xml:space="preserve">Données non commandables exposées</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800"/>
            <w:tcMar>
              <w:top w:type="dxa" w:w="70"/>
              <w:left w:type="dxa" w:w="100"/>
              <w:bottom w:type="dxa" w:w="70"/>
              <w:right w:type="dxa" w:w="100"/>
            </w:tcMar>
            <w:vAlign w:val="top"/>
          </w:tcPr>
          <w:p>
            <w:pPr>
              <w:spacing w:after="0"/>
            </w:pPr>
            <w:r>
              <w:rPr>
                <w:b w:val="false"/>
                <w:bCs w:val="false"/>
                <w:color w:val="000000"/>
                <w:sz w:val="18"/>
                <w:szCs w:val="18"/>
              </w:rPr>
              <w:t xml:space="preserve">1</w:t>
            </w:r>
          </w:p>
        </w:tc>
        <w:tc>
          <w:tcPr>
            <w:tcW w:type="dxa" w:w="750"/>
            <w:tcMar>
              <w:top w:type="dxa" w:w="70"/>
              <w:left w:type="dxa" w:w="100"/>
              <w:bottom w:type="dxa" w:w="70"/>
              <w:right w:type="dxa" w:w="100"/>
            </w:tcMar>
            <w:vAlign w:val="top"/>
          </w:tcPr>
          <w:p>
            <w:pPr>
              <w:spacing w:after="0"/>
            </w:pPr>
            <w:r>
              <w:rPr>
                <w:b w:val="false"/>
                <w:bCs w:val="false"/>
                <w:color w:val="000000"/>
                <w:sz w:val="18"/>
                <w:szCs w:val="18"/>
              </w:rPr>
              <w:t xml:space="preserve">2</w:t>
            </w:r>
          </w:p>
        </w:tc>
        <w:tc>
          <w:tcPr>
            <w:tcW w:type="dxa" w:w="1150"/>
            <w:tcMar>
              <w:top w:type="dxa" w:w="70"/>
              <w:left w:type="dxa" w:w="100"/>
              <w:bottom w:type="dxa" w:w="70"/>
              <w:right w:type="dxa" w:w="100"/>
            </w:tcMar>
            <w:vAlign w:val="top"/>
          </w:tcPr>
          <w:p>
            <w:pPr>
              <w:spacing w:after="0"/>
            </w:pPr>
            <w:r>
              <w:rPr>
                <w:b w:val="false"/>
                <w:bCs w:val="false"/>
                <w:color w:val="000000"/>
                <w:sz w:val="18"/>
                <w:szCs w:val="18"/>
              </w:rPr>
              <w:t xml:space="preserve">Modéré</w:t>
            </w:r>
          </w:p>
        </w:tc>
        <w:tc>
          <w:tcPr>
            <w:tcW w:type="dxa" w:w="1310"/>
            <w:tcMar>
              <w:top w:type="dxa" w:w="70"/>
              <w:left w:type="dxa" w:w="100"/>
              <w:bottom w:type="dxa" w:w="70"/>
              <w:right w:type="dxa" w:w="100"/>
            </w:tcMar>
            <w:vAlign w:val="top"/>
          </w:tcPr>
          <w:p>
            <w:pPr>
              <w:spacing w:after="0"/>
            </w:pPr>
            <w:r>
              <w:rPr>
                <w:b w:val="false"/>
                <w:bCs w:val="false"/>
                <w:color w:val="000000"/>
                <w:sz w:val="18"/>
                <w:szCs w:val="18"/>
              </w:rPr>
              <w:t xml:space="preserve">BUG-013</w:t>
            </w:r>
          </w:p>
        </w:tc>
      </w:tr>
    </w:tbl>
    <w:p>
      <w:pPr>
        <w:spacing w:after="90"/>
      </w:pPr>
    </w:p>
    <w:p>
      <w:pPr>
        <w:spacing w:after="110"/>
      </w:pPr>
      <w:r>
        <w:rPr>
          <w:i/>
          <w:iCs/>
          <w:color w:val="595959"/>
          <w:sz w:val="18"/>
          <w:szCs w:val="18"/>
        </w:rPr>
        <w:t xml:space="preserve">R3 et R4 obtiennent un score de 6 mais sont remontés en criticité « Critique » : ils portent sur l'encaissement et sur l'intégrité des montants, où aucune tolérance n'est acceptable avant une mise en production.</w:t>
      </w:r>
    </w:p>
    <w:p>
      <w:pPr>
        <w:spacing w:after="90"/>
      </w:pPr>
    </w:p>
    <w:p>
      <w:pPr>
        <w:spacing w:after="110"/>
      </w:pPr>
      <w:r>
        <w:rPr>
          <w:b/>
          <w:bCs/>
          <w:sz w:val="20"/>
          <w:szCs w:val="20"/>
        </w:rPr>
        <w:t xml:space="preserve">Les 11 risques identifiés se sont tous matérialisés durant la campagne. Aucun n'est resté théorique.</w:t>
      </w:r>
    </w:p>
    <w:p>
      <w:pPr>
        <w:pStyle w:val="Heading2"/>
        <w:spacing w:after="120" w:before="260"/>
      </w:pPr>
      <w:r>
        <w:t xml:space="preserve">1.4 Types de tests retenus</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500"/>
        <w:gridCol w:w="5700"/>
      </w:tblGrid>
      <w:tr>
        <w:trPr>
          <w:tblHeader/>
        </w:trPr>
        <w:tc>
          <w:tcPr>
            <w:tcW w:type="dxa" w:w="2500"/>
            <w:tcMar>
              <w:top w:type="dxa" w:w="70"/>
              <w:left w:type="dxa" w:w="100"/>
              <w:bottom w:type="dxa" w:w="70"/>
              <w:right w:type="dxa" w:w="100"/>
            </w:tcMar>
            <w:vAlign w:val="top"/>
          </w:tcPr>
          <w:p>
            <w:pPr>
              <w:spacing w:after="0"/>
            </w:pPr>
            <w:r>
              <w:rPr>
                <w:b/>
                <w:bCs/>
                <w:color w:val="000000"/>
                <w:sz w:val="17"/>
                <w:szCs w:val="17"/>
              </w:rPr>
              <w:t xml:space="preserve">Type</w:t>
            </w:r>
          </w:p>
        </w:tc>
        <w:tc>
          <w:tcPr>
            <w:tcW w:type="dxa" w:w="5700"/>
            <w:tcMar>
              <w:top w:type="dxa" w:w="70"/>
              <w:left w:type="dxa" w:w="100"/>
              <w:bottom w:type="dxa" w:w="70"/>
              <w:right w:type="dxa" w:w="100"/>
            </w:tcMar>
            <w:vAlign w:val="top"/>
          </w:tcPr>
          <w:p>
            <w:pPr>
              <w:spacing w:after="0"/>
            </w:pPr>
            <w:r>
              <w:rPr>
                <w:b/>
                <w:bCs/>
                <w:color w:val="000000"/>
                <w:sz w:val="17"/>
                <w:szCs w:val="17"/>
              </w:rPr>
              <w:t xml:space="preserve">Mise en œuvre</w:t>
            </w:r>
          </w:p>
        </w:tc>
      </w:tr>
      <w:tr>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Fonctionnels boîte noire</w:t>
            </w:r>
          </w:p>
        </w:tc>
        <w:tc>
          <w:tcPr>
            <w:tcW w:type="dxa" w:w="5700"/>
            <w:tcMar>
              <w:top w:type="dxa" w:w="70"/>
              <w:left w:type="dxa" w:w="100"/>
              <w:bottom w:type="dxa" w:w="70"/>
              <w:right w:type="dxa" w:w="100"/>
            </w:tcMar>
            <w:vAlign w:val="top"/>
          </w:tcPr>
          <w:p>
            <w:pPr>
              <w:spacing w:after="0"/>
            </w:pPr>
            <w:r>
              <w:rPr>
                <w:b w:val="false"/>
                <w:bCs w:val="false"/>
                <w:color w:val="000000"/>
                <w:sz w:val="18"/>
                <w:szCs w:val="18"/>
              </w:rPr>
              <w:t xml:space="preserve">Cœur de la campagne : l'application est sollicitée par ses interfaces réelles (HTTP), sans dépendre de son code</w:t>
            </w:r>
          </w:p>
        </w:tc>
      </w:tr>
      <w:tr>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Cas nominaux</w:t>
            </w:r>
          </w:p>
        </w:tc>
        <w:tc>
          <w:tcPr>
            <w:tcW w:type="dxa" w:w="5700"/>
            <w:tcMar>
              <w:top w:type="dxa" w:w="70"/>
              <w:left w:type="dxa" w:w="100"/>
              <w:bottom w:type="dxa" w:w="70"/>
              <w:right w:type="dxa" w:w="100"/>
            </w:tcMar>
            <w:vAlign w:val="top"/>
          </w:tcPr>
          <w:p>
            <w:pPr>
              <w:spacing w:after="0"/>
            </w:pPr>
            <w:r>
              <w:rPr>
                <w:b w:val="false"/>
                <w:bCs w:val="false"/>
                <w:color w:val="000000"/>
                <w:sz w:val="18"/>
                <w:szCs w:val="18"/>
              </w:rPr>
              <w:t xml:space="preserve">Vérifient que le parcours standard fonctionne (8 cas)</w:t>
            </w:r>
          </w:p>
        </w:tc>
      </w:tr>
      <w:tr>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Cas aux limites</w:t>
            </w:r>
          </w:p>
        </w:tc>
        <w:tc>
          <w:tcPr>
            <w:tcW w:type="dxa" w:w="5700"/>
            <w:tcMar>
              <w:top w:type="dxa" w:w="70"/>
              <w:left w:type="dxa" w:w="100"/>
              <w:bottom w:type="dxa" w:w="70"/>
              <w:right w:type="dxa" w:w="100"/>
            </w:tcMar>
            <w:vAlign w:val="top"/>
          </w:tcPr>
          <w:p>
            <w:pPr>
              <w:spacing w:after="0"/>
            </w:pPr>
            <w:r>
              <w:rPr>
                <w:b w:val="false"/>
                <w:bCs w:val="false"/>
                <w:color w:val="000000"/>
                <w:sz w:val="18"/>
                <w:szCs w:val="18"/>
              </w:rPr>
              <w:t xml:space="preserve">Bornes des intervalles : quantités 0/1/20/21, montants 19,99/20,00, stock exact, mot de passe 7/8 (10 cas)</w:t>
            </w:r>
          </w:p>
        </w:tc>
      </w:tr>
      <w:tr>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Cas d'erreur</w:t>
            </w:r>
          </w:p>
        </w:tc>
        <w:tc>
          <w:tcPr>
            <w:tcW w:type="dxa" w:w="5700"/>
            <w:tcMar>
              <w:top w:type="dxa" w:w="70"/>
              <w:left w:type="dxa" w:w="100"/>
              <w:bottom w:type="dxa" w:w="70"/>
              <w:right w:type="dxa" w:w="100"/>
            </w:tcMar>
            <w:vAlign w:val="top"/>
          </w:tcPr>
          <w:p>
            <w:pPr>
              <w:spacing w:after="0"/>
            </w:pPr>
            <w:r>
              <w:rPr>
                <w:b w:val="false"/>
                <w:bCs w:val="false"/>
                <w:color w:val="000000"/>
                <w:sz w:val="18"/>
                <w:szCs w:val="18"/>
              </w:rPr>
              <w:t xml:space="preserve">Entrées invalides, ressources absentes, authentification et droits (12 cas)</w:t>
            </w:r>
          </w:p>
        </w:tc>
      </w:tr>
      <w:tr>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Règles métier</w:t>
            </w:r>
          </w:p>
        </w:tc>
        <w:tc>
          <w:tcPr>
            <w:tcW w:type="dxa" w:w="5700"/>
            <w:tcMar>
              <w:top w:type="dxa" w:w="70"/>
              <w:left w:type="dxa" w:w="100"/>
              <w:bottom w:type="dxa" w:w="70"/>
              <w:right w:type="dxa" w:w="100"/>
            </w:tcMar>
            <w:vAlign w:val="top"/>
          </w:tcPr>
          <w:p>
            <w:pPr>
              <w:spacing w:after="0"/>
            </w:pPr>
            <w:r>
              <w:rPr>
                <w:b w:val="false"/>
                <w:bCs w:val="false"/>
                <w:color w:val="000000"/>
                <w:sz w:val="18"/>
                <w:szCs w:val="18"/>
              </w:rPr>
              <w:t xml:space="preserve">Confrontation du comportement réel aux règles annoncées par le produit (16 cas)</w:t>
            </w:r>
          </w:p>
        </w:tc>
      </w:tr>
      <w:tr>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Tests d'API REST</w:t>
            </w:r>
          </w:p>
        </w:tc>
        <w:tc>
          <w:tcPr>
            <w:tcW w:type="dxa" w:w="5700"/>
            <w:tcMar>
              <w:top w:type="dxa" w:w="70"/>
              <w:left w:type="dxa" w:w="100"/>
              <w:bottom w:type="dxa" w:w="70"/>
              <w:right w:type="dxa" w:w="100"/>
            </w:tcMar>
            <w:vAlign w:val="top"/>
          </w:tcPr>
          <w:p>
            <w:pPr>
              <w:spacing w:after="0"/>
            </w:pPr>
            <w:r>
              <w:rPr>
                <w:b w:val="false"/>
                <w:bCs w:val="false"/>
                <w:color w:val="000000"/>
                <w:sz w:val="18"/>
                <w:szCs w:val="18"/>
              </w:rPr>
              <w:t xml:space="preserve">Endpoints /api/*, codes HTTP, schémas de réponse, authentification par clé</w:t>
            </w:r>
          </w:p>
        </w:tc>
      </w:tr>
      <w:tr>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Tests d'interface web</w:t>
            </w:r>
          </w:p>
        </w:tc>
        <w:tc>
          <w:tcPr>
            <w:tcW w:type="dxa" w:w="5700"/>
            <w:tcMar>
              <w:top w:type="dxa" w:w="70"/>
              <w:left w:type="dxa" w:w="100"/>
              <w:bottom w:type="dxa" w:w="70"/>
              <w:right w:type="dxa" w:w="100"/>
            </w:tcMar>
            <w:vAlign w:val="top"/>
          </w:tcPr>
          <w:p>
            <w:pPr>
              <w:spacing w:after="0"/>
            </w:pPr>
            <w:r>
              <w:rPr>
                <w:b w:val="false"/>
                <w:bCs w:val="false"/>
                <w:color w:val="000000"/>
                <w:sz w:val="18"/>
                <w:szCs w:val="18"/>
              </w:rPr>
              <w:t xml:space="preserve">Parcours réels avec gestion de session et de cookies</w:t>
            </w:r>
          </w:p>
        </w:tc>
      </w:tr>
      <w:tr>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Tests croisés UI / API</w:t>
            </w:r>
          </w:p>
        </w:tc>
        <w:tc>
          <w:tcPr>
            <w:tcW w:type="dxa" w:w="5700"/>
            <w:tcMar>
              <w:top w:type="dxa" w:w="70"/>
              <w:left w:type="dxa" w:w="100"/>
              <w:bottom w:type="dxa" w:w="70"/>
              <w:right w:type="dxa" w:w="100"/>
            </w:tcMar>
            <w:vAlign w:val="top"/>
          </w:tcPr>
          <w:p>
            <w:pPr>
              <w:spacing w:after="0"/>
            </w:pPr>
            <w:r>
              <w:rPr>
                <w:b w:val="false"/>
                <w:bCs w:val="false"/>
                <w:color w:val="000000"/>
                <w:sz w:val="18"/>
                <w:szCs w:val="18"/>
              </w:rPr>
              <w:t xml:space="preserve">Un même défaut est recherché sur les deux canaux (RM05 et RM16 pour PayPal)</w:t>
            </w:r>
          </w:p>
        </w:tc>
      </w:tr>
      <w:tr>
        <w:tc>
          <w:tcPr>
            <w:tcW w:type="dxa" w:w="2500"/>
            <w:tcMar>
              <w:top w:type="dxa" w:w="70"/>
              <w:left w:type="dxa" w:w="100"/>
              <w:bottom w:type="dxa" w:w="70"/>
              <w:right w:type="dxa" w:w="100"/>
            </w:tcMar>
            <w:vAlign w:val="top"/>
          </w:tcPr>
          <w:p>
            <w:pPr>
              <w:spacing w:after="0"/>
            </w:pPr>
            <w:r>
              <w:rPr>
                <w:b w:val="false"/>
                <w:bCs w:val="false"/>
                <w:color w:val="000000"/>
                <w:sz w:val="18"/>
                <w:szCs w:val="18"/>
              </w:rPr>
              <w:t xml:space="preserve">Non-régression</w:t>
            </w:r>
          </w:p>
        </w:tc>
        <w:tc>
          <w:tcPr>
            <w:tcW w:type="dxa" w:w="5700"/>
            <w:tcMar>
              <w:top w:type="dxa" w:w="70"/>
              <w:left w:type="dxa" w:w="100"/>
              <w:bottom w:type="dxa" w:w="70"/>
              <w:right w:type="dxa" w:w="100"/>
            </w:tcMar>
            <w:vAlign w:val="top"/>
          </w:tcPr>
          <w:p>
            <w:pPr>
              <w:spacing w:after="0"/>
            </w:pPr>
            <w:r>
              <w:rPr>
                <w:b w:val="false"/>
                <w:bCs w:val="false"/>
                <w:color w:val="000000"/>
                <w:sz w:val="18"/>
                <w:szCs w:val="18"/>
              </w:rPr>
              <w:t xml:space="preserve">Le harnais est rejouable à l'identique pour revalider les correctifs</w:t>
            </w:r>
          </w:p>
        </w:tc>
      </w:tr>
    </w:tbl>
    <w:p>
      <w:pPr>
        <w:pStyle w:val="Heading2"/>
        <w:spacing w:after="120" w:before="260"/>
      </w:pPr>
      <w:r>
        <w:t xml:space="preserve">1.5 Priorisation risque × impact</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400"/>
        <w:gridCol w:w="3600"/>
        <w:gridCol w:w="3200"/>
      </w:tblGrid>
      <w:tr>
        <w:trPr>
          <w:tblHeader/>
        </w:trPr>
        <w:tc>
          <w:tcPr>
            <w:tcW w:type="dxa" w:w="1400"/>
            <w:tcMar>
              <w:top w:type="dxa" w:w="70"/>
              <w:left w:type="dxa" w:w="100"/>
              <w:bottom w:type="dxa" w:w="70"/>
              <w:right w:type="dxa" w:w="100"/>
            </w:tcMar>
            <w:vAlign w:val="top"/>
          </w:tcPr>
          <w:p>
            <w:pPr>
              <w:spacing w:after="0"/>
            </w:pPr>
            <w:r>
              <w:rPr>
                <w:b/>
                <w:bCs/>
                <w:color w:val="000000"/>
                <w:sz w:val="17"/>
                <w:szCs w:val="17"/>
              </w:rPr>
              <w:t xml:space="preserve">Priorité</w:t>
            </w:r>
          </w:p>
        </w:tc>
        <w:tc>
          <w:tcPr>
            <w:tcW w:type="dxa" w:w="3600"/>
            <w:tcMar>
              <w:top w:type="dxa" w:w="70"/>
              <w:left w:type="dxa" w:w="100"/>
              <w:bottom w:type="dxa" w:w="70"/>
              <w:right w:type="dxa" w:w="100"/>
            </w:tcMar>
            <w:vAlign w:val="top"/>
          </w:tcPr>
          <w:p>
            <w:pPr>
              <w:spacing w:after="0"/>
            </w:pPr>
            <w:r>
              <w:rPr>
                <w:b/>
                <w:bCs/>
                <w:color w:val="000000"/>
                <w:sz w:val="17"/>
                <w:szCs w:val="17"/>
              </w:rPr>
              <w:t xml:space="preserve">Cible</w:t>
            </w:r>
          </w:p>
        </w:tc>
        <w:tc>
          <w:tcPr>
            <w:tcW w:type="dxa" w:w="3200"/>
            <w:tcMar>
              <w:top w:type="dxa" w:w="70"/>
              <w:left w:type="dxa" w:w="100"/>
              <w:bottom w:type="dxa" w:w="70"/>
              <w:right w:type="dxa" w:w="100"/>
            </w:tcMar>
            <w:vAlign w:val="top"/>
          </w:tcPr>
          <w:p>
            <w:pPr>
              <w:spacing w:after="0"/>
            </w:pPr>
            <w:r>
              <w:rPr>
                <w:b/>
                <w:bCs/>
                <w:color w:val="000000"/>
                <w:sz w:val="17"/>
                <w:szCs w:val="17"/>
              </w:rPr>
              <w:t xml:space="preserve">Cas concernés</w:t>
            </w:r>
          </w:p>
        </w:tc>
      </w:tr>
      <w:tr>
        <w:tc>
          <w:tcPr>
            <w:tcW w:type="dxa" w:w="1400"/>
            <w:tcMar>
              <w:top w:type="dxa" w:w="70"/>
              <w:left w:type="dxa" w:w="100"/>
              <w:bottom w:type="dxa" w:w="70"/>
              <w:right w:type="dxa" w:w="100"/>
            </w:tcMar>
            <w:vAlign w:val="top"/>
          </w:tcPr>
          <w:p>
            <w:pPr>
              <w:spacing w:after="0"/>
            </w:pPr>
            <w:r>
              <w:rPr>
                <w:b w:val="false"/>
                <w:bCs w:val="false"/>
                <w:color w:val="000000"/>
                <w:sz w:val="18"/>
                <w:szCs w:val="18"/>
              </w:rPr>
              <w:t xml:space="preserve">P0</w:t>
            </w:r>
          </w:p>
        </w:tc>
        <w:tc>
          <w:tcPr>
            <w:tcW w:type="dxa" w:w="3600"/>
            <w:tcMar>
              <w:top w:type="dxa" w:w="70"/>
              <w:left w:type="dxa" w:w="100"/>
              <w:bottom w:type="dxa" w:w="70"/>
              <w:right w:type="dxa" w:w="100"/>
            </w:tcMar>
            <w:vAlign w:val="top"/>
          </w:tcPr>
          <w:p>
            <w:pPr>
              <w:spacing w:after="0"/>
            </w:pPr>
            <w:r>
              <w:rPr>
                <w:b w:val="false"/>
                <w:bCs w:val="false"/>
                <w:color w:val="000000"/>
                <w:sz w:val="18"/>
                <w:szCs w:val="18"/>
              </w:rPr>
              <w:t xml:space="preserve">PC1 à PC4 : paiement, stock, restaurant fermé, calculs</w:t>
            </w:r>
          </w:p>
        </w:tc>
        <w:tc>
          <w:tcPr>
            <w:tcW w:type="dxa" w:w="3200"/>
            <w:tcMar>
              <w:top w:type="dxa" w:w="70"/>
              <w:left w:type="dxa" w:w="100"/>
              <w:bottom w:type="dxa" w:w="70"/>
              <w:right w:type="dxa" w:w="100"/>
            </w:tcMar>
            <w:vAlign w:val="top"/>
          </w:tcPr>
          <w:p>
            <w:pPr>
              <w:spacing w:after="0"/>
            </w:pPr>
            <w:r>
              <w:rPr>
                <w:b w:val="false"/>
                <w:bCs w:val="false"/>
                <w:color w:val="000000"/>
                <w:sz w:val="18"/>
                <w:szCs w:val="18"/>
              </w:rPr>
              <w:t xml:space="preserve">RM01–RM08, RM14–RM16, N04, N06</w:t>
            </w:r>
          </w:p>
        </w:tc>
      </w:tr>
      <w:tr>
        <w:tc>
          <w:tcPr>
            <w:tcW w:type="dxa" w:w="1400"/>
            <w:tcMar>
              <w:top w:type="dxa" w:w="70"/>
              <w:left w:type="dxa" w:w="100"/>
              <w:bottom w:type="dxa" w:w="70"/>
              <w:right w:type="dxa" w:w="100"/>
            </w:tcMar>
            <w:vAlign w:val="top"/>
          </w:tcPr>
          <w:p>
            <w:pPr>
              <w:spacing w:after="0"/>
            </w:pPr>
            <w:r>
              <w:rPr>
                <w:b w:val="false"/>
                <w:bCs w:val="false"/>
                <w:color w:val="000000"/>
                <w:sz w:val="18"/>
                <w:szCs w:val="18"/>
              </w:rPr>
              <w:t xml:space="preserve">P1</w:t>
            </w:r>
          </w:p>
        </w:tc>
        <w:tc>
          <w:tcPr>
            <w:tcW w:type="dxa" w:w="3600"/>
            <w:tcMar>
              <w:top w:type="dxa" w:w="70"/>
              <w:left w:type="dxa" w:w="100"/>
              <w:bottom w:type="dxa" w:w="70"/>
              <w:right w:type="dxa" w:w="100"/>
            </w:tcMar>
            <w:vAlign w:val="top"/>
          </w:tcPr>
          <w:p>
            <w:pPr>
              <w:spacing w:after="0"/>
            </w:pPr>
            <w:r>
              <w:rPr>
                <w:b w:val="false"/>
                <w:bCs w:val="false"/>
                <w:color w:val="000000"/>
                <w:sz w:val="18"/>
                <w:szCs w:val="18"/>
              </w:rPr>
              <w:t xml:space="preserve">PC5 : authentification, droits, cloisonnement</w:t>
            </w:r>
          </w:p>
        </w:tc>
        <w:tc>
          <w:tcPr>
            <w:tcW w:type="dxa" w:w="3200"/>
            <w:tcMar>
              <w:top w:type="dxa" w:w="70"/>
              <w:left w:type="dxa" w:w="100"/>
              <w:bottom w:type="dxa" w:w="70"/>
              <w:right w:type="dxa" w:w="100"/>
            </w:tcMar>
            <w:vAlign w:val="top"/>
          </w:tcPr>
          <w:p>
            <w:pPr>
              <w:spacing w:after="0"/>
            </w:pPr>
            <w:r>
              <w:rPr>
                <w:b w:val="false"/>
                <w:bCs w:val="false"/>
                <w:color w:val="000000"/>
                <w:sz w:val="18"/>
                <w:szCs w:val="18"/>
              </w:rPr>
              <w:t xml:space="preserve">E01, E02, E05, E09, E10, RM10</w:t>
            </w:r>
          </w:p>
        </w:tc>
      </w:tr>
      <w:tr>
        <w:tc>
          <w:tcPr>
            <w:tcW w:type="dxa" w:w="1400"/>
            <w:tcMar>
              <w:top w:type="dxa" w:w="70"/>
              <w:left w:type="dxa" w:w="100"/>
              <w:bottom w:type="dxa" w:w="70"/>
              <w:right w:type="dxa" w:w="100"/>
            </w:tcMar>
            <w:vAlign w:val="top"/>
          </w:tcPr>
          <w:p>
            <w:pPr>
              <w:spacing w:after="0"/>
            </w:pPr>
            <w:r>
              <w:rPr>
                <w:b w:val="false"/>
                <w:bCs w:val="false"/>
                <w:color w:val="000000"/>
                <w:sz w:val="18"/>
                <w:szCs w:val="18"/>
              </w:rPr>
              <w:t xml:space="preserve">P2</w:t>
            </w:r>
          </w:p>
        </w:tc>
        <w:tc>
          <w:tcPr>
            <w:tcW w:type="dxa" w:w="3600"/>
            <w:tcMar>
              <w:top w:type="dxa" w:w="70"/>
              <w:left w:type="dxa" w:w="100"/>
              <w:bottom w:type="dxa" w:w="70"/>
              <w:right w:type="dxa" w:w="100"/>
            </w:tcMar>
            <w:vAlign w:val="top"/>
          </w:tcPr>
          <w:p>
            <w:pPr>
              <w:spacing w:after="0"/>
            </w:pPr>
            <w:r>
              <w:rPr>
                <w:b w:val="false"/>
                <w:bCs w:val="false"/>
                <w:color w:val="000000"/>
                <w:sz w:val="18"/>
                <w:szCs w:val="18"/>
              </w:rPr>
              <w:t xml:space="preserve">Robustesse des entrées et bornes</w:t>
            </w:r>
          </w:p>
        </w:tc>
        <w:tc>
          <w:tcPr>
            <w:tcW w:type="dxa" w:w="3200"/>
            <w:tcMar>
              <w:top w:type="dxa" w:w="70"/>
              <w:left w:type="dxa" w:w="100"/>
              <w:bottom w:type="dxa" w:w="70"/>
              <w:right w:type="dxa" w:w="100"/>
            </w:tcMar>
            <w:vAlign w:val="top"/>
          </w:tcPr>
          <w:p>
            <w:pPr>
              <w:spacing w:after="0"/>
            </w:pPr>
            <w:r>
              <w:rPr>
                <w:b w:val="false"/>
                <w:bCs w:val="false"/>
                <w:color w:val="000000"/>
                <w:sz w:val="18"/>
                <w:szCs w:val="18"/>
              </w:rPr>
              <w:t xml:space="preserve">L01–L10, E03, E04, E06–E08, E11, E12</w:t>
            </w:r>
          </w:p>
        </w:tc>
      </w:tr>
      <w:tr>
        <w:tc>
          <w:tcPr>
            <w:tcW w:type="dxa" w:w="1400"/>
            <w:tcMar>
              <w:top w:type="dxa" w:w="70"/>
              <w:left w:type="dxa" w:w="100"/>
              <w:bottom w:type="dxa" w:w="70"/>
              <w:right w:type="dxa" w:w="100"/>
            </w:tcMar>
            <w:vAlign w:val="top"/>
          </w:tcPr>
          <w:p>
            <w:pPr>
              <w:spacing w:after="0"/>
            </w:pPr>
            <w:r>
              <w:rPr>
                <w:b w:val="false"/>
                <w:bCs w:val="false"/>
                <w:color w:val="000000"/>
                <w:sz w:val="18"/>
                <w:szCs w:val="18"/>
              </w:rPr>
              <w:t xml:space="preserve">P3</w:t>
            </w:r>
          </w:p>
        </w:tc>
        <w:tc>
          <w:tcPr>
            <w:tcW w:type="dxa" w:w="3600"/>
            <w:tcMar>
              <w:top w:type="dxa" w:w="70"/>
              <w:left w:type="dxa" w:w="100"/>
              <w:bottom w:type="dxa" w:w="70"/>
              <w:right w:type="dxa" w:w="100"/>
            </w:tcMar>
            <w:vAlign w:val="top"/>
          </w:tcPr>
          <w:p>
            <w:pPr>
              <w:spacing w:after="0"/>
            </w:pPr>
            <w:r>
              <w:rPr>
                <w:b w:val="false"/>
                <w:bCs w:val="false"/>
                <w:color w:val="000000"/>
                <w:sz w:val="18"/>
                <w:szCs w:val="18"/>
              </w:rPr>
              <w:t xml:space="preserve">PC6, PC7 : catalogue et back-office</w:t>
            </w:r>
          </w:p>
        </w:tc>
        <w:tc>
          <w:tcPr>
            <w:tcW w:type="dxa" w:w="3200"/>
            <w:tcMar>
              <w:top w:type="dxa" w:w="70"/>
              <w:left w:type="dxa" w:w="100"/>
              <w:bottom w:type="dxa" w:w="70"/>
              <w:right w:type="dxa" w:w="100"/>
            </w:tcMar>
            <w:vAlign w:val="top"/>
          </w:tcPr>
          <w:p>
            <w:pPr>
              <w:spacing w:after="0"/>
            </w:pPr>
            <w:r>
              <w:rPr>
                <w:b w:val="false"/>
                <w:bCs w:val="false"/>
                <w:color w:val="000000"/>
                <w:sz w:val="18"/>
                <w:szCs w:val="18"/>
              </w:rPr>
              <w:t xml:space="preserve">RM09, RM11, RM12, RM13, N01</w:t>
            </w:r>
          </w:p>
        </w:tc>
      </w:tr>
    </w:tbl>
    <w:p>
      <w:pPr>
        <w:pStyle w:val="Heading2"/>
        <w:spacing w:after="120" w:before="260"/>
      </w:pPr>
      <w:r>
        <w:t xml:space="preserve">1.6 Critères de décision</w:t>
      </w:r>
    </w:p>
    <w:p>
      <w:pPr>
        <w:pStyle w:val="ListParagraph"/>
        <w:numPr>
          <w:ilvl w:val="0"/>
          <w:numId w:val="1"/>
        </w:numPr>
        <w:spacing w:after="70"/>
      </w:pPr>
      <w:r>
        <w:rPr>
          <w:b/>
          <w:bCs/>
          <w:sz w:val="20"/>
          <w:szCs w:val="20"/>
        </w:rPr>
        <w:t xml:space="preserve">No-Go</w:t>
      </w:r>
      <w:r>
        <w:rPr>
          <w:sz w:val="20"/>
          <w:szCs w:val="20"/>
        </w:rPr>
        <w:t xml:space="preserve"> si au moins une anomalie bloquante ou critique touche un parcours critique (PC1 à PC5)</w:t>
      </w:r>
    </w:p>
    <w:p>
      <w:pPr>
        <w:pStyle w:val="ListParagraph"/>
        <w:numPr>
          <w:ilvl w:val="0"/>
          <w:numId w:val="1"/>
        </w:numPr>
        <w:spacing w:after="70"/>
      </w:pPr>
      <w:r>
        <w:rPr>
          <w:b/>
          <w:bCs/>
          <w:sz w:val="20"/>
          <w:szCs w:val="20"/>
        </w:rPr>
        <w:t xml:space="preserve">Go sous conditions</w:t>
      </w:r>
      <w:r>
        <w:rPr>
          <w:sz w:val="20"/>
          <w:szCs w:val="20"/>
        </w:rPr>
        <w:t xml:space="preserve"> si seules des anomalies majeures ou mineures subsistent, avec correctifs planifiés</w:t>
      </w:r>
    </w:p>
    <w:p>
      <w:pPr>
        <w:pStyle w:val="ListParagraph"/>
        <w:numPr>
          <w:ilvl w:val="0"/>
          <w:numId w:val="1"/>
        </w:numPr>
        <w:spacing w:after="70"/>
      </w:pPr>
      <w:r>
        <w:rPr>
          <w:b/>
          <w:bCs/>
          <w:sz w:val="20"/>
          <w:szCs w:val="20"/>
        </w:rPr>
        <w:t xml:space="preserve">Go</w:t>
      </w:r>
      <w:r>
        <w:rPr>
          <w:sz w:val="20"/>
          <w:szCs w:val="20"/>
        </w:rPr>
        <w:t xml:space="preserve"> si aucune anomalie de sévérité supérieure à mineure ne subsiste</w:t>
      </w:r>
    </w:p>
    <w:p>
      <w:r>
        <w:br w:type="page"/>
      </w:r>
    </w:p>
    <w:p>
      <w:pPr>
        <w:pStyle w:val="Heading1"/>
        <w:spacing w:after="170" w:before="360"/>
      </w:pPr>
      <w:r>
        <w:t xml:space="preserve">2. Cas de test</w:t>
      </w:r>
    </w:p>
    <w:p>
      <w:pPr>
        <w:spacing w:after="110"/>
      </w:pPr>
      <w:r>
        <w:rPr>
          <w:sz w:val="20"/>
          <w:szCs w:val="20"/>
        </w:rPr>
        <w:t xml:space="preserve">Le brief demandait au minimum 24 cas (6 par catégorie). 46 cas ont été écrits et exécutés, avec un minimum de 8 par catégorie. Chaque cas porte les neuf champs requis : identifiant, titre, objectif, préconditions, données, étapes, résultat attendu, résultat obtenu et statut.</w:t>
      </w:r>
    </w:p>
    <w:p>
      <w:pPr>
        <w:pStyle w:val="Heading2"/>
        <w:spacing w:after="120" w:before="260"/>
      </w:pPr>
      <w:r>
        <w:t xml:space="preserve">2.1 Répartition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1300"/>
        <w:gridCol w:w="1300"/>
        <w:gridCol w:w="1300"/>
        <w:gridCol w:w="1700"/>
      </w:tblGrid>
      <w:tr>
        <w:trPr>
          <w:tblHeader/>
        </w:trPr>
        <w:tc>
          <w:tcPr>
            <w:tcW w:type="dxa" w:w="2600"/>
            <w:tcMar>
              <w:top w:type="dxa" w:w="70"/>
              <w:left w:type="dxa" w:w="100"/>
              <w:bottom w:type="dxa" w:w="70"/>
              <w:right w:type="dxa" w:w="100"/>
            </w:tcMar>
            <w:vAlign w:val="top"/>
          </w:tcPr>
          <w:p>
            <w:pPr>
              <w:spacing w:after="0"/>
            </w:pPr>
            <w:r>
              <w:rPr>
                <w:b/>
                <w:bCs/>
                <w:color w:val="000000"/>
                <w:sz w:val="17"/>
                <w:szCs w:val="17"/>
              </w:rPr>
              <w:t xml:space="preserve">Catégorie</w:t>
            </w:r>
          </w:p>
        </w:tc>
        <w:tc>
          <w:tcPr>
            <w:tcW w:type="dxa" w:w="1300"/>
            <w:tcMar>
              <w:top w:type="dxa" w:w="70"/>
              <w:left w:type="dxa" w:w="100"/>
              <w:bottom w:type="dxa" w:w="70"/>
              <w:right w:type="dxa" w:w="100"/>
            </w:tcMar>
            <w:vAlign w:val="top"/>
          </w:tcPr>
          <w:p>
            <w:pPr>
              <w:spacing w:after="0"/>
            </w:pPr>
            <w:r>
              <w:rPr>
                <w:b/>
                <w:bCs/>
                <w:color w:val="000000"/>
                <w:sz w:val="17"/>
                <w:szCs w:val="17"/>
              </w:rPr>
              <w:t xml:space="preserve">Préfixe</w:t>
            </w:r>
          </w:p>
        </w:tc>
        <w:tc>
          <w:tcPr>
            <w:tcW w:type="dxa" w:w="1300"/>
            <w:tcMar>
              <w:top w:type="dxa" w:w="70"/>
              <w:left w:type="dxa" w:w="100"/>
              <w:bottom w:type="dxa" w:w="70"/>
              <w:right w:type="dxa" w:w="100"/>
            </w:tcMar>
            <w:vAlign w:val="top"/>
          </w:tcPr>
          <w:p>
            <w:pPr>
              <w:spacing w:after="0"/>
            </w:pPr>
            <w:r>
              <w:rPr>
                <w:b/>
                <w:bCs/>
                <w:color w:val="000000"/>
                <w:sz w:val="17"/>
                <w:szCs w:val="17"/>
              </w:rPr>
              <w:t xml:space="preserve">Cas</w:t>
            </w:r>
          </w:p>
        </w:tc>
        <w:tc>
          <w:tcPr>
            <w:tcW w:type="dxa" w:w="1300"/>
            <w:tcMar>
              <w:top w:type="dxa" w:w="70"/>
              <w:left w:type="dxa" w:w="100"/>
              <w:bottom w:type="dxa" w:w="70"/>
              <w:right w:type="dxa" w:w="100"/>
            </w:tcMar>
            <w:vAlign w:val="top"/>
          </w:tcPr>
          <w:p>
            <w:pPr>
              <w:spacing w:after="0"/>
            </w:pPr>
            <w:r>
              <w:rPr>
                <w:b/>
                <w:bCs/>
                <w:color w:val="000000"/>
                <w:sz w:val="17"/>
                <w:szCs w:val="17"/>
              </w:rPr>
              <w:t xml:space="preserve">Pass</w:t>
            </w:r>
          </w:p>
        </w:tc>
        <w:tc>
          <w:tcPr>
            <w:tcW w:type="dxa" w:w="1700"/>
            <w:tcMar>
              <w:top w:type="dxa" w:w="70"/>
              <w:left w:type="dxa" w:w="100"/>
              <w:bottom w:type="dxa" w:w="70"/>
              <w:right w:type="dxa" w:w="100"/>
            </w:tcMar>
            <w:vAlign w:val="top"/>
          </w:tcPr>
          <w:p>
            <w:pPr>
              <w:spacing w:after="0"/>
            </w:pPr>
            <w:r>
              <w:rPr>
                <w:b/>
                <w:bCs/>
                <w:color w:val="000000"/>
                <w:sz w:val="17"/>
                <w:szCs w:val="17"/>
              </w:rPr>
              <w:t xml:space="preserve">Fail</w:t>
            </w:r>
          </w:p>
        </w:tc>
      </w:tr>
      <w:tr>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Cas nominaux</w:t>
            </w:r>
          </w:p>
        </w:tc>
        <w:tc>
          <w:tcPr>
            <w:tcW w:type="dxa" w:w="1300"/>
            <w:tcMar>
              <w:top w:type="dxa" w:w="70"/>
              <w:left w:type="dxa" w:w="100"/>
              <w:bottom w:type="dxa" w:w="70"/>
              <w:right w:type="dxa" w:w="100"/>
            </w:tcMar>
            <w:vAlign w:val="top"/>
          </w:tcPr>
          <w:p>
            <w:pPr>
              <w:spacing w:after="0"/>
            </w:pPr>
            <w:r>
              <w:rPr>
                <w:b w:val="false"/>
                <w:bCs w:val="false"/>
                <w:color w:val="000000"/>
                <w:sz w:val="18"/>
                <w:szCs w:val="18"/>
              </w:rPr>
              <w:t xml:space="preserve">N</w:t>
            </w:r>
          </w:p>
        </w:tc>
        <w:tc>
          <w:tcPr>
            <w:tcW w:type="dxa" w:w="1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8</w:t>
            </w:r>
          </w:p>
        </w:tc>
        <w:tc>
          <w:tcPr>
            <w:tcW w:type="dxa" w:w="1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8</w:t>
            </w:r>
          </w:p>
        </w:tc>
        <w:tc>
          <w:tcPr>
            <w:tcW w:type="dxa" w:w="1700"/>
            <w:tcMar>
              <w:top w:type="dxa" w:w="70"/>
              <w:left w:type="dxa" w:w="100"/>
              <w:bottom w:type="dxa" w:w="70"/>
              <w:right w:type="dxa" w:w="100"/>
            </w:tcMar>
            <w:vAlign w:val="top"/>
          </w:tcPr>
          <w:p>
            <w:pPr>
              <w:spacing w:after="0"/>
            </w:pPr>
            <w:r>
              <w:rPr>
                <w:rFonts w:ascii="Consolas" w:cs="Consolas" w:eastAsia="Consolas" w:hAnsi="Consolas"/>
                <w:b w:val="false"/>
                <w:bCs w:val="false"/>
                <w:color w:val="595959"/>
                <w:sz w:val="18"/>
                <w:szCs w:val="18"/>
              </w:rPr>
              <w:t xml:space="preserve">0</w:t>
            </w:r>
          </w:p>
        </w:tc>
      </w:tr>
      <w:tr>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Cas aux limites</w:t>
            </w:r>
          </w:p>
        </w:tc>
        <w:tc>
          <w:tcPr>
            <w:tcW w:type="dxa" w:w="1300"/>
            <w:tcMar>
              <w:top w:type="dxa" w:w="70"/>
              <w:left w:type="dxa" w:w="100"/>
              <w:bottom w:type="dxa" w:w="70"/>
              <w:right w:type="dxa" w:w="100"/>
            </w:tcMar>
            <w:vAlign w:val="top"/>
          </w:tcPr>
          <w:p>
            <w:pPr>
              <w:spacing w:after="0"/>
            </w:pPr>
            <w:r>
              <w:rPr>
                <w:b w:val="false"/>
                <w:bCs w:val="false"/>
                <w:color w:val="000000"/>
                <w:sz w:val="18"/>
                <w:szCs w:val="18"/>
              </w:rPr>
              <w:t xml:space="preserve">L</w:t>
            </w:r>
          </w:p>
        </w:tc>
        <w:tc>
          <w:tcPr>
            <w:tcW w:type="dxa" w:w="1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10</w:t>
            </w:r>
          </w:p>
        </w:tc>
        <w:tc>
          <w:tcPr>
            <w:tcW w:type="dxa" w:w="1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9</w:t>
            </w:r>
          </w:p>
        </w:tc>
        <w:tc>
          <w:tcPr>
            <w:tcW w:type="dxa" w:w="17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1</w:t>
            </w:r>
          </w:p>
        </w:tc>
      </w:tr>
      <w:tr>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Cas d'erreur</w:t>
            </w:r>
          </w:p>
        </w:tc>
        <w:tc>
          <w:tcPr>
            <w:tcW w:type="dxa" w:w="1300"/>
            <w:tcMar>
              <w:top w:type="dxa" w:w="70"/>
              <w:left w:type="dxa" w:w="100"/>
              <w:bottom w:type="dxa" w:w="70"/>
              <w:right w:type="dxa" w:w="100"/>
            </w:tcMar>
            <w:vAlign w:val="top"/>
          </w:tcPr>
          <w:p>
            <w:pPr>
              <w:spacing w:after="0"/>
            </w:pPr>
            <w:r>
              <w:rPr>
                <w:b w:val="false"/>
                <w:bCs w:val="false"/>
                <w:color w:val="000000"/>
                <w:sz w:val="18"/>
                <w:szCs w:val="18"/>
              </w:rPr>
              <w:t xml:space="preserve">E</w:t>
            </w:r>
          </w:p>
        </w:tc>
        <w:tc>
          <w:tcPr>
            <w:tcW w:type="dxa" w:w="1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12</w:t>
            </w:r>
          </w:p>
        </w:tc>
        <w:tc>
          <w:tcPr>
            <w:tcW w:type="dxa" w:w="1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12</w:t>
            </w:r>
          </w:p>
        </w:tc>
        <w:tc>
          <w:tcPr>
            <w:tcW w:type="dxa" w:w="1700"/>
            <w:tcMar>
              <w:top w:type="dxa" w:w="70"/>
              <w:left w:type="dxa" w:w="100"/>
              <w:bottom w:type="dxa" w:w="70"/>
              <w:right w:type="dxa" w:w="100"/>
            </w:tcMar>
            <w:vAlign w:val="top"/>
          </w:tcPr>
          <w:p>
            <w:pPr>
              <w:spacing w:after="0"/>
            </w:pPr>
            <w:r>
              <w:rPr>
                <w:rFonts w:ascii="Consolas" w:cs="Consolas" w:eastAsia="Consolas" w:hAnsi="Consolas"/>
                <w:b w:val="false"/>
                <w:bCs w:val="false"/>
                <w:color w:val="595959"/>
                <w:sz w:val="18"/>
                <w:szCs w:val="18"/>
              </w:rPr>
              <w:t xml:space="preserve">0</w:t>
            </w:r>
          </w:p>
        </w:tc>
      </w:tr>
      <w:tr>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Règles métier</w:t>
            </w:r>
          </w:p>
        </w:tc>
        <w:tc>
          <w:tcPr>
            <w:tcW w:type="dxa" w:w="1300"/>
            <w:tcMar>
              <w:top w:type="dxa" w:w="70"/>
              <w:left w:type="dxa" w:w="100"/>
              <w:bottom w:type="dxa" w:w="70"/>
              <w:right w:type="dxa" w:w="100"/>
            </w:tcMar>
            <w:vAlign w:val="top"/>
          </w:tcPr>
          <w:p>
            <w:pPr>
              <w:spacing w:after="0"/>
            </w:pPr>
            <w:r>
              <w:rPr>
                <w:b w:val="false"/>
                <w:bCs w:val="false"/>
                <w:color w:val="000000"/>
                <w:sz w:val="18"/>
                <w:szCs w:val="18"/>
              </w:rPr>
              <w:t xml:space="preserve">RM</w:t>
            </w:r>
          </w:p>
        </w:tc>
        <w:tc>
          <w:tcPr>
            <w:tcW w:type="dxa" w:w="1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16</w:t>
            </w:r>
          </w:p>
        </w:tc>
        <w:tc>
          <w:tcPr>
            <w:tcW w:type="dxa" w:w="1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w:t>
            </w:r>
          </w:p>
        </w:tc>
        <w:tc>
          <w:tcPr>
            <w:tcW w:type="dxa" w:w="17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15</w:t>
            </w:r>
          </w:p>
        </w:tc>
      </w:tr>
    </w:tbl>
    <w:p>
      <w:pPr>
        <w:pStyle w:val="Heading2"/>
        <w:spacing w:after="120" w:before="260"/>
      </w:pPr>
      <w:r>
        <w:t xml:space="preserve">2.2 Cas nominaux</w:t>
      </w:r>
    </w:p>
    <w:p>
      <w:pPr>
        <w:keepNext/>
        <w:spacing w:after="70" w:before="190"/>
      </w:pPr>
      <w:r>
        <w:rPr>
          <w:rFonts w:ascii="Consolas" w:cs="Consolas" w:eastAsia="Consolas" w:hAnsi="Consolas"/>
          <w:b/>
          <w:bCs/>
          <w:color w:val="000000"/>
          <w:sz w:val="20"/>
          <w:szCs w:val="20"/>
        </w:rPr>
        <w:t xml:space="preserve">N01</w:t>
      </w:r>
      <w:r>
        <w:rPr>
          <w:b/>
          <w:bCs/>
          <w:sz w:val="20"/>
          <w:szCs w:val="20"/>
        </w:rPr>
        <w:t xml:space="preserve">   Affichage de la page d'accueil avec la liste des restaurants</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que le catalogue est accessible sans authentification</w:t>
      </w:r>
    </w:p>
    <w:p>
      <w:pPr>
        <w:spacing w:after="60"/>
        <w:ind w:left="170"/>
      </w:pPr>
      <w:r>
        <w:rPr>
          <w:b/>
          <w:bCs/>
          <w:color w:val="595959"/>
          <w:sz w:val="18"/>
          <w:szCs w:val="18"/>
        </w:rPr>
        <w:t xml:space="preserve">Préconditions : </w:t>
      </w:r>
      <w:r>
        <w:rPr>
          <w:color w:val="000000"/>
          <w:sz w:val="18"/>
          <w:szCs w:val="18"/>
        </w:rPr>
        <w:t xml:space="preserve">Application démarrée, base initialisée</w:t>
      </w:r>
    </w:p>
    <w:p>
      <w:pPr>
        <w:spacing w:after="60"/>
        <w:ind w:left="170"/>
      </w:pPr>
      <w:r>
        <w:rPr>
          <w:b/>
          <w:bCs/>
          <w:color w:val="595959"/>
          <w:sz w:val="18"/>
          <w:szCs w:val="18"/>
        </w:rPr>
        <w:t xml:space="preserve">Données : </w:t>
      </w:r>
      <w:r>
        <w:rPr>
          <w:color w:val="000000"/>
          <w:sz w:val="18"/>
          <w:szCs w:val="18"/>
        </w:rPr>
        <w:t xml:space="preserve">aucune</w:t>
      </w:r>
    </w:p>
    <w:p>
      <w:pPr>
        <w:spacing w:after="60"/>
        <w:ind w:left="170"/>
      </w:pPr>
      <w:r>
        <w:rPr>
          <w:b/>
          <w:bCs/>
          <w:color w:val="595959"/>
          <w:sz w:val="18"/>
          <w:szCs w:val="18"/>
        </w:rPr>
        <w:t xml:space="preserve">Étapes : </w:t>
      </w:r>
      <w:r>
        <w:rPr>
          <w:color w:val="000000"/>
          <w:sz w:val="18"/>
          <w:szCs w:val="18"/>
        </w:rPr>
        <w:t xml:space="preserve">1. GET / ; 2. Lire la liste des restaurants affiches</w:t>
      </w:r>
    </w:p>
    <w:p>
      <w:pPr>
        <w:spacing w:after="60"/>
        <w:ind w:left="170"/>
      </w:pPr>
      <w:r>
        <w:rPr>
          <w:b/>
          <w:bCs/>
          <w:color w:val="595959"/>
          <w:sz w:val="18"/>
          <w:szCs w:val="18"/>
        </w:rPr>
        <w:t xml:space="preserve">Résultat attendu : </w:t>
      </w:r>
      <w:r>
        <w:rPr>
          <w:color w:val="000000"/>
          <w:sz w:val="18"/>
          <w:szCs w:val="18"/>
        </w:rPr>
        <w:t xml:space="preserve">HTTP 200 et les 5 restaurants ouverts sont listes</w:t>
      </w:r>
    </w:p>
    <w:p>
      <w:pPr>
        <w:spacing w:after="60"/>
        <w:ind w:left="170"/>
      </w:pPr>
      <w:r>
        <w:rPr>
          <w:b/>
          <w:bCs/>
          <w:color w:val="595959"/>
          <w:sz w:val="18"/>
          <w:szCs w:val="18"/>
        </w:rPr>
        <w:t xml:space="preserve">Résultat obtenu : </w:t>
      </w:r>
      <w:r>
        <w:rPr>
          <w:b w:val="false"/>
          <w:bCs w:val="false"/>
          <w:color w:val="000000"/>
          <w:sz w:val="18"/>
          <w:szCs w:val="18"/>
        </w:rPr>
        <w:t xml:space="preserve">HTTP 200, restaurants trouves : Burger Factory, Tokyo Bowl, Green Kitchen, Pizza Roma, Couscous Atlas</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N02</w:t>
      </w:r>
      <w:r>
        <w:rPr>
          <w:b/>
          <w:bCs/>
          <w:sz w:val="20"/>
          <w:szCs w:val="20"/>
        </w:rPr>
        <w:t xml:space="preserve">   Connexion d'un client avec des identifiants valides</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 parcours d'authentification nominal</w:t>
      </w:r>
    </w:p>
    <w:p>
      <w:pPr>
        <w:spacing w:after="60"/>
        <w:ind w:left="170"/>
      </w:pPr>
      <w:r>
        <w:rPr>
          <w:b/>
          <w:bCs/>
          <w:color w:val="595959"/>
          <w:sz w:val="18"/>
          <w:szCs w:val="18"/>
        </w:rPr>
        <w:t xml:space="preserve">Préconditions : </w:t>
      </w:r>
      <w:r>
        <w:rPr>
          <w:color w:val="000000"/>
          <w:sz w:val="18"/>
          <w:szCs w:val="18"/>
        </w:rPr>
        <w:t xml:space="preserve">Compte alice@example.com existant</w:t>
      </w:r>
    </w:p>
    <w:p>
      <w:pPr>
        <w:spacing w:after="60"/>
        <w:ind w:left="170"/>
      </w:pPr>
      <w:r>
        <w:rPr>
          <w:b/>
          <w:bCs/>
          <w:color w:val="595959"/>
          <w:sz w:val="18"/>
          <w:szCs w:val="18"/>
        </w:rPr>
        <w:t xml:space="preserve">Données : </w:t>
      </w:r>
      <w:r>
        <w:rPr>
          <w:color w:val="000000"/>
          <w:sz w:val="18"/>
          <w:szCs w:val="18"/>
        </w:rPr>
        <w:t xml:space="preserve">alice@example.com / Password123!</w:t>
      </w:r>
    </w:p>
    <w:p>
      <w:pPr>
        <w:spacing w:after="60"/>
        <w:ind w:left="170"/>
      </w:pPr>
      <w:r>
        <w:rPr>
          <w:b/>
          <w:bCs/>
          <w:color w:val="595959"/>
          <w:sz w:val="18"/>
          <w:szCs w:val="18"/>
        </w:rPr>
        <w:t xml:space="preserve">Étapes : </w:t>
      </w:r>
      <w:r>
        <w:rPr>
          <w:color w:val="000000"/>
          <w:sz w:val="18"/>
          <w:szCs w:val="18"/>
        </w:rPr>
        <w:t xml:space="preserve">1. POST /login avec les identifiants ; 2. Vérifier la session</w:t>
      </w:r>
    </w:p>
    <w:p>
      <w:pPr>
        <w:spacing w:after="60"/>
        <w:ind w:left="170"/>
      </w:pPr>
      <w:r>
        <w:rPr>
          <w:b/>
          <w:bCs/>
          <w:color w:val="595959"/>
          <w:sz w:val="18"/>
          <w:szCs w:val="18"/>
        </w:rPr>
        <w:t xml:space="preserve">Résultat attendu : </w:t>
      </w:r>
      <w:r>
        <w:rPr>
          <w:color w:val="000000"/>
          <w:sz w:val="18"/>
          <w:szCs w:val="18"/>
        </w:rPr>
        <w:t xml:space="preserve">HTTP 200, l'utilisateur est authentifie (lien de déconnexion visible)</w:t>
      </w:r>
    </w:p>
    <w:p>
      <w:pPr>
        <w:spacing w:after="60"/>
        <w:ind w:left="170"/>
      </w:pPr>
      <w:r>
        <w:rPr>
          <w:b/>
          <w:bCs/>
          <w:color w:val="595959"/>
          <w:sz w:val="18"/>
          <w:szCs w:val="18"/>
        </w:rPr>
        <w:t xml:space="preserve">Résultat obtenu : </w:t>
      </w:r>
      <w:r>
        <w:rPr>
          <w:b w:val="false"/>
          <w:bCs w:val="false"/>
          <w:color w:val="000000"/>
          <w:sz w:val="18"/>
          <w:szCs w:val="18"/>
        </w:rPr>
        <w:t xml:space="preserve">HTTP 200, session authentifiée : True</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N03</w:t>
      </w:r>
      <w:r>
        <w:rPr>
          <w:b/>
          <w:bCs/>
          <w:sz w:val="20"/>
          <w:szCs w:val="20"/>
        </w:rPr>
        <w:t xml:space="preserve">   Ajout d'un produit disponible au panier</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l'ajout au panier depuis la fiche restaurant</w:t>
      </w:r>
    </w:p>
    <w:p>
      <w:pPr>
        <w:spacing w:after="60"/>
        <w:ind w:left="170"/>
      </w:pPr>
      <w:r>
        <w:rPr>
          <w:b/>
          <w:bCs/>
          <w:color w:val="595959"/>
          <w:sz w:val="18"/>
          <w:szCs w:val="18"/>
        </w:rPr>
        <w:t xml:space="preserve">Préconditions : </w:t>
      </w:r>
      <w:r>
        <w:rPr>
          <w:color w:val="000000"/>
          <w:sz w:val="18"/>
          <w:szCs w:val="18"/>
        </w:rPr>
        <w:t xml:space="preserve">Client connecté, Classic Burger disponible (stock 100)</w:t>
      </w:r>
    </w:p>
    <w:p>
      <w:pPr>
        <w:spacing w:after="60"/>
        <w:ind w:left="170"/>
      </w:pPr>
      <w:r>
        <w:rPr>
          <w:b/>
          <w:bCs/>
          <w:color w:val="595959"/>
          <w:sz w:val="18"/>
          <w:szCs w:val="18"/>
        </w:rPr>
        <w:t xml:space="preserve">Données : </w:t>
      </w:r>
      <w:r>
        <w:rPr>
          <w:color w:val="000000"/>
          <w:sz w:val="18"/>
          <w:szCs w:val="18"/>
        </w:rPr>
        <w:t xml:space="preserve">product_id=1 (Classic Burger 11.90 EUR), quantité=2</w:t>
      </w:r>
    </w:p>
    <w:p>
      <w:pPr>
        <w:spacing w:after="60"/>
        <w:ind w:left="170"/>
      </w:pPr>
      <w:r>
        <w:rPr>
          <w:b/>
          <w:bCs/>
          <w:color w:val="595959"/>
          <w:sz w:val="18"/>
          <w:szCs w:val="18"/>
        </w:rPr>
        <w:t xml:space="preserve">Étapes : </w:t>
      </w:r>
      <w:r>
        <w:rPr>
          <w:color w:val="000000"/>
          <w:sz w:val="18"/>
          <w:szCs w:val="18"/>
        </w:rPr>
        <w:t xml:space="preserve">1. POST /cart/add/1 quantity=2 ; 2. GET /cart</w:t>
      </w:r>
    </w:p>
    <w:p>
      <w:pPr>
        <w:spacing w:after="60"/>
        <w:ind w:left="170"/>
      </w:pPr>
      <w:r>
        <w:rPr>
          <w:b/>
          <w:bCs/>
          <w:color w:val="595959"/>
          <w:sz w:val="18"/>
          <w:szCs w:val="18"/>
        </w:rPr>
        <w:t xml:space="preserve">Résultat attendu : </w:t>
      </w:r>
      <w:r>
        <w:rPr>
          <w:color w:val="000000"/>
          <w:sz w:val="18"/>
          <w:szCs w:val="18"/>
        </w:rPr>
        <w:t xml:space="preserve">Le produit apparait dans le panier avec la quantité demandée</w:t>
      </w:r>
    </w:p>
    <w:p>
      <w:pPr>
        <w:spacing w:after="60"/>
        <w:ind w:left="170"/>
      </w:pPr>
      <w:r>
        <w:rPr>
          <w:b/>
          <w:bCs/>
          <w:color w:val="595959"/>
          <w:sz w:val="18"/>
          <w:szCs w:val="18"/>
        </w:rPr>
        <w:t xml:space="preserve">Résultat obtenu : </w:t>
      </w:r>
      <w:r>
        <w:rPr>
          <w:b w:val="false"/>
          <w:bCs w:val="false"/>
          <w:color w:val="000000"/>
          <w:sz w:val="18"/>
          <w:szCs w:val="18"/>
        </w:rPr>
        <w:t xml:space="preserve">Produit présent dans le panier : True</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N04</w:t>
      </w:r>
      <w:r>
        <w:rPr>
          <w:b/>
          <w:bCs/>
          <w:sz w:val="20"/>
          <w:szCs w:val="20"/>
        </w:rPr>
        <w:t xml:space="preserve">   Passage de commande complet en paiement carte</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Valider le parcours critique de bout en bout (panier -&gt; paiement -&gt; commande)</w:t>
      </w:r>
    </w:p>
    <w:p>
      <w:pPr>
        <w:spacing w:after="60"/>
        <w:ind w:left="170"/>
      </w:pPr>
      <w:r>
        <w:rPr>
          <w:b/>
          <w:bCs/>
          <w:color w:val="595959"/>
          <w:sz w:val="18"/>
          <w:szCs w:val="18"/>
        </w:rPr>
        <w:t xml:space="preserve">Préconditions : </w:t>
      </w:r>
      <w:r>
        <w:rPr>
          <w:color w:val="000000"/>
          <w:sz w:val="18"/>
          <w:szCs w:val="18"/>
        </w:rPr>
        <w:t xml:space="preserve">Client connecté, panier a 23.80 EUR (&gt;= minimum 20 EUR de Burger Factory)</w:t>
      </w:r>
    </w:p>
    <w:p>
      <w:pPr>
        <w:spacing w:after="60"/>
        <w:ind w:left="170"/>
      </w:pPr>
      <w:r>
        <w:rPr>
          <w:b/>
          <w:bCs/>
          <w:color w:val="595959"/>
          <w:sz w:val="18"/>
          <w:szCs w:val="18"/>
        </w:rPr>
        <w:t xml:space="preserve">Données : </w:t>
      </w:r>
      <w:r>
        <w:rPr>
          <w:color w:val="000000"/>
          <w:sz w:val="18"/>
          <w:szCs w:val="18"/>
        </w:rPr>
        <w:t xml:space="preserve">2 x Classic Burger, paiement=card</w:t>
      </w:r>
    </w:p>
    <w:p>
      <w:pPr>
        <w:spacing w:after="60"/>
        <w:ind w:left="170"/>
      </w:pPr>
      <w:r>
        <w:rPr>
          <w:b/>
          <w:bCs/>
          <w:color w:val="595959"/>
          <w:sz w:val="18"/>
          <w:szCs w:val="18"/>
        </w:rPr>
        <w:t xml:space="preserve">Étapes : </w:t>
      </w:r>
      <w:r>
        <w:rPr>
          <w:color w:val="000000"/>
          <w:sz w:val="18"/>
          <w:szCs w:val="18"/>
        </w:rPr>
        <w:t xml:space="preserve">1. Ajouter 2 Classic Burger ; 2. POST /checkout confirm=1 payment_method=card</w:t>
      </w:r>
    </w:p>
    <w:p>
      <w:pPr>
        <w:spacing w:after="60"/>
        <w:ind w:left="170"/>
      </w:pPr>
      <w:r>
        <w:rPr>
          <w:b/>
          <w:bCs/>
          <w:color w:val="595959"/>
          <w:sz w:val="18"/>
          <w:szCs w:val="18"/>
        </w:rPr>
        <w:t xml:space="preserve">Résultat attendu : </w:t>
      </w:r>
      <w:r>
        <w:rPr>
          <w:color w:val="000000"/>
          <w:sz w:val="18"/>
          <w:szCs w:val="18"/>
        </w:rPr>
        <w:t xml:space="preserve">HTTP 200, commande creee et confirmée, panier vide</w:t>
      </w:r>
    </w:p>
    <w:p>
      <w:pPr>
        <w:spacing w:after="60"/>
        <w:ind w:left="170"/>
      </w:pPr>
      <w:r>
        <w:rPr>
          <w:b/>
          <w:bCs/>
          <w:color w:val="595959"/>
          <w:sz w:val="18"/>
          <w:szCs w:val="18"/>
        </w:rPr>
        <w:t xml:space="preserve">Résultat obtenu : </w:t>
      </w:r>
      <w:r>
        <w:rPr>
          <w:b w:val="false"/>
          <w:bCs w:val="false"/>
          <w:color w:val="000000"/>
          <w:sz w:val="18"/>
          <w:szCs w:val="18"/>
        </w:rPr>
        <w:t xml:space="preserve">Commande confirmée : True</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N05</w:t>
      </w:r>
      <w:r>
        <w:rPr>
          <w:b/>
          <w:bCs/>
          <w:sz w:val="20"/>
          <w:szCs w:val="20"/>
        </w:rPr>
        <w:t xml:space="preserve">   Consultation de la liste des restaurants via l'API authentifiée</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l'accès API nominal avec la clé X-API-Key</w:t>
      </w:r>
    </w:p>
    <w:p>
      <w:pPr>
        <w:spacing w:after="60"/>
        <w:ind w:left="170"/>
      </w:pPr>
      <w:r>
        <w:rPr>
          <w:b/>
          <w:bCs/>
          <w:color w:val="595959"/>
          <w:sz w:val="18"/>
          <w:szCs w:val="18"/>
        </w:rPr>
        <w:t xml:space="preserve">Préconditions : </w:t>
      </w:r>
      <w:r>
        <w:rPr>
          <w:color w:val="000000"/>
          <w:sz w:val="18"/>
          <w:szCs w:val="18"/>
        </w:rPr>
        <w:t xml:space="preserve">API démarrée</w:t>
      </w:r>
    </w:p>
    <w:p>
      <w:pPr>
        <w:spacing w:after="60"/>
        <w:ind w:left="170"/>
      </w:pPr>
      <w:r>
        <w:rPr>
          <w:b/>
          <w:bCs/>
          <w:color w:val="595959"/>
          <w:sz w:val="18"/>
          <w:szCs w:val="18"/>
        </w:rPr>
        <w:t xml:space="preserve">Données : </w:t>
      </w:r>
      <w:r>
        <w:rPr>
          <w:color w:val="000000"/>
          <w:sz w:val="18"/>
          <w:szCs w:val="18"/>
        </w:rPr>
        <w:t xml:space="preserve">X-API-Key: quickorder-demo-key</w:t>
      </w:r>
    </w:p>
    <w:p>
      <w:pPr>
        <w:spacing w:after="60"/>
        <w:ind w:left="170"/>
      </w:pPr>
      <w:r>
        <w:rPr>
          <w:b/>
          <w:bCs/>
          <w:color w:val="595959"/>
          <w:sz w:val="18"/>
          <w:szCs w:val="18"/>
        </w:rPr>
        <w:t xml:space="preserve">Étapes : </w:t>
      </w:r>
      <w:r>
        <w:rPr>
          <w:color w:val="000000"/>
          <w:sz w:val="18"/>
          <w:szCs w:val="18"/>
        </w:rPr>
        <w:t xml:space="preserve">1. GET /api/restaurants avec l'en-tête X-API-Key</w:t>
      </w:r>
    </w:p>
    <w:p>
      <w:pPr>
        <w:spacing w:after="60"/>
        <w:ind w:left="170"/>
      </w:pPr>
      <w:r>
        <w:rPr>
          <w:b/>
          <w:bCs/>
          <w:color w:val="595959"/>
          <w:sz w:val="18"/>
          <w:szCs w:val="18"/>
        </w:rPr>
        <w:t xml:space="preserve">Résultat attendu : </w:t>
      </w:r>
      <w:r>
        <w:rPr>
          <w:color w:val="000000"/>
          <w:sz w:val="18"/>
          <w:szCs w:val="18"/>
        </w:rPr>
        <w:t xml:space="preserve">HTTP 200 et une liste de restaurants au format JSON</w:t>
      </w:r>
    </w:p>
    <w:p>
      <w:pPr>
        <w:spacing w:after="60"/>
        <w:ind w:left="170"/>
      </w:pPr>
      <w:r>
        <w:rPr>
          <w:b/>
          <w:bCs/>
          <w:color w:val="595959"/>
          <w:sz w:val="18"/>
          <w:szCs w:val="18"/>
        </w:rPr>
        <w:t xml:space="preserve">Résultat obtenu : </w:t>
      </w:r>
      <w:r>
        <w:rPr>
          <w:b w:val="false"/>
          <w:bCs w:val="false"/>
          <w:color w:val="000000"/>
          <w:sz w:val="18"/>
          <w:szCs w:val="18"/>
        </w:rPr>
        <w:t xml:space="preserve">HTTP 200, count=6</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N06</w:t>
      </w:r>
      <w:r>
        <w:rPr>
          <w:b/>
          <w:bCs/>
          <w:sz w:val="20"/>
          <w:szCs w:val="20"/>
        </w:rPr>
        <w:t xml:space="preserve">   Creation d'une commande valide via l'API</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creation de commande par l'API REST</w:t>
      </w:r>
    </w:p>
    <w:p>
      <w:pPr>
        <w:spacing w:after="60"/>
        <w:ind w:left="170"/>
      </w:pPr>
      <w:r>
        <w:rPr>
          <w:b/>
          <w:bCs/>
          <w:color w:val="595959"/>
          <w:sz w:val="18"/>
          <w:szCs w:val="18"/>
        </w:rPr>
        <w:t xml:space="preserve">Préconditions : </w:t>
      </w:r>
      <w:r>
        <w:rPr>
          <w:color w:val="000000"/>
          <w:sz w:val="18"/>
          <w:szCs w:val="18"/>
        </w:rPr>
        <w:t xml:space="preserve">Clé API valide, produit 1 disponible et en stock</w:t>
      </w:r>
    </w:p>
    <w:p>
      <w:pPr>
        <w:spacing w:after="60"/>
        <w:ind w:left="170"/>
      </w:pPr>
      <w:r>
        <w:rPr>
          <w:b/>
          <w:bCs/>
          <w:color w:val="595959"/>
          <w:sz w:val="18"/>
          <w:szCs w:val="18"/>
        </w:rPr>
        <w:t xml:space="preserve">Données : </w:t>
      </w:r>
      <w:r>
        <w:rPr>
          <w:color w:val="000000"/>
          <w:sz w:val="18"/>
          <w:szCs w:val="18"/>
        </w:rPr>
        <w:t xml:space="preserve">{"items":[{"product_id":1,"quantity":2}],"payment_method":"card"}</w:t>
      </w:r>
    </w:p>
    <w:p>
      <w:pPr>
        <w:spacing w:after="60"/>
        <w:ind w:left="170"/>
      </w:pPr>
      <w:r>
        <w:rPr>
          <w:b/>
          <w:bCs/>
          <w:color w:val="595959"/>
          <w:sz w:val="18"/>
          <w:szCs w:val="18"/>
        </w:rPr>
        <w:t xml:space="preserve">Étapes : </w:t>
      </w:r>
      <w:r>
        <w:rPr>
          <w:color w:val="000000"/>
          <w:sz w:val="18"/>
          <w:szCs w:val="18"/>
        </w:rPr>
        <w:t xml:space="preserve">1. POST /api/orders avec un payload valide</w:t>
      </w:r>
    </w:p>
    <w:p>
      <w:pPr>
        <w:spacing w:after="60"/>
        <w:ind w:left="170"/>
      </w:pPr>
      <w:r>
        <w:rPr>
          <w:b/>
          <w:bCs/>
          <w:color w:val="595959"/>
          <w:sz w:val="18"/>
          <w:szCs w:val="18"/>
        </w:rPr>
        <w:t xml:space="preserve">Résultat attendu : </w:t>
      </w:r>
      <w:r>
        <w:rPr>
          <w:color w:val="000000"/>
          <w:sz w:val="18"/>
          <w:szCs w:val="18"/>
        </w:rPr>
        <w:t xml:space="preserve">HTTP 201 et la commande creee en réponse</w:t>
      </w:r>
    </w:p>
    <w:p>
      <w:pPr>
        <w:spacing w:after="60"/>
        <w:ind w:left="170"/>
      </w:pPr>
      <w:r>
        <w:rPr>
          <w:b/>
          <w:bCs/>
          <w:color w:val="595959"/>
          <w:sz w:val="18"/>
          <w:szCs w:val="18"/>
        </w:rPr>
        <w:t xml:space="preserve">Résultat obtenu : </w:t>
      </w:r>
      <w:r>
        <w:rPr>
          <w:b w:val="false"/>
          <w:bCs w:val="false"/>
          <w:color w:val="000000"/>
          <w:sz w:val="18"/>
          <w:szCs w:val="18"/>
        </w:rPr>
        <w:t xml:space="preserve">HTTP 201</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N07</w:t>
      </w:r>
      <w:r>
        <w:rPr>
          <w:b/>
          <w:bCs/>
          <w:sz w:val="20"/>
          <w:szCs w:val="20"/>
        </w:rPr>
        <w:t xml:space="preserve">   Annulation d'une commande au statut 'confirmed'</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règle d'annulation sur un statut autorise</w:t>
      </w:r>
    </w:p>
    <w:p>
      <w:pPr>
        <w:spacing w:after="60"/>
        <w:ind w:left="170"/>
      </w:pPr>
      <w:r>
        <w:rPr>
          <w:b/>
          <w:bCs/>
          <w:color w:val="595959"/>
          <w:sz w:val="18"/>
          <w:szCs w:val="18"/>
        </w:rPr>
        <w:t xml:space="preserve">Préconditions : </w:t>
      </w:r>
      <w:r>
        <w:rPr>
          <w:color w:val="000000"/>
          <w:sz w:val="18"/>
          <w:szCs w:val="18"/>
        </w:rPr>
        <w:t xml:space="preserve">Commande 23 au statut confirmed</w:t>
      </w:r>
    </w:p>
    <w:p>
      <w:pPr>
        <w:spacing w:after="60"/>
        <w:ind w:left="170"/>
      </w:pPr>
      <w:r>
        <w:rPr>
          <w:b/>
          <w:bCs/>
          <w:color w:val="595959"/>
          <w:sz w:val="18"/>
          <w:szCs w:val="18"/>
        </w:rPr>
        <w:t xml:space="preserve">Données : </w:t>
      </w:r>
      <w:r>
        <w:rPr>
          <w:color w:val="000000"/>
          <w:sz w:val="18"/>
          <w:szCs w:val="18"/>
        </w:rPr>
        <w:t xml:space="preserve">order_id=23</w:t>
      </w:r>
    </w:p>
    <w:p>
      <w:pPr>
        <w:spacing w:after="60"/>
        <w:ind w:left="170"/>
      </w:pPr>
      <w:r>
        <w:rPr>
          <w:b/>
          <w:bCs/>
          <w:color w:val="595959"/>
          <w:sz w:val="18"/>
          <w:szCs w:val="18"/>
        </w:rPr>
        <w:t xml:space="preserve">Étapes : </w:t>
      </w:r>
      <w:r>
        <w:rPr>
          <w:color w:val="000000"/>
          <w:sz w:val="18"/>
          <w:szCs w:val="18"/>
        </w:rPr>
        <w:t xml:space="preserve">1. POST /api/orders/23/cancel</w:t>
      </w:r>
    </w:p>
    <w:p>
      <w:pPr>
        <w:spacing w:after="60"/>
        <w:ind w:left="170"/>
      </w:pPr>
      <w:r>
        <w:rPr>
          <w:b/>
          <w:bCs/>
          <w:color w:val="595959"/>
          <w:sz w:val="18"/>
          <w:szCs w:val="18"/>
        </w:rPr>
        <w:t xml:space="preserve">Résultat attendu : </w:t>
      </w:r>
      <w:r>
        <w:rPr>
          <w:color w:val="000000"/>
          <w:sz w:val="18"/>
          <w:szCs w:val="18"/>
        </w:rPr>
        <w:t xml:space="preserve">HTTP 200 et statut passe a 'cancelled'</w:t>
      </w:r>
    </w:p>
    <w:p>
      <w:pPr>
        <w:spacing w:after="60"/>
        <w:ind w:left="170"/>
      </w:pPr>
      <w:r>
        <w:rPr>
          <w:b/>
          <w:bCs/>
          <w:color w:val="595959"/>
          <w:sz w:val="18"/>
          <w:szCs w:val="18"/>
        </w:rPr>
        <w:t xml:space="preserve">Résultat obtenu : </w:t>
      </w:r>
      <w:r>
        <w:rPr>
          <w:b w:val="false"/>
          <w:bCs w:val="false"/>
          <w:color w:val="000000"/>
          <w:sz w:val="18"/>
          <w:szCs w:val="18"/>
        </w:rPr>
        <w:t xml:space="preserve">HTTP 200, statut=cancelled</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N08</w:t>
      </w:r>
      <w:r>
        <w:rPr>
          <w:b/>
          <w:bCs/>
          <w:sz w:val="20"/>
          <w:szCs w:val="20"/>
        </w:rPr>
        <w:t xml:space="preserve">   Endpoint de supervision /api/health</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disponibilité du service (monitoring)</w:t>
      </w:r>
    </w:p>
    <w:p>
      <w:pPr>
        <w:spacing w:after="60"/>
        <w:ind w:left="170"/>
      </w:pPr>
      <w:r>
        <w:rPr>
          <w:b/>
          <w:bCs/>
          <w:color w:val="595959"/>
          <w:sz w:val="18"/>
          <w:szCs w:val="18"/>
        </w:rPr>
        <w:t xml:space="preserve">Préconditions : </w:t>
      </w:r>
      <w:r>
        <w:rPr>
          <w:color w:val="000000"/>
          <w:sz w:val="18"/>
          <w:szCs w:val="18"/>
        </w:rPr>
        <w:t xml:space="preserve">Application démarrée</w:t>
      </w:r>
    </w:p>
    <w:p>
      <w:pPr>
        <w:spacing w:after="60"/>
        <w:ind w:left="170"/>
      </w:pPr>
      <w:r>
        <w:rPr>
          <w:b/>
          <w:bCs/>
          <w:color w:val="595959"/>
          <w:sz w:val="18"/>
          <w:szCs w:val="18"/>
        </w:rPr>
        <w:t xml:space="preserve">Données : </w:t>
      </w:r>
      <w:r>
        <w:rPr>
          <w:color w:val="000000"/>
          <w:sz w:val="18"/>
          <w:szCs w:val="18"/>
        </w:rPr>
        <w:t xml:space="preserve">aucune</w:t>
      </w:r>
    </w:p>
    <w:p>
      <w:pPr>
        <w:spacing w:after="60"/>
        <w:ind w:left="170"/>
      </w:pPr>
      <w:r>
        <w:rPr>
          <w:b/>
          <w:bCs/>
          <w:color w:val="595959"/>
          <w:sz w:val="18"/>
          <w:szCs w:val="18"/>
        </w:rPr>
        <w:t xml:space="preserve">Étapes : </w:t>
      </w:r>
      <w:r>
        <w:rPr>
          <w:color w:val="000000"/>
          <w:sz w:val="18"/>
          <w:szCs w:val="18"/>
        </w:rPr>
        <w:t xml:space="preserve">1. GET /api/health</w:t>
      </w:r>
    </w:p>
    <w:p>
      <w:pPr>
        <w:spacing w:after="60"/>
        <w:ind w:left="170"/>
      </w:pPr>
      <w:r>
        <w:rPr>
          <w:b/>
          <w:bCs/>
          <w:color w:val="595959"/>
          <w:sz w:val="18"/>
          <w:szCs w:val="18"/>
        </w:rPr>
        <w:t xml:space="preserve">Résultat attendu : </w:t>
      </w:r>
      <w:r>
        <w:rPr>
          <w:color w:val="000000"/>
          <w:sz w:val="18"/>
          <w:szCs w:val="18"/>
        </w:rPr>
        <w:t xml:space="preserve">HTTP 200 et un JSON contenant status=ok</w:t>
      </w:r>
    </w:p>
    <w:p>
      <w:pPr>
        <w:spacing w:after="60"/>
        <w:ind w:left="170"/>
      </w:pPr>
      <w:r>
        <w:rPr>
          <w:b/>
          <w:bCs/>
          <w:color w:val="595959"/>
          <w:sz w:val="18"/>
          <w:szCs w:val="18"/>
        </w:rPr>
        <w:t xml:space="preserve">Résultat obtenu : </w:t>
      </w:r>
      <w:r>
        <w:rPr>
          <w:b w:val="false"/>
          <w:bCs w:val="false"/>
          <w:color w:val="000000"/>
          <w:sz w:val="18"/>
          <w:szCs w:val="18"/>
        </w:rPr>
        <w:t xml:space="preserve">HTTP 200, corps={"service":"quickorder","status":"ok","timestamp":"2026-09-22T13:14:09.514431"}</w:t>
      </w:r>
    </w:p>
    <w:p>
      <w:pPr>
        <w:spacing w:after="60"/>
        <w:ind w:left="170"/>
      </w:pPr>
      <w:r>
        <w:rPr>
          <w:b/>
          <w:bCs/>
          <w:color w:val="595959"/>
          <w:sz w:val="18"/>
          <w:szCs w:val="18"/>
        </w:rPr>
        <w:t xml:space="preserve">Statut : </w:t>
      </w:r>
      <w:r>
        <w:rPr>
          <w:b/>
          <w:bCs/>
          <w:color w:val="000000"/>
          <w:sz w:val="18"/>
          <w:szCs w:val="18"/>
        </w:rPr>
        <w:t xml:space="preserve">Pass</w:t>
      </w:r>
    </w:p>
    <w:p>
      <w:pPr>
        <w:pStyle w:val="Heading2"/>
        <w:spacing w:after="120" w:before="260"/>
      </w:pPr>
      <w:r>
        <w:t xml:space="preserve">2.3 Cas aux limites</w:t>
      </w:r>
    </w:p>
    <w:p>
      <w:pPr>
        <w:keepNext/>
        <w:spacing w:after="70" w:before="190"/>
      </w:pPr>
      <w:r>
        <w:rPr>
          <w:rFonts w:ascii="Consolas" w:cs="Consolas" w:eastAsia="Consolas" w:hAnsi="Consolas"/>
          <w:b/>
          <w:bCs/>
          <w:color w:val="000000"/>
          <w:sz w:val="20"/>
          <w:szCs w:val="20"/>
        </w:rPr>
        <w:t xml:space="preserve">L01</w:t>
      </w:r>
      <w:r>
        <w:rPr>
          <w:b/>
          <w:bCs/>
          <w:sz w:val="20"/>
          <w:szCs w:val="20"/>
        </w:rPr>
        <w:t xml:space="preserve">   Commande API avec la quantité minimale autorisée (1)</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borne inférieure acceptée de l'intervalle [1..20]</w:t>
      </w:r>
    </w:p>
    <w:p>
      <w:pPr>
        <w:spacing w:after="60"/>
        <w:ind w:left="170"/>
      </w:pPr>
      <w:r>
        <w:rPr>
          <w:b/>
          <w:bCs/>
          <w:color w:val="595959"/>
          <w:sz w:val="18"/>
          <w:szCs w:val="18"/>
        </w:rPr>
        <w:t xml:space="preserve">Préconditions : </w:t>
      </w:r>
      <w:r>
        <w:rPr>
          <w:color w:val="000000"/>
          <w:sz w:val="18"/>
          <w:szCs w:val="18"/>
        </w:rPr>
        <w:t xml:space="preserve">Produit 9 (Miso Soup) disponible</w:t>
      </w:r>
    </w:p>
    <w:p>
      <w:pPr>
        <w:spacing w:after="60"/>
        <w:ind w:left="170"/>
      </w:pPr>
      <w:r>
        <w:rPr>
          <w:b/>
          <w:bCs/>
          <w:color w:val="595959"/>
          <w:sz w:val="18"/>
          <w:szCs w:val="18"/>
        </w:rPr>
        <w:t xml:space="preserve">Données : </w:t>
      </w:r>
      <w:r>
        <w:rPr>
          <w:color w:val="000000"/>
          <w:sz w:val="18"/>
          <w:szCs w:val="18"/>
        </w:rPr>
        <w:t xml:space="preserve">quantity=1</w:t>
      </w:r>
    </w:p>
    <w:p>
      <w:pPr>
        <w:spacing w:after="60"/>
        <w:ind w:left="170"/>
      </w:pPr>
      <w:r>
        <w:rPr>
          <w:b/>
          <w:bCs/>
          <w:color w:val="595959"/>
          <w:sz w:val="18"/>
          <w:szCs w:val="18"/>
        </w:rPr>
        <w:t xml:space="preserve">Étapes : </w:t>
      </w:r>
      <w:r>
        <w:rPr>
          <w:color w:val="000000"/>
          <w:sz w:val="18"/>
          <w:szCs w:val="18"/>
        </w:rPr>
        <w:t xml:space="preserve">1. POST /api/orders avec quantity=1</w:t>
      </w:r>
    </w:p>
    <w:p>
      <w:pPr>
        <w:spacing w:after="60"/>
        <w:ind w:left="170"/>
      </w:pPr>
      <w:r>
        <w:rPr>
          <w:b/>
          <w:bCs/>
          <w:color w:val="595959"/>
          <w:sz w:val="18"/>
          <w:szCs w:val="18"/>
        </w:rPr>
        <w:t xml:space="preserve">Résultat attendu : </w:t>
      </w:r>
      <w:r>
        <w:rPr>
          <w:color w:val="000000"/>
          <w:sz w:val="18"/>
          <w:szCs w:val="18"/>
        </w:rPr>
        <w:t xml:space="preserve">HTTP 201, la commande est acceptée</w:t>
      </w:r>
    </w:p>
    <w:p>
      <w:pPr>
        <w:spacing w:after="60"/>
        <w:ind w:left="170"/>
      </w:pPr>
      <w:r>
        <w:rPr>
          <w:b/>
          <w:bCs/>
          <w:color w:val="595959"/>
          <w:sz w:val="18"/>
          <w:szCs w:val="18"/>
        </w:rPr>
        <w:t xml:space="preserve">Résultat obtenu : </w:t>
      </w:r>
      <w:r>
        <w:rPr>
          <w:b w:val="false"/>
          <w:bCs w:val="false"/>
          <w:color w:val="000000"/>
          <w:sz w:val="18"/>
          <w:szCs w:val="18"/>
        </w:rPr>
        <w:t xml:space="preserve">HTTP 201</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L02</w:t>
      </w:r>
      <w:r>
        <w:rPr>
          <w:b/>
          <w:bCs/>
          <w:sz w:val="20"/>
          <w:szCs w:val="20"/>
        </w:rPr>
        <w:t xml:space="preserve">   Commande API avec la quantité maximale autorisée (20)</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borne supérieure acceptée de l'intervalle [1..20]</w:t>
      </w:r>
    </w:p>
    <w:p>
      <w:pPr>
        <w:spacing w:after="60"/>
        <w:ind w:left="170"/>
      </w:pPr>
      <w:r>
        <w:rPr>
          <w:b/>
          <w:bCs/>
          <w:color w:val="595959"/>
          <w:sz w:val="18"/>
          <w:szCs w:val="18"/>
        </w:rPr>
        <w:t xml:space="preserve">Préconditions : </w:t>
      </w:r>
      <w:r>
        <w:rPr>
          <w:color w:val="000000"/>
          <w:sz w:val="18"/>
          <w:szCs w:val="18"/>
        </w:rPr>
        <w:t xml:space="preserve">Produit 9 (Miso Soup) en stock suffisant</w:t>
      </w:r>
    </w:p>
    <w:p>
      <w:pPr>
        <w:spacing w:after="60"/>
        <w:ind w:left="170"/>
      </w:pPr>
      <w:r>
        <w:rPr>
          <w:b/>
          <w:bCs/>
          <w:color w:val="595959"/>
          <w:sz w:val="18"/>
          <w:szCs w:val="18"/>
        </w:rPr>
        <w:t xml:space="preserve">Données : </w:t>
      </w:r>
      <w:r>
        <w:rPr>
          <w:color w:val="000000"/>
          <w:sz w:val="18"/>
          <w:szCs w:val="18"/>
        </w:rPr>
        <w:t xml:space="preserve">quantity=20</w:t>
      </w:r>
    </w:p>
    <w:p>
      <w:pPr>
        <w:spacing w:after="60"/>
        <w:ind w:left="170"/>
      </w:pPr>
      <w:r>
        <w:rPr>
          <w:b/>
          <w:bCs/>
          <w:color w:val="595959"/>
          <w:sz w:val="18"/>
          <w:szCs w:val="18"/>
        </w:rPr>
        <w:t xml:space="preserve">Étapes : </w:t>
      </w:r>
      <w:r>
        <w:rPr>
          <w:color w:val="000000"/>
          <w:sz w:val="18"/>
          <w:szCs w:val="18"/>
        </w:rPr>
        <w:t xml:space="preserve">1. POST /api/orders avec quantity=20</w:t>
      </w:r>
    </w:p>
    <w:p>
      <w:pPr>
        <w:spacing w:after="60"/>
        <w:ind w:left="170"/>
      </w:pPr>
      <w:r>
        <w:rPr>
          <w:b/>
          <w:bCs/>
          <w:color w:val="595959"/>
          <w:sz w:val="18"/>
          <w:szCs w:val="18"/>
        </w:rPr>
        <w:t xml:space="preserve">Résultat attendu : </w:t>
      </w:r>
      <w:r>
        <w:rPr>
          <w:color w:val="000000"/>
          <w:sz w:val="18"/>
          <w:szCs w:val="18"/>
        </w:rPr>
        <w:t xml:space="preserve">HTTP 201, la commande est acceptée</w:t>
      </w:r>
    </w:p>
    <w:p>
      <w:pPr>
        <w:spacing w:after="60"/>
        <w:ind w:left="170"/>
      </w:pPr>
      <w:r>
        <w:rPr>
          <w:b/>
          <w:bCs/>
          <w:color w:val="595959"/>
          <w:sz w:val="18"/>
          <w:szCs w:val="18"/>
        </w:rPr>
        <w:t xml:space="preserve">Résultat obtenu : </w:t>
      </w:r>
      <w:r>
        <w:rPr>
          <w:b w:val="false"/>
          <w:bCs w:val="false"/>
          <w:color w:val="000000"/>
          <w:sz w:val="18"/>
          <w:szCs w:val="18"/>
        </w:rPr>
        <w:t xml:space="preserve">HTTP 201</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L03</w:t>
      </w:r>
      <w:r>
        <w:rPr>
          <w:b/>
          <w:bCs/>
          <w:sz w:val="20"/>
          <w:szCs w:val="20"/>
        </w:rPr>
        <w:t xml:space="preserve">   Refus d'une commande API au-dela de la quantité maximale (21)</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 rejet juste au-dessus de la borne haute</w:t>
      </w:r>
    </w:p>
    <w:p>
      <w:pPr>
        <w:spacing w:after="60"/>
        <w:ind w:left="170"/>
      </w:pPr>
      <w:r>
        <w:rPr>
          <w:b/>
          <w:bCs/>
          <w:color w:val="595959"/>
          <w:sz w:val="18"/>
          <w:szCs w:val="18"/>
        </w:rPr>
        <w:t xml:space="preserve">Préconditions : </w:t>
      </w:r>
      <w:r>
        <w:rPr>
          <w:color w:val="000000"/>
          <w:sz w:val="18"/>
          <w:szCs w:val="18"/>
        </w:rPr>
        <w:t xml:space="preserve">Produit 9 disponible</w:t>
      </w:r>
    </w:p>
    <w:p>
      <w:pPr>
        <w:spacing w:after="60"/>
        <w:ind w:left="170"/>
      </w:pPr>
      <w:r>
        <w:rPr>
          <w:b/>
          <w:bCs/>
          <w:color w:val="595959"/>
          <w:sz w:val="18"/>
          <w:szCs w:val="18"/>
        </w:rPr>
        <w:t xml:space="preserve">Données : </w:t>
      </w:r>
      <w:r>
        <w:rPr>
          <w:color w:val="000000"/>
          <w:sz w:val="18"/>
          <w:szCs w:val="18"/>
        </w:rPr>
        <w:t xml:space="preserve">quantity=21</w:t>
      </w:r>
    </w:p>
    <w:p>
      <w:pPr>
        <w:spacing w:after="60"/>
        <w:ind w:left="170"/>
      </w:pPr>
      <w:r>
        <w:rPr>
          <w:b/>
          <w:bCs/>
          <w:color w:val="595959"/>
          <w:sz w:val="18"/>
          <w:szCs w:val="18"/>
        </w:rPr>
        <w:t xml:space="preserve">Étapes : </w:t>
      </w:r>
      <w:r>
        <w:rPr>
          <w:color w:val="000000"/>
          <w:sz w:val="18"/>
          <w:szCs w:val="18"/>
        </w:rPr>
        <w:t xml:space="preserve">1. POST /api/orders avec quantity=21</w:t>
      </w:r>
    </w:p>
    <w:p>
      <w:pPr>
        <w:spacing w:after="60"/>
        <w:ind w:left="170"/>
      </w:pPr>
      <w:r>
        <w:rPr>
          <w:b/>
          <w:bCs/>
          <w:color w:val="595959"/>
          <w:sz w:val="18"/>
          <w:szCs w:val="18"/>
        </w:rPr>
        <w:t xml:space="preserve">Résultat attendu : </w:t>
      </w:r>
      <w:r>
        <w:rPr>
          <w:color w:val="000000"/>
          <w:sz w:val="18"/>
          <w:szCs w:val="18"/>
        </w:rPr>
        <w:t xml:space="preserve">HTTP 400 avec un message d'erreur explicite</w:t>
      </w:r>
    </w:p>
    <w:p>
      <w:pPr>
        <w:spacing w:after="60"/>
        <w:ind w:left="170"/>
      </w:pPr>
      <w:r>
        <w:rPr>
          <w:b/>
          <w:bCs/>
          <w:color w:val="595959"/>
          <w:sz w:val="18"/>
          <w:szCs w:val="18"/>
        </w:rPr>
        <w:t xml:space="preserve">Résultat obtenu : </w:t>
      </w:r>
      <w:r>
        <w:rPr>
          <w:b w:val="false"/>
          <w:bCs w:val="false"/>
          <w:color w:val="000000"/>
          <w:sz w:val="18"/>
          <w:szCs w:val="18"/>
        </w:rPr>
        <w:t xml:space="preserve">HTTP 400 : {"error":"quantity must be between 1 and 20"}</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L04</w:t>
      </w:r>
      <w:r>
        <w:rPr>
          <w:b/>
          <w:bCs/>
          <w:sz w:val="20"/>
          <w:szCs w:val="20"/>
        </w:rPr>
        <w:t xml:space="preserve">   Refus d'une commande API avec une quantité nulle (0)</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 rejet juste en dessous de la borne basse</w:t>
      </w:r>
    </w:p>
    <w:p>
      <w:pPr>
        <w:spacing w:after="60"/>
        <w:ind w:left="170"/>
      </w:pPr>
      <w:r>
        <w:rPr>
          <w:b/>
          <w:bCs/>
          <w:color w:val="595959"/>
          <w:sz w:val="18"/>
          <w:szCs w:val="18"/>
        </w:rPr>
        <w:t xml:space="preserve">Préconditions : </w:t>
      </w:r>
      <w:r>
        <w:rPr>
          <w:color w:val="000000"/>
          <w:sz w:val="18"/>
          <w:szCs w:val="18"/>
        </w:rPr>
        <w:t xml:space="preserve">Produit 9 disponible</w:t>
      </w:r>
    </w:p>
    <w:p>
      <w:pPr>
        <w:spacing w:after="60"/>
        <w:ind w:left="170"/>
      </w:pPr>
      <w:r>
        <w:rPr>
          <w:b/>
          <w:bCs/>
          <w:color w:val="595959"/>
          <w:sz w:val="18"/>
          <w:szCs w:val="18"/>
        </w:rPr>
        <w:t xml:space="preserve">Données : </w:t>
      </w:r>
      <w:r>
        <w:rPr>
          <w:color w:val="000000"/>
          <w:sz w:val="18"/>
          <w:szCs w:val="18"/>
        </w:rPr>
        <w:t xml:space="preserve">quantity=0</w:t>
      </w:r>
    </w:p>
    <w:p>
      <w:pPr>
        <w:spacing w:after="60"/>
        <w:ind w:left="170"/>
      </w:pPr>
      <w:r>
        <w:rPr>
          <w:b/>
          <w:bCs/>
          <w:color w:val="595959"/>
          <w:sz w:val="18"/>
          <w:szCs w:val="18"/>
        </w:rPr>
        <w:t xml:space="preserve">Étapes : </w:t>
      </w:r>
      <w:r>
        <w:rPr>
          <w:color w:val="000000"/>
          <w:sz w:val="18"/>
          <w:szCs w:val="18"/>
        </w:rPr>
        <w:t xml:space="preserve">1. POST /api/orders avec quantity=0</w:t>
      </w:r>
    </w:p>
    <w:p>
      <w:pPr>
        <w:spacing w:after="60"/>
        <w:ind w:left="170"/>
      </w:pPr>
      <w:r>
        <w:rPr>
          <w:b/>
          <w:bCs/>
          <w:color w:val="595959"/>
          <w:sz w:val="18"/>
          <w:szCs w:val="18"/>
        </w:rPr>
        <w:t xml:space="preserve">Résultat attendu : </w:t>
      </w:r>
      <w:r>
        <w:rPr>
          <w:color w:val="000000"/>
          <w:sz w:val="18"/>
          <w:szCs w:val="18"/>
        </w:rPr>
        <w:t xml:space="preserve">HTTP 400 avec un message d'erreur explicite</w:t>
      </w:r>
    </w:p>
    <w:p>
      <w:pPr>
        <w:spacing w:after="60"/>
        <w:ind w:left="170"/>
      </w:pPr>
      <w:r>
        <w:rPr>
          <w:b/>
          <w:bCs/>
          <w:color w:val="595959"/>
          <w:sz w:val="18"/>
          <w:szCs w:val="18"/>
        </w:rPr>
        <w:t xml:space="preserve">Résultat obtenu : </w:t>
      </w:r>
      <w:r>
        <w:rPr>
          <w:b w:val="false"/>
          <w:bCs w:val="false"/>
          <w:color w:val="000000"/>
          <w:sz w:val="18"/>
          <w:szCs w:val="18"/>
        </w:rPr>
        <w:t xml:space="preserve">HTTP 400 : {"error":"quantity must be between 1 and 20"}</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L05</w:t>
      </w:r>
      <w:r>
        <w:rPr>
          <w:b/>
          <w:bCs/>
          <w:sz w:val="20"/>
          <w:szCs w:val="20"/>
        </w:rPr>
        <w:t xml:space="preserve">   Coupon accepté au montant minimum exact (20.00 EUR)</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l'inclusion de la borne du montant minimum</w:t>
      </w:r>
    </w:p>
    <w:p>
      <w:pPr>
        <w:spacing w:after="60"/>
        <w:ind w:left="170"/>
      </w:pPr>
      <w:r>
        <w:rPr>
          <w:b/>
          <w:bCs/>
          <w:color w:val="595959"/>
          <w:sz w:val="18"/>
          <w:szCs w:val="18"/>
        </w:rPr>
        <w:t xml:space="preserve">Préconditions : </w:t>
      </w:r>
      <w:r>
        <w:rPr>
          <w:color w:val="000000"/>
          <w:sz w:val="18"/>
          <w:szCs w:val="18"/>
        </w:rPr>
        <w:t xml:space="preserve">Coupon WELCOME10 actif, minimum 20 EUR</w:t>
      </w:r>
    </w:p>
    <w:p>
      <w:pPr>
        <w:spacing w:after="60"/>
        <w:ind w:left="170"/>
      </w:pPr>
      <w:r>
        <w:rPr>
          <w:b/>
          <w:bCs/>
          <w:color w:val="595959"/>
          <w:sz w:val="18"/>
          <w:szCs w:val="18"/>
        </w:rPr>
        <w:t xml:space="preserve">Données : </w:t>
      </w:r>
      <w:r>
        <w:rPr>
          <w:color w:val="000000"/>
          <w:sz w:val="18"/>
          <w:szCs w:val="18"/>
        </w:rPr>
        <w:t xml:space="preserve">code=WELCOME10, subtotal=20</w:t>
      </w:r>
    </w:p>
    <w:p>
      <w:pPr>
        <w:spacing w:after="60"/>
        <w:ind w:left="170"/>
      </w:pPr>
      <w:r>
        <w:rPr>
          <w:b/>
          <w:bCs/>
          <w:color w:val="595959"/>
          <w:sz w:val="18"/>
          <w:szCs w:val="18"/>
        </w:rPr>
        <w:t xml:space="preserve">Étapes : </w:t>
      </w:r>
      <w:r>
        <w:rPr>
          <w:color w:val="000000"/>
          <w:sz w:val="18"/>
          <w:szCs w:val="18"/>
        </w:rPr>
        <w:t xml:space="preserve">1. POST /api/coupons/validate avec subtotal=20</w:t>
      </w:r>
    </w:p>
    <w:p>
      <w:pPr>
        <w:spacing w:after="60"/>
        <w:ind w:left="170"/>
      </w:pPr>
      <w:r>
        <w:rPr>
          <w:b/>
          <w:bCs/>
          <w:color w:val="595959"/>
          <w:sz w:val="18"/>
          <w:szCs w:val="18"/>
        </w:rPr>
        <w:t xml:space="preserve">Résultat attendu : </w:t>
      </w:r>
      <w:r>
        <w:rPr>
          <w:color w:val="000000"/>
          <w:sz w:val="18"/>
          <w:szCs w:val="18"/>
        </w:rPr>
        <w:t xml:space="preserve">Coupon valide, remise de 2.00 EUR appliquée</w:t>
      </w:r>
    </w:p>
    <w:p>
      <w:pPr>
        <w:spacing w:after="60"/>
        <w:ind w:left="170"/>
      </w:pPr>
      <w:r>
        <w:rPr>
          <w:b/>
          <w:bCs/>
          <w:color w:val="595959"/>
          <w:sz w:val="18"/>
          <w:szCs w:val="18"/>
        </w:rPr>
        <w:t xml:space="preserve">Résultat obtenu : </w:t>
      </w:r>
      <w:r>
        <w:rPr>
          <w:b w:val="false"/>
          <w:bCs w:val="false"/>
          <w:color w:val="000000"/>
          <w:sz w:val="18"/>
          <w:szCs w:val="18"/>
        </w:rPr>
        <w:t xml:space="preserve">valid=True, discount=2.0</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L06</w:t>
      </w:r>
      <w:r>
        <w:rPr>
          <w:b/>
          <w:bCs/>
          <w:sz w:val="20"/>
          <w:szCs w:val="20"/>
        </w:rPr>
        <w:t xml:space="preserve">   Coupon refusé juste sous le montant minimum (19.99 EUR)</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l'exclusion juste sous la borne du montant minimum</w:t>
      </w:r>
    </w:p>
    <w:p>
      <w:pPr>
        <w:spacing w:after="60"/>
        <w:ind w:left="170"/>
      </w:pPr>
      <w:r>
        <w:rPr>
          <w:b/>
          <w:bCs/>
          <w:color w:val="595959"/>
          <w:sz w:val="18"/>
          <w:szCs w:val="18"/>
        </w:rPr>
        <w:t xml:space="preserve">Préconditions : </w:t>
      </w:r>
      <w:r>
        <w:rPr>
          <w:color w:val="000000"/>
          <w:sz w:val="18"/>
          <w:szCs w:val="18"/>
        </w:rPr>
        <w:t xml:space="preserve">Coupon WELCOME10 actif, minimum 20 EUR</w:t>
      </w:r>
    </w:p>
    <w:p>
      <w:pPr>
        <w:spacing w:after="60"/>
        <w:ind w:left="170"/>
      </w:pPr>
      <w:r>
        <w:rPr>
          <w:b/>
          <w:bCs/>
          <w:color w:val="595959"/>
          <w:sz w:val="18"/>
          <w:szCs w:val="18"/>
        </w:rPr>
        <w:t xml:space="preserve">Données : </w:t>
      </w:r>
      <w:r>
        <w:rPr>
          <w:color w:val="000000"/>
          <w:sz w:val="18"/>
          <w:szCs w:val="18"/>
        </w:rPr>
        <w:t xml:space="preserve">code=WELCOME10, subtotal=19.99</w:t>
      </w:r>
    </w:p>
    <w:p>
      <w:pPr>
        <w:spacing w:after="60"/>
        <w:ind w:left="170"/>
      </w:pPr>
      <w:r>
        <w:rPr>
          <w:b/>
          <w:bCs/>
          <w:color w:val="595959"/>
          <w:sz w:val="18"/>
          <w:szCs w:val="18"/>
        </w:rPr>
        <w:t xml:space="preserve">Étapes : </w:t>
      </w:r>
      <w:r>
        <w:rPr>
          <w:color w:val="000000"/>
          <w:sz w:val="18"/>
          <w:szCs w:val="18"/>
        </w:rPr>
        <w:t xml:space="preserve">1. POST /api/coupons/validate avec subtotal=19.99</w:t>
      </w:r>
    </w:p>
    <w:p>
      <w:pPr>
        <w:spacing w:after="60"/>
        <w:ind w:left="170"/>
      </w:pPr>
      <w:r>
        <w:rPr>
          <w:b/>
          <w:bCs/>
          <w:color w:val="595959"/>
          <w:sz w:val="18"/>
          <w:szCs w:val="18"/>
        </w:rPr>
        <w:t xml:space="preserve">Résultat attendu : </w:t>
      </w:r>
      <w:r>
        <w:rPr>
          <w:color w:val="000000"/>
          <w:sz w:val="18"/>
          <w:szCs w:val="18"/>
        </w:rPr>
        <w:t xml:space="preserve">Coupon refusé avec le motif 'montant minimum non atteint'</w:t>
      </w:r>
    </w:p>
    <w:p>
      <w:pPr>
        <w:spacing w:after="60"/>
        <w:ind w:left="170"/>
      </w:pPr>
      <w:r>
        <w:rPr>
          <w:b/>
          <w:bCs/>
          <w:color w:val="595959"/>
          <w:sz w:val="18"/>
          <w:szCs w:val="18"/>
        </w:rPr>
        <w:t xml:space="preserve">Résultat obtenu : </w:t>
      </w:r>
      <w:r>
        <w:rPr>
          <w:b w:val="false"/>
          <w:bCs w:val="false"/>
          <w:color w:val="000000"/>
          <w:sz w:val="18"/>
          <w:szCs w:val="18"/>
        </w:rPr>
        <w:t xml:space="preserve">valid=False, error=Montant minimum non atteint.</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L07</w:t>
      </w:r>
      <w:r>
        <w:rPr>
          <w:b/>
          <w:bCs/>
          <w:sz w:val="20"/>
          <w:szCs w:val="20"/>
        </w:rPr>
        <w:t xml:space="preserve">   Plafonnement de la remise au max_discount (SAVE20 plafonne a 12 EUR)</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que la remise ne dépasse jamais le plafond du coupon</w:t>
      </w:r>
    </w:p>
    <w:p>
      <w:pPr>
        <w:spacing w:after="60"/>
        <w:ind w:left="170"/>
      </w:pPr>
      <w:r>
        <w:rPr>
          <w:b/>
          <w:bCs/>
          <w:color w:val="595959"/>
          <w:sz w:val="18"/>
          <w:szCs w:val="18"/>
        </w:rPr>
        <w:t xml:space="preserve">Préconditions : </w:t>
      </w:r>
      <w:r>
        <w:rPr>
          <w:color w:val="000000"/>
          <w:sz w:val="18"/>
          <w:szCs w:val="18"/>
        </w:rPr>
        <w:t xml:space="preserve">Coupon SAVE20 : 20%, plafond 12 EUR</w:t>
      </w:r>
    </w:p>
    <w:p>
      <w:pPr>
        <w:spacing w:after="60"/>
        <w:ind w:left="170"/>
      </w:pPr>
      <w:r>
        <w:rPr>
          <w:b/>
          <w:bCs/>
          <w:color w:val="595959"/>
          <w:sz w:val="18"/>
          <w:szCs w:val="18"/>
        </w:rPr>
        <w:t xml:space="preserve">Données : </w:t>
      </w:r>
      <w:r>
        <w:rPr>
          <w:color w:val="000000"/>
          <w:sz w:val="18"/>
          <w:szCs w:val="18"/>
        </w:rPr>
        <w:t xml:space="preserve">code=SAVE20, subtotal=200</w:t>
      </w:r>
    </w:p>
    <w:p>
      <w:pPr>
        <w:spacing w:after="60"/>
        <w:ind w:left="170"/>
      </w:pPr>
      <w:r>
        <w:rPr>
          <w:b/>
          <w:bCs/>
          <w:color w:val="595959"/>
          <w:sz w:val="18"/>
          <w:szCs w:val="18"/>
        </w:rPr>
        <w:t xml:space="preserve">Étapes : </w:t>
      </w:r>
      <w:r>
        <w:rPr>
          <w:color w:val="000000"/>
          <w:sz w:val="18"/>
          <w:szCs w:val="18"/>
        </w:rPr>
        <w:t xml:space="preserve">1. POST /api/coupons/validate avec subtotal=200 (20% = 40 EUR théoriques)</w:t>
      </w:r>
    </w:p>
    <w:p>
      <w:pPr>
        <w:spacing w:after="60"/>
        <w:ind w:left="170"/>
      </w:pPr>
      <w:r>
        <w:rPr>
          <w:b/>
          <w:bCs/>
          <w:color w:val="595959"/>
          <w:sz w:val="18"/>
          <w:szCs w:val="18"/>
        </w:rPr>
        <w:t xml:space="preserve">Résultat attendu : </w:t>
      </w:r>
      <w:r>
        <w:rPr>
          <w:color w:val="000000"/>
          <w:sz w:val="18"/>
          <w:szCs w:val="18"/>
        </w:rPr>
        <w:t xml:space="preserve">Remise plafonnée a 12.00 EUR</w:t>
      </w:r>
    </w:p>
    <w:p>
      <w:pPr>
        <w:spacing w:after="60"/>
        <w:ind w:left="170"/>
      </w:pPr>
      <w:r>
        <w:rPr>
          <w:b/>
          <w:bCs/>
          <w:color w:val="595959"/>
          <w:sz w:val="18"/>
          <w:szCs w:val="18"/>
        </w:rPr>
        <w:t xml:space="preserve">Résultat obtenu : </w:t>
      </w:r>
      <w:r>
        <w:rPr>
          <w:b w:val="false"/>
          <w:bCs w:val="false"/>
          <w:color w:val="000000"/>
          <w:sz w:val="18"/>
          <w:szCs w:val="18"/>
        </w:rPr>
        <w:t xml:space="preserve">discount=12.0</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L08</w:t>
      </w:r>
      <w:r>
        <w:rPr>
          <w:b/>
          <w:bCs/>
          <w:sz w:val="20"/>
          <w:szCs w:val="20"/>
        </w:rPr>
        <w:t xml:space="preserve">   Commande de la totalité du stock restant (Salmon Bowl, stock 2)</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le comportement a la limite exacte du stock disponible</w:t>
      </w:r>
    </w:p>
    <w:p>
      <w:pPr>
        <w:spacing w:after="60"/>
        <w:ind w:left="170"/>
      </w:pPr>
      <w:r>
        <w:rPr>
          <w:b/>
          <w:bCs/>
          <w:color w:val="595959"/>
          <w:sz w:val="18"/>
          <w:szCs w:val="18"/>
        </w:rPr>
        <w:t xml:space="preserve">Préconditions : </w:t>
      </w:r>
      <w:r>
        <w:rPr>
          <w:color w:val="000000"/>
          <w:sz w:val="18"/>
          <w:szCs w:val="18"/>
        </w:rPr>
        <w:t xml:space="preserve">Salmon Bowl (id 7) avec un stock de 0</w:t>
      </w:r>
    </w:p>
    <w:p>
      <w:pPr>
        <w:spacing w:after="60"/>
        <w:ind w:left="170"/>
      </w:pPr>
      <w:r>
        <w:rPr>
          <w:b/>
          <w:bCs/>
          <w:color w:val="595959"/>
          <w:sz w:val="18"/>
          <w:szCs w:val="18"/>
        </w:rPr>
        <w:t xml:space="preserve">Données : </w:t>
      </w:r>
      <w:r>
        <w:rPr>
          <w:color w:val="000000"/>
          <w:sz w:val="18"/>
          <w:szCs w:val="18"/>
        </w:rPr>
        <w:t xml:space="preserve">product_id=7, quantity=0</w:t>
      </w:r>
    </w:p>
    <w:p>
      <w:pPr>
        <w:spacing w:after="60"/>
        <w:ind w:left="170"/>
      </w:pPr>
      <w:r>
        <w:rPr>
          <w:b/>
          <w:bCs/>
          <w:color w:val="595959"/>
          <w:sz w:val="18"/>
          <w:szCs w:val="18"/>
        </w:rPr>
        <w:t xml:space="preserve">Étapes : </w:t>
      </w:r>
      <w:r>
        <w:rPr>
          <w:color w:val="000000"/>
          <w:sz w:val="18"/>
          <w:szCs w:val="18"/>
        </w:rPr>
        <w:t xml:space="preserve">1. Lire le stock ; 2. Commander exactement ce stock ; 3. Relire le stock</w:t>
      </w:r>
    </w:p>
    <w:p>
      <w:pPr>
        <w:spacing w:after="60"/>
        <w:ind w:left="170"/>
      </w:pPr>
      <w:r>
        <w:rPr>
          <w:b/>
          <w:bCs/>
          <w:color w:val="595959"/>
          <w:sz w:val="18"/>
          <w:szCs w:val="18"/>
        </w:rPr>
        <w:t xml:space="preserve">Résultat attendu : </w:t>
      </w:r>
      <w:r>
        <w:rPr>
          <w:color w:val="000000"/>
          <w:sz w:val="18"/>
          <w:szCs w:val="18"/>
        </w:rPr>
        <w:t xml:space="preserve">HTTP 201 et stock ramene à 0 (jamais négatif)</w:t>
      </w:r>
    </w:p>
    <w:p>
      <w:pPr>
        <w:spacing w:after="60"/>
        <w:ind w:left="170"/>
      </w:pPr>
      <w:r>
        <w:rPr>
          <w:b/>
          <w:bCs/>
          <w:color w:val="595959"/>
          <w:sz w:val="18"/>
          <w:szCs w:val="18"/>
        </w:rPr>
        <w:t xml:space="preserve">Résultat obtenu : </w:t>
      </w:r>
      <w:r>
        <w:rPr>
          <w:b/>
          <w:bCs/>
          <w:color w:val="000000"/>
          <w:sz w:val="18"/>
          <w:szCs w:val="18"/>
        </w:rPr>
        <w:t xml:space="preserve">HTTP 400, stock 0 -&gt; 0</w:t>
      </w:r>
    </w:p>
    <w:p>
      <w:pPr>
        <w:spacing w:after="60"/>
        <w:ind w:left="170"/>
      </w:pPr>
      <w:r>
        <w:rPr>
          <w:b/>
          <w:bCs/>
          <w:color w:val="595959"/>
          <w:sz w:val="18"/>
          <w:szCs w:val="18"/>
        </w:rPr>
        <w:t xml:space="preserve">Statut : </w:t>
      </w:r>
      <w:r>
        <w:rPr>
          <w:b/>
          <w:bCs/>
          <w:color w:val="000000"/>
          <w:sz w:val="18"/>
          <w:szCs w:val="18"/>
        </w:rPr>
        <w:t xml:space="preserve">Fail</w:t>
      </w:r>
    </w:p>
    <w:p>
      <w:pPr>
        <w:keepNext/>
        <w:spacing w:after="70" w:before="190"/>
      </w:pPr>
      <w:r>
        <w:rPr>
          <w:rFonts w:ascii="Consolas" w:cs="Consolas" w:eastAsia="Consolas" w:hAnsi="Consolas"/>
          <w:b/>
          <w:bCs/>
          <w:color w:val="000000"/>
          <w:sz w:val="20"/>
          <w:szCs w:val="20"/>
        </w:rPr>
        <w:t xml:space="preserve">L09</w:t>
      </w:r>
      <w:r>
        <w:rPr>
          <w:b/>
          <w:bCs/>
          <w:sz w:val="20"/>
          <w:szCs w:val="20"/>
        </w:rPr>
        <w:t xml:space="preserve">   Inscription acceptée avec un mot de passe de 8 caracteres</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borne inférieure acceptée de la longueur du mot de passe</w:t>
      </w:r>
    </w:p>
    <w:p>
      <w:pPr>
        <w:spacing w:after="60"/>
        <w:ind w:left="170"/>
      </w:pPr>
      <w:r>
        <w:rPr>
          <w:b/>
          <w:bCs/>
          <w:color w:val="595959"/>
          <w:sz w:val="18"/>
          <w:szCs w:val="18"/>
        </w:rPr>
        <w:t xml:space="preserve">Préconditions : </w:t>
      </w:r>
      <w:r>
        <w:rPr>
          <w:color w:val="000000"/>
          <w:sz w:val="18"/>
          <w:szCs w:val="18"/>
        </w:rPr>
        <w:t xml:space="preserve">Email non utilise</w:t>
      </w:r>
    </w:p>
    <w:p>
      <w:pPr>
        <w:spacing w:after="60"/>
        <w:ind w:left="170"/>
      </w:pPr>
      <w:r>
        <w:rPr>
          <w:b/>
          <w:bCs/>
          <w:color w:val="595959"/>
          <w:sz w:val="18"/>
          <w:szCs w:val="18"/>
        </w:rPr>
        <w:t xml:space="preserve">Données : </w:t>
      </w:r>
      <w:r>
        <w:rPr>
          <w:color w:val="000000"/>
          <w:sz w:val="18"/>
          <w:szCs w:val="18"/>
        </w:rPr>
        <w:t xml:space="preserve">password='Abcd1234' (8 caracteres)</w:t>
      </w:r>
    </w:p>
    <w:p>
      <w:pPr>
        <w:spacing w:after="60"/>
        <w:ind w:left="170"/>
      </w:pPr>
      <w:r>
        <w:rPr>
          <w:b/>
          <w:bCs/>
          <w:color w:val="595959"/>
          <w:sz w:val="18"/>
          <w:szCs w:val="18"/>
        </w:rPr>
        <w:t xml:space="preserve">Étapes : </w:t>
      </w:r>
      <w:r>
        <w:rPr>
          <w:color w:val="000000"/>
          <w:sz w:val="18"/>
          <w:szCs w:val="18"/>
        </w:rPr>
        <w:t xml:space="preserve">1. POST /register avec un mot de passe de 8 caracteres</w:t>
      </w:r>
    </w:p>
    <w:p>
      <w:pPr>
        <w:spacing w:after="60"/>
        <w:ind w:left="170"/>
      </w:pPr>
      <w:r>
        <w:rPr>
          <w:b/>
          <w:bCs/>
          <w:color w:val="595959"/>
          <w:sz w:val="18"/>
          <w:szCs w:val="18"/>
        </w:rPr>
        <w:t xml:space="preserve">Résultat attendu : </w:t>
      </w:r>
      <w:r>
        <w:rPr>
          <w:color w:val="000000"/>
          <w:sz w:val="18"/>
          <w:szCs w:val="18"/>
        </w:rPr>
        <w:t xml:space="preserve">Inscription acceptée</w:t>
      </w:r>
    </w:p>
    <w:p>
      <w:pPr>
        <w:spacing w:after="60"/>
        <w:ind w:left="170"/>
      </w:pPr>
      <w:r>
        <w:rPr>
          <w:b/>
          <w:bCs/>
          <w:color w:val="595959"/>
          <w:sz w:val="18"/>
          <w:szCs w:val="18"/>
        </w:rPr>
        <w:t xml:space="preserve">Résultat obtenu : </w:t>
      </w:r>
      <w:r>
        <w:rPr>
          <w:b w:val="false"/>
          <w:bCs w:val="false"/>
          <w:color w:val="000000"/>
          <w:sz w:val="18"/>
          <w:szCs w:val="18"/>
        </w:rPr>
        <w:t xml:space="preserve">Inscription acceptée : True (flash: ['🎟️ 🎟️ Code ATLAS15 annoncé comme -15% sur ce restaurant⭐ 4.9 · 40 min · Livraison 2.99 € · Minimum 25.00 €\nVoir le menu\nJaponaisOUVERT'])</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L10</w:t>
      </w:r>
      <w:r>
        <w:rPr>
          <w:b/>
          <w:bCs/>
          <w:sz w:val="20"/>
          <w:szCs w:val="20"/>
        </w:rPr>
        <w:t xml:space="preserve">   Inscription refusée avec un mot de passe de 7 caracteres</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 rejet juste sous la borne de longueur du mot de passe</w:t>
      </w:r>
    </w:p>
    <w:p>
      <w:pPr>
        <w:spacing w:after="60"/>
        <w:ind w:left="170"/>
      </w:pPr>
      <w:r>
        <w:rPr>
          <w:b/>
          <w:bCs/>
          <w:color w:val="595959"/>
          <w:sz w:val="18"/>
          <w:szCs w:val="18"/>
        </w:rPr>
        <w:t xml:space="preserve">Préconditions : </w:t>
      </w:r>
      <w:r>
        <w:rPr>
          <w:color w:val="000000"/>
          <w:sz w:val="18"/>
          <w:szCs w:val="18"/>
        </w:rPr>
        <w:t xml:space="preserve">Email non utilise</w:t>
      </w:r>
    </w:p>
    <w:p>
      <w:pPr>
        <w:spacing w:after="60"/>
        <w:ind w:left="170"/>
      </w:pPr>
      <w:r>
        <w:rPr>
          <w:b/>
          <w:bCs/>
          <w:color w:val="595959"/>
          <w:sz w:val="18"/>
          <w:szCs w:val="18"/>
        </w:rPr>
        <w:t xml:space="preserve">Données : </w:t>
      </w:r>
      <w:r>
        <w:rPr>
          <w:color w:val="000000"/>
          <w:sz w:val="18"/>
          <w:szCs w:val="18"/>
        </w:rPr>
        <w:t xml:space="preserve">password='Abcd123' (7 caracteres)</w:t>
      </w:r>
    </w:p>
    <w:p>
      <w:pPr>
        <w:spacing w:after="60"/>
        <w:ind w:left="170"/>
      </w:pPr>
      <w:r>
        <w:rPr>
          <w:b/>
          <w:bCs/>
          <w:color w:val="595959"/>
          <w:sz w:val="18"/>
          <w:szCs w:val="18"/>
        </w:rPr>
        <w:t xml:space="preserve">Étapes : </w:t>
      </w:r>
      <w:r>
        <w:rPr>
          <w:color w:val="000000"/>
          <w:sz w:val="18"/>
          <w:szCs w:val="18"/>
        </w:rPr>
        <w:t xml:space="preserve">1. POST /register avec un mot de passe de 7 caracteres</w:t>
      </w:r>
    </w:p>
    <w:p>
      <w:pPr>
        <w:spacing w:after="60"/>
        <w:ind w:left="170"/>
      </w:pPr>
      <w:r>
        <w:rPr>
          <w:b/>
          <w:bCs/>
          <w:color w:val="595959"/>
          <w:sz w:val="18"/>
          <w:szCs w:val="18"/>
        </w:rPr>
        <w:t xml:space="preserve">Résultat attendu : </w:t>
      </w:r>
      <w:r>
        <w:rPr>
          <w:color w:val="000000"/>
          <w:sz w:val="18"/>
          <w:szCs w:val="18"/>
        </w:rPr>
        <w:t xml:space="preserve">Inscription refusée avec un message explicite</w:t>
      </w:r>
    </w:p>
    <w:p>
      <w:pPr>
        <w:spacing w:after="60"/>
        <w:ind w:left="170"/>
      </w:pPr>
      <w:r>
        <w:rPr>
          <w:b/>
          <w:bCs/>
          <w:color w:val="595959"/>
          <w:sz w:val="18"/>
          <w:szCs w:val="18"/>
        </w:rPr>
        <w:t xml:space="preserve">Résultat obtenu : </w:t>
      </w:r>
      <w:r>
        <w:rPr>
          <w:b w:val="false"/>
          <w:bCs w:val="false"/>
          <w:color w:val="000000"/>
          <w:sz w:val="18"/>
          <w:szCs w:val="18"/>
        </w:rPr>
        <w:t xml:space="preserve">Refus correct : True (flash: ['Nom, email valide et mot de passe d&amp;#39;au moins 8 caractères requis.'])</w:t>
      </w:r>
    </w:p>
    <w:p>
      <w:pPr>
        <w:spacing w:after="60"/>
        <w:ind w:left="170"/>
      </w:pPr>
      <w:r>
        <w:rPr>
          <w:b/>
          <w:bCs/>
          <w:color w:val="595959"/>
          <w:sz w:val="18"/>
          <w:szCs w:val="18"/>
        </w:rPr>
        <w:t xml:space="preserve">Statut : </w:t>
      </w:r>
      <w:r>
        <w:rPr>
          <w:b/>
          <w:bCs/>
          <w:color w:val="000000"/>
          <w:sz w:val="18"/>
          <w:szCs w:val="18"/>
        </w:rPr>
        <w:t xml:space="preserve">Pass</w:t>
      </w:r>
    </w:p>
    <w:p>
      <w:pPr>
        <w:pStyle w:val="Heading2"/>
        <w:spacing w:after="120" w:before="260"/>
      </w:pPr>
      <w:r>
        <w:t xml:space="preserve">2.4 Cas d'erreur</w:t>
      </w:r>
    </w:p>
    <w:p>
      <w:pPr>
        <w:keepNext/>
        <w:spacing w:after="70" w:before="190"/>
      </w:pPr>
      <w:r>
        <w:rPr>
          <w:rFonts w:ascii="Consolas" w:cs="Consolas" w:eastAsia="Consolas" w:hAnsi="Consolas"/>
          <w:b/>
          <w:bCs/>
          <w:color w:val="000000"/>
          <w:sz w:val="20"/>
          <w:szCs w:val="20"/>
        </w:rPr>
        <w:t xml:space="preserve">E01</w:t>
      </w:r>
      <w:r>
        <w:rPr>
          <w:b/>
          <w:bCs/>
          <w:sz w:val="20"/>
          <w:szCs w:val="20"/>
        </w:rPr>
        <w:t xml:space="preserve">   Refus d'un appel API sans clé d'authentification</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que l'API est protégée</w:t>
      </w:r>
    </w:p>
    <w:p>
      <w:pPr>
        <w:spacing w:after="60"/>
        <w:ind w:left="170"/>
      </w:pPr>
      <w:r>
        <w:rPr>
          <w:b/>
          <w:bCs/>
          <w:color w:val="595959"/>
          <w:sz w:val="18"/>
          <w:szCs w:val="18"/>
        </w:rPr>
        <w:t xml:space="preserve">Préconditions : </w:t>
      </w:r>
      <w:r>
        <w:rPr>
          <w:color w:val="000000"/>
          <w:sz w:val="18"/>
          <w:szCs w:val="18"/>
        </w:rPr>
        <w:t xml:space="preserve">aucune</w:t>
      </w:r>
    </w:p>
    <w:p>
      <w:pPr>
        <w:spacing w:after="60"/>
        <w:ind w:left="170"/>
      </w:pPr>
      <w:r>
        <w:rPr>
          <w:b/>
          <w:bCs/>
          <w:color w:val="595959"/>
          <w:sz w:val="18"/>
          <w:szCs w:val="18"/>
        </w:rPr>
        <w:t xml:space="preserve">Données : </w:t>
      </w:r>
      <w:r>
        <w:rPr>
          <w:color w:val="000000"/>
          <w:sz w:val="18"/>
          <w:szCs w:val="18"/>
        </w:rPr>
        <w:t xml:space="preserve">aucun en-tête X-API-Key</w:t>
      </w:r>
    </w:p>
    <w:p>
      <w:pPr>
        <w:spacing w:after="60"/>
        <w:ind w:left="170"/>
      </w:pPr>
      <w:r>
        <w:rPr>
          <w:b/>
          <w:bCs/>
          <w:color w:val="595959"/>
          <w:sz w:val="18"/>
          <w:szCs w:val="18"/>
        </w:rPr>
        <w:t xml:space="preserve">Étapes : </w:t>
      </w:r>
      <w:r>
        <w:rPr>
          <w:color w:val="000000"/>
          <w:sz w:val="18"/>
          <w:szCs w:val="18"/>
        </w:rPr>
        <w:t xml:space="preserve">1. GET /api/restaurants sans en-tête X-API-Key</w:t>
      </w:r>
    </w:p>
    <w:p>
      <w:pPr>
        <w:spacing w:after="60"/>
        <w:ind w:left="170"/>
      </w:pPr>
      <w:r>
        <w:rPr>
          <w:b/>
          <w:bCs/>
          <w:color w:val="595959"/>
          <w:sz w:val="18"/>
          <w:szCs w:val="18"/>
        </w:rPr>
        <w:t xml:space="preserve">Résultat attendu : </w:t>
      </w:r>
      <w:r>
        <w:rPr>
          <w:color w:val="000000"/>
          <w:sz w:val="18"/>
          <w:szCs w:val="18"/>
        </w:rPr>
        <w:t xml:space="preserve">HTTP 401 avec un message d'erreur</w:t>
      </w:r>
    </w:p>
    <w:p>
      <w:pPr>
        <w:spacing w:after="60"/>
        <w:ind w:left="170"/>
      </w:pPr>
      <w:r>
        <w:rPr>
          <w:b/>
          <w:bCs/>
          <w:color w:val="595959"/>
          <w:sz w:val="18"/>
          <w:szCs w:val="18"/>
        </w:rPr>
        <w:t xml:space="preserve">Résultat obtenu : </w:t>
      </w:r>
      <w:r>
        <w:rPr>
          <w:b w:val="false"/>
          <w:bCs w:val="false"/>
          <w:color w:val="000000"/>
          <w:sz w:val="18"/>
          <w:szCs w:val="18"/>
        </w:rPr>
        <w:t xml:space="preserve">HTTP 401 : {"error":"missing or invalid X-API-Key","hint":"Use Swagger &gt; Authorize"}</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E02</w:t>
      </w:r>
      <w:r>
        <w:rPr>
          <w:b/>
          <w:bCs/>
          <w:sz w:val="20"/>
          <w:szCs w:val="20"/>
        </w:rPr>
        <w:t xml:space="preserve">   Refus d'un appel API avec une clé invalide</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 rejet d'une clé erronee</w:t>
      </w:r>
    </w:p>
    <w:p>
      <w:pPr>
        <w:spacing w:after="60"/>
        <w:ind w:left="170"/>
      </w:pPr>
      <w:r>
        <w:rPr>
          <w:b/>
          <w:bCs/>
          <w:color w:val="595959"/>
          <w:sz w:val="18"/>
          <w:szCs w:val="18"/>
        </w:rPr>
        <w:t xml:space="preserve">Préconditions : </w:t>
      </w:r>
      <w:r>
        <w:rPr>
          <w:color w:val="000000"/>
          <w:sz w:val="18"/>
          <w:szCs w:val="18"/>
        </w:rPr>
        <w:t xml:space="preserve">aucune</w:t>
      </w:r>
    </w:p>
    <w:p>
      <w:pPr>
        <w:spacing w:after="60"/>
        <w:ind w:left="170"/>
      </w:pPr>
      <w:r>
        <w:rPr>
          <w:b/>
          <w:bCs/>
          <w:color w:val="595959"/>
          <w:sz w:val="18"/>
          <w:szCs w:val="18"/>
        </w:rPr>
        <w:t xml:space="preserve">Données : </w:t>
      </w:r>
      <w:r>
        <w:rPr>
          <w:color w:val="000000"/>
          <w:sz w:val="18"/>
          <w:szCs w:val="18"/>
        </w:rPr>
        <w:t xml:space="preserve">X-API-Key: clé-bidon</w:t>
      </w:r>
    </w:p>
    <w:p>
      <w:pPr>
        <w:spacing w:after="60"/>
        <w:ind w:left="170"/>
      </w:pPr>
      <w:r>
        <w:rPr>
          <w:b/>
          <w:bCs/>
          <w:color w:val="595959"/>
          <w:sz w:val="18"/>
          <w:szCs w:val="18"/>
        </w:rPr>
        <w:t xml:space="preserve">Étapes : </w:t>
      </w:r>
      <w:r>
        <w:rPr>
          <w:color w:val="000000"/>
          <w:sz w:val="18"/>
          <w:szCs w:val="18"/>
        </w:rPr>
        <w:t xml:space="preserve">1. GET /api/restaurants avec une clé invalide</w:t>
      </w:r>
    </w:p>
    <w:p>
      <w:pPr>
        <w:spacing w:after="60"/>
        <w:ind w:left="170"/>
      </w:pPr>
      <w:r>
        <w:rPr>
          <w:b/>
          <w:bCs/>
          <w:color w:val="595959"/>
          <w:sz w:val="18"/>
          <w:szCs w:val="18"/>
        </w:rPr>
        <w:t xml:space="preserve">Résultat attendu : </w:t>
      </w:r>
      <w:r>
        <w:rPr>
          <w:color w:val="000000"/>
          <w:sz w:val="18"/>
          <w:szCs w:val="18"/>
        </w:rPr>
        <w:t xml:space="preserve">HTTP 401 avec un message d'erreur</w:t>
      </w:r>
    </w:p>
    <w:p>
      <w:pPr>
        <w:spacing w:after="60"/>
        <w:ind w:left="170"/>
      </w:pPr>
      <w:r>
        <w:rPr>
          <w:b/>
          <w:bCs/>
          <w:color w:val="595959"/>
          <w:sz w:val="18"/>
          <w:szCs w:val="18"/>
        </w:rPr>
        <w:t xml:space="preserve">Résultat obtenu : </w:t>
      </w:r>
      <w:r>
        <w:rPr>
          <w:b w:val="false"/>
          <w:bCs w:val="false"/>
          <w:color w:val="000000"/>
          <w:sz w:val="18"/>
          <w:szCs w:val="18"/>
        </w:rPr>
        <w:t xml:space="preserve">HTTP 401 : {"error":"missing or invalid X-API-Key","hint":"Use Swagger &gt; Authorize"}</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E03</w:t>
      </w:r>
      <w:r>
        <w:rPr>
          <w:b/>
          <w:bCs/>
          <w:sz w:val="20"/>
          <w:szCs w:val="20"/>
        </w:rPr>
        <w:t xml:space="preserve">   Consultation d'un restaurant inexistant</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gestion des ressources absentes</w:t>
      </w:r>
    </w:p>
    <w:p>
      <w:pPr>
        <w:spacing w:after="60"/>
        <w:ind w:left="170"/>
      </w:pPr>
      <w:r>
        <w:rPr>
          <w:b/>
          <w:bCs/>
          <w:color w:val="595959"/>
          <w:sz w:val="18"/>
          <w:szCs w:val="18"/>
        </w:rPr>
        <w:t xml:space="preserve">Préconditions : </w:t>
      </w:r>
      <w:r>
        <w:rPr>
          <w:color w:val="000000"/>
          <w:sz w:val="18"/>
          <w:szCs w:val="18"/>
        </w:rPr>
        <w:t xml:space="preserve">aucune</w:t>
      </w:r>
    </w:p>
    <w:p>
      <w:pPr>
        <w:spacing w:after="60"/>
        <w:ind w:left="170"/>
      </w:pPr>
      <w:r>
        <w:rPr>
          <w:b/>
          <w:bCs/>
          <w:color w:val="595959"/>
          <w:sz w:val="18"/>
          <w:szCs w:val="18"/>
        </w:rPr>
        <w:t xml:space="preserve">Données : </w:t>
      </w:r>
      <w:r>
        <w:rPr>
          <w:color w:val="000000"/>
          <w:sz w:val="18"/>
          <w:szCs w:val="18"/>
        </w:rPr>
        <w:t xml:space="preserve">restaurant_id=9999</w:t>
      </w:r>
    </w:p>
    <w:p>
      <w:pPr>
        <w:spacing w:after="60"/>
        <w:ind w:left="170"/>
      </w:pPr>
      <w:r>
        <w:rPr>
          <w:b/>
          <w:bCs/>
          <w:color w:val="595959"/>
          <w:sz w:val="18"/>
          <w:szCs w:val="18"/>
        </w:rPr>
        <w:t xml:space="preserve">Étapes : </w:t>
      </w:r>
      <w:r>
        <w:rPr>
          <w:color w:val="000000"/>
          <w:sz w:val="18"/>
          <w:szCs w:val="18"/>
        </w:rPr>
        <w:t xml:space="preserve">1. GET /api/restaurants/9999</w:t>
      </w:r>
    </w:p>
    <w:p>
      <w:pPr>
        <w:spacing w:after="60"/>
        <w:ind w:left="170"/>
      </w:pPr>
      <w:r>
        <w:rPr>
          <w:b/>
          <w:bCs/>
          <w:color w:val="595959"/>
          <w:sz w:val="18"/>
          <w:szCs w:val="18"/>
        </w:rPr>
        <w:t xml:space="preserve">Résultat attendu : </w:t>
      </w:r>
      <w:r>
        <w:rPr>
          <w:color w:val="000000"/>
          <w:sz w:val="18"/>
          <w:szCs w:val="18"/>
        </w:rPr>
        <w:t xml:space="preserve">HTTP 404</w:t>
      </w:r>
    </w:p>
    <w:p>
      <w:pPr>
        <w:spacing w:after="60"/>
        <w:ind w:left="170"/>
      </w:pPr>
      <w:r>
        <w:rPr>
          <w:b/>
          <w:bCs/>
          <w:color w:val="595959"/>
          <w:sz w:val="18"/>
          <w:szCs w:val="18"/>
        </w:rPr>
        <w:t xml:space="preserve">Résultat obtenu : </w:t>
      </w:r>
      <w:r>
        <w:rPr>
          <w:b w:val="false"/>
          <w:bCs w:val="false"/>
          <w:color w:val="000000"/>
          <w:sz w:val="18"/>
          <w:szCs w:val="18"/>
        </w:rPr>
        <w:t xml:space="preserve">HTTP 404</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E04</w:t>
      </w:r>
      <w:r>
        <w:rPr>
          <w:b/>
          <w:bCs/>
          <w:sz w:val="20"/>
          <w:szCs w:val="20"/>
        </w:rPr>
        <w:t xml:space="preserve">   Consultation d'un produit inexistant</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gestion des ressources absentes</w:t>
      </w:r>
    </w:p>
    <w:p>
      <w:pPr>
        <w:spacing w:after="60"/>
        <w:ind w:left="170"/>
      </w:pPr>
      <w:r>
        <w:rPr>
          <w:b/>
          <w:bCs/>
          <w:color w:val="595959"/>
          <w:sz w:val="18"/>
          <w:szCs w:val="18"/>
        </w:rPr>
        <w:t xml:space="preserve">Préconditions : </w:t>
      </w:r>
      <w:r>
        <w:rPr>
          <w:color w:val="000000"/>
          <w:sz w:val="18"/>
          <w:szCs w:val="18"/>
        </w:rPr>
        <w:t xml:space="preserve">aucune</w:t>
      </w:r>
    </w:p>
    <w:p>
      <w:pPr>
        <w:spacing w:after="60"/>
        <w:ind w:left="170"/>
      </w:pPr>
      <w:r>
        <w:rPr>
          <w:b/>
          <w:bCs/>
          <w:color w:val="595959"/>
          <w:sz w:val="18"/>
          <w:szCs w:val="18"/>
        </w:rPr>
        <w:t xml:space="preserve">Données : </w:t>
      </w:r>
      <w:r>
        <w:rPr>
          <w:color w:val="000000"/>
          <w:sz w:val="18"/>
          <w:szCs w:val="18"/>
        </w:rPr>
        <w:t xml:space="preserve">product_id=9999</w:t>
      </w:r>
    </w:p>
    <w:p>
      <w:pPr>
        <w:spacing w:after="60"/>
        <w:ind w:left="170"/>
      </w:pPr>
      <w:r>
        <w:rPr>
          <w:b/>
          <w:bCs/>
          <w:color w:val="595959"/>
          <w:sz w:val="18"/>
          <w:szCs w:val="18"/>
        </w:rPr>
        <w:t xml:space="preserve">Étapes : </w:t>
      </w:r>
      <w:r>
        <w:rPr>
          <w:color w:val="000000"/>
          <w:sz w:val="18"/>
          <w:szCs w:val="18"/>
        </w:rPr>
        <w:t xml:space="preserve">1. GET /api/products/9999</w:t>
      </w:r>
    </w:p>
    <w:p>
      <w:pPr>
        <w:spacing w:after="60"/>
        <w:ind w:left="170"/>
      </w:pPr>
      <w:r>
        <w:rPr>
          <w:b/>
          <w:bCs/>
          <w:color w:val="595959"/>
          <w:sz w:val="18"/>
          <w:szCs w:val="18"/>
        </w:rPr>
        <w:t xml:space="preserve">Résultat attendu : </w:t>
      </w:r>
      <w:r>
        <w:rPr>
          <w:color w:val="000000"/>
          <w:sz w:val="18"/>
          <w:szCs w:val="18"/>
        </w:rPr>
        <w:t xml:space="preserve">HTTP 404</w:t>
      </w:r>
    </w:p>
    <w:p>
      <w:pPr>
        <w:spacing w:after="60"/>
        <w:ind w:left="170"/>
      </w:pPr>
      <w:r>
        <w:rPr>
          <w:b/>
          <w:bCs/>
          <w:color w:val="595959"/>
          <w:sz w:val="18"/>
          <w:szCs w:val="18"/>
        </w:rPr>
        <w:t xml:space="preserve">Résultat obtenu : </w:t>
      </w:r>
      <w:r>
        <w:rPr>
          <w:b w:val="false"/>
          <w:bCs w:val="false"/>
          <w:color w:val="000000"/>
          <w:sz w:val="18"/>
          <w:szCs w:val="18"/>
        </w:rPr>
        <w:t xml:space="preserve">HTTP 404</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E05</w:t>
      </w:r>
      <w:r>
        <w:rPr>
          <w:b/>
          <w:bCs/>
          <w:sz w:val="20"/>
          <w:szCs w:val="20"/>
        </w:rPr>
        <w:t xml:space="preserve">   Refus de connexion avec un mot de passe errone</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 rejet d'identifiants invalides</w:t>
      </w:r>
    </w:p>
    <w:p>
      <w:pPr>
        <w:spacing w:after="60"/>
        <w:ind w:left="170"/>
      </w:pPr>
      <w:r>
        <w:rPr>
          <w:b/>
          <w:bCs/>
          <w:color w:val="595959"/>
          <w:sz w:val="18"/>
          <w:szCs w:val="18"/>
        </w:rPr>
        <w:t xml:space="preserve">Préconditions : </w:t>
      </w:r>
      <w:r>
        <w:rPr>
          <w:color w:val="000000"/>
          <w:sz w:val="18"/>
          <w:szCs w:val="18"/>
        </w:rPr>
        <w:t xml:space="preserve">Compte alice existant</w:t>
      </w:r>
    </w:p>
    <w:p>
      <w:pPr>
        <w:spacing w:after="60"/>
        <w:ind w:left="170"/>
      </w:pPr>
      <w:r>
        <w:rPr>
          <w:b/>
          <w:bCs/>
          <w:color w:val="595959"/>
          <w:sz w:val="18"/>
          <w:szCs w:val="18"/>
        </w:rPr>
        <w:t xml:space="preserve">Données : </w:t>
      </w:r>
      <w:r>
        <w:rPr>
          <w:color w:val="000000"/>
          <w:sz w:val="18"/>
          <w:szCs w:val="18"/>
        </w:rPr>
        <w:t xml:space="preserve">alice@example.com / MauvaisMotDePasse!</w:t>
      </w:r>
    </w:p>
    <w:p>
      <w:pPr>
        <w:spacing w:after="60"/>
        <w:ind w:left="170"/>
      </w:pPr>
      <w:r>
        <w:rPr>
          <w:b/>
          <w:bCs/>
          <w:color w:val="595959"/>
          <w:sz w:val="18"/>
          <w:szCs w:val="18"/>
        </w:rPr>
        <w:t xml:space="preserve">Étapes : </w:t>
      </w:r>
      <w:r>
        <w:rPr>
          <w:color w:val="000000"/>
          <w:sz w:val="18"/>
          <w:szCs w:val="18"/>
        </w:rPr>
        <w:t xml:space="preserve">1. POST /login avec un mot de passe errone</w:t>
      </w:r>
    </w:p>
    <w:p>
      <w:pPr>
        <w:spacing w:after="60"/>
        <w:ind w:left="170"/>
      </w:pPr>
      <w:r>
        <w:rPr>
          <w:b/>
          <w:bCs/>
          <w:color w:val="595959"/>
          <w:sz w:val="18"/>
          <w:szCs w:val="18"/>
        </w:rPr>
        <w:t xml:space="preserve">Résultat attendu : </w:t>
      </w:r>
      <w:r>
        <w:rPr>
          <w:color w:val="000000"/>
          <w:sz w:val="18"/>
          <w:szCs w:val="18"/>
        </w:rPr>
        <w:t xml:space="preserve">Connexion refusée avec un message d'erreur</w:t>
      </w:r>
    </w:p>
    <w:p>
      <w:pPr>
        <w:spacing w:after="60"/>
        <w:ind w:left="170"/>
      </w:pPr>
      <w:r>
        <w:rPr>
          <w:b/>
          <w:bCs/>
          <w:color w:val="595959"/>
          <w:sz w:val="18"/>
          <w:szCs w:val="18"/>
        </w:rPr>
        <w:t xml:space="preserve">Résultat obtenu : </w:t>
      </w:r>
      <w:r>
        <w:rPr>
          <w:b w:val="false"/>
          <w:bCs w:val="false"/>
          <w:color w:val="000000"/>
          <w:sz w:val="18"/>
          <w:szCs w:val="18"/>
        </w:rPr>
        <w:t xml:space="preserve">Refus correct : True (flash: ['Email ou mot de passe incorrect.'])</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E06</w:t>
      </w:r>
      <w:r>
        <w:rPr>
          <w:b/>
          <w:bCs/>
          <w:sz w:val="20"/>
          <w:szCs w:val="20"/>
        </w:rPr>
        <w:t xml:space="preserve">   Refus d'un coupon expiré</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 contrôle de la date d'expiration des coupons</w:t>
      </w:r>
    </w:p>
    <w:p>
      <w:pPr>
        <w:spacing w:after="60"/>
        <w:ind w:left="170"/>
      </w:pPr>
      <w:r>
        <w:rPr>
          <w:b/>
          <w:bCs/>
          <w:color w:val="595959"/>
          <w:sz w:val="18"/>
          <w:szCs w:val="18"/>
        </w:rPr>
        <w:t xml:space="preserve">Préconditions : </w:t>
      </w:r>
      <w:r>
        <w:rPr>
          <w:color w:val="000000"/>
          <w:sz w:val="18"/>
          <w:szCs w:val="18"/>
        </w:rPr>
        <w:t xml:space="preserve">Coupon EXPIRED10 expiré depuis 1 jour</w:t>
      </w:r>
    </w:p>
    <w:p>
      <w:pPr>
        <w:spacing w:after="60"/>
        <w:ind w:left="170"/>
      </w:pPr>
      <w:r>
        <w:rPr>
          <w:b/>
          <w:bCs/>
          <w:color w:val="595959"/>
          <w:sz w:val="18"/>
          <w:szCs w:val="18"/>
        </w:rPr>
        <w:t xml:space="preserve">Données : </w:t>
      </w:r>
      <w:r>
        <w:rPr>
          <w:color w:val="000000"/>
          <w:sz w:val="18"/>
          <w:szCs w:val="18"/>
        </w:rPr>
        <w:t xml:space="preserve">code=EXPIRED10, subtotal=50</w:t>
      </w:r>
    </w:p>
    <w:p>
      <w:pPr>
        <w:spacing w:after="60"/>
        <w:ind w:left="170"/>
      </w:pPr>
      <w:r>
        <w:rPr>
          <w:b/>
          <w:bCs/>
          <w:color w:val="595959"/>
          <w:sz w:val="18"/>
          <w:szCs w:val="18"/>
        </w:rPr>
        <w:t xml:space="preserve">Étapes : </w:t>
      </w:r>
      <w:r>
        <w:rPr>
          <w:color w:val="000000"/>
          <w:sz w:val="18"/>
          <w:szCs w:val="18"/>
        </w:rPr>
        <w:t xml:space="preserve">1. POST /api/coupons/validate avec le code EXPIRED10</w:t>
      </w:r>
    </w:p>
    <w:p>
      <w:pPr>
        <w:spacing w:after="60"/>
        <w:ind w:left="170"/>
      </w:pPr>
      <w:r>
        <w:rPr>
          <w:b/>
          <w:bCs/>
          <w:color w:val="595959"/>
          <w:sz w:val="18"/>
          <w:szCs w:val="18"/>
        </w:rPr>
        <w:t xml:space="preserve">Résultat attendu : </w:t>
      </w:r>
      <w:r>
        <w:rPr>
          <w:color w:val="000000"/>
          <w:sz w:val="18"/>
          <w:szCs w:val="18"/>
        </w:rPr>
        <w:t xml:space="preserve">Coupon refusé (invalide ou expiré)</w:t>
      </w:r>
    </w:p>
    <w:p>
      <w:pPr>
        <w:spacing w:after="60"/>
        <w:ind w:left="170"/>
      </w:pPr>
      <w:r>
        <w:rPr>
          <w:b/>
          <w:bCs/>
          <w:color w:val="595959"/>
          <w:sz w:val="18"/>
          <w:szCs w:val="18"/>
        </w:rPr>
        <w:t xml:space="preserve">Résultat obtenu : </w:t>
      </w:r>
      <w:r>
        <w:rPr>
          <w:b w:val="false"/>
          <w:bCs w:val="false"/>
          <w:color w:val="000000"/>
          <w:sz w:val="18"/>
          <w:szCs w:val="18"/>
        </w:rPr>
        <w:t xml:space="preserve">HTTP 404, valid=False</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E07</w:t>
      </w:r>
      <w:r>
        <w:rPr>
          <w:b/>
          <w:bCs/>
          <w:sz w:val="20"/>
          <w:szCs w:val="20"/>
        </w:rPr>
        <w:t xml:space="preserve">   Accès au checkout avec un panier vide</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protection du tunnel de commande</w:t>
      </w:r>
    </w:p>
    <w:p>
      <w:pPr>
        <w:spacing w:after="60"/>
        <w:ind w:left="170"/>
      </w:pPr>
      <w:r>
        <w:rPr>
          <w:b/>
          <w:bCs/>
          <w:color w:val="595959"/>
          <w:sz w:val="18"/>
          <w:szCs w:val="18"/>
        </w:rPr>
        <w:t xml:space="preserve">Préconditions : </w:t>
      </w:r>
      <w:r>
        <w:rPr>
          <w:color w:val="000000"/>
          <w:sz w:val="18"/>
          <w:szCs w:val="18"/>
        </w:rPr>
        <w:t xml:space="preserve">Client connecté, panier vide</w:t>
      </w:r>
    </w:p>
    <w:p>
      <w:pPr>
        <w:spacing w:after="60"/>
        <w:ind w:left="170"/>
      </w:pPr>
      <w:r>
        <w:rPr>
          <w:b/>
          <w:bCs/>
          <w:color w:val="595959"/>
          <w:sz w:val="18"/>
          <w:szCs w:val="18"/>
        </w:rPr>
        <w:t xml:space="preserve">Données : </w:t>
      </w:r>
      <w:r>
        <w:rPr>
          <w:color w:val="000000"/>
          <w:sz w:val="18"/>
          <w:szCs w:val="18"/>
        </w:rPr>
        <w:t xml:space="preserve">aucune</w:t>
      </w:r>
    </w:p>
    <w:p>
      <w:pPr>
        <w:spacing w:after="60"/>
        <w:ind w:left="170"/>
      </w:pPr>
      <w:r>
        <w:rPr>
          <w:b/>
          <w:bCs/>
          <w:color w:val="595959"/>
          <w:sz w:val="18"/>
          <w:szCs w:val="18"/>
        </w:rPr>
        <w:t xml:space="preserve">Étapes : </w:t>
      </w:r>
      <w:r>
        <w:rPr>
          <w:color w:val="000000"/>
          <w:sz w:val="18"/>
          <w:szCs w:val="18"/>
        </w:rPr>
        <w:t xml:space="preserve">1. Vider le panier ; 2. GET /checkout</w:t>
      </w:r>
    </w:p>
    <w:p>
      <w:pPr>
        <w:spacing w:after="60"/>
        <w:ind w:left="170"/>
      </w:pPr>
      <w:r>
        <w:rPr>
          <w:b/>
          <w:bCs/>
          <w:color w:val="595959"/>
          <w:sz w:val="18"/>
          <w:szCs w:val="18"/>
        </w:rPr>
        <w:t xml:space="preserve">Résultat attendu : </w:t>
      </w:r>
      <w:r>
        <w:rPr>
          <w:color w:val="000000"/>
          <w:sz w:val="18"/>
          <w:szCs w:val="18"/>
        </w:rPr>
        <w:t xml:space="preserve">Redirection vers le panier avec un message d'avertissement</w:t>
      </w:r>
    </w:p>
    <w:p>
      <w:pPr>
        <w:spacing w:after="60"/>
        <w:ind w:left="170"/>
      </w:pPr>
      <w:r>
        <w:rPr>
          <w:b/>
          <w:bCs/>
          <w:color w:val="595959"/>
          <w:sz w:val="18"/>
          <w:szCs w:val="18"/>
        </w:rPr>
        <w:t xml:space="preserve">Résultat obtenu : </w:t>
      </w:r>
      <w:r>
        <w:rPr>
          <w:b w:val="false"/>
          <w:bCs w:val="false"/>
          <w:color w:val="000000"/>
          <w:sz w:val="18"/>
          <w:szCs w:val="18"/>
        </w:rPr>
        <w:t xml:space="preserve">Message affiché : ['Votre panier est vide.']</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E08</w:t>
      </w:r>
      <w:r>
        <w:rPr>
          <w:b/>
          <w:bCs/>
          <w:sz w:val="20"/>
          <w:szCs w:val="20"/>
        </w:rPr>
        <w:t xml:space="preserve">   Refus d'une commande melangeant deux restaurants</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règle 'un panier = un restaurant' côté API</w:t>
      </w:r>
    </w:p>
    <w:p>
      <w:pPr>
        <w:spacing w:after="60"/>
        <w:ind w:left="170"/>
      </w:pPr>
      <w:r>
        <w:rPr>
          <w:b/>
          <w:bCs/>
          <w:color w:val="595959"/>
          <w:sz w:val="18"/>
          <w:szCs w:val="18"/>
        </w:rPr>
        <w:t xml:space="preserve">Préconditions : </w:t>
      </w:r>
      <w:r>
        <w:rPr>
          <w:color w:val="000000"/>
          <w:sz w:val="18"/>
          <w:szCs w:val="18"/>
        </w:rPr>
        <w:t xml:space="preserve">Produit 1 = Burger Factory, produit 9 = Tokyo Bowl</w:t>
      </w:r>
    </w:p>
    <w:p>
      <w:pPr>
        <w:spacing w:after="60"/>
        <w:ind w:left="170"/>
      </w:pPr>
      <w:r>
        <w:rPr>
          <w:b/>
          <w:bCs/>
          <w:color w:val="595959"/>
          <w:sz w:val="18"/>
          <w:szCs w:val="18"/>
        </w:rPr>
        <w:t xml:space="preserve">Données : </w:t>
      </w:r>
      <w:r>
        <w:rPr>
          <w:color w:val="000000"/>
          <w:sz w:val="18"/>
          <w:szCs w:val="18"/>
        </w:rPr>
        <w:t xml:space="preserve">items=[product_id 1, product_id 9]</w:t>
      </w:r>
    </w:p>
    <w:p>
      <w:pPr>
        <w:spacing w:after="60"/>
        <w:ind w:left="170"/>
      </w:pPr>
      <w:r>
        <w:rPr>
          <w:b/>
          <w:bCs/>
          <w:color w:val="595959"/>
          <w:sz w:val="18"/>
          <w:szCs w:val="18"/>
        </w:rPr>
        <w:t xml:space="preserve">Étapes : </w:t>
      </w:r>
      <w:r>
        <w:rPr>
          <w:color w:val="000000"/>
          <w:sz w:val="18"/>
          <w:szCs w:val="18"/>
        </w:rPr>
        <w:t xml:space="preserve">1. POST /api/orders avec des produits de deux restaurants</w:t>
      </w:r>
    </w:p>
    <w:p>
      <w:pPr>
        <w:spacing w:after="60"/>
        <w:ind w:left="170"/>
      </w:pPr>
      <w:r>
        <w:rPr>
          <w:b/>
          <w:bCs/>
          <w:color w:val="595959"/>
          <w:sz w:val="18"/>
          <w:szCs w:val="18"/>
        </w:rPr>
        <w:t xml:space="preserve">Résultat attendu : </w:t>
      </w:r>
      <w:r>
        <w:rPr>
          <w:color w:val="000000"/>
          <w:sz w:val="18"/>
          <w:szCs w:val="18"/>
        </w:rPr>
        <w:t xml:space="preserve">HTTP 400 avec un message explicite</w:t>
      </w:r>
    </w:p>
    <w:p>
      <w:pPr>
        <w:spacing w:after="60"/>
        <w:ind w:left="170"/>
      </w:pPr>
      <w:r>
        <w:rPr>
          <w:b/>
          <w:bCs/>
          <w:color w:val="595959"/>
          <w:sz w:val="18"/>
          <w:szCs w:val="18"/>
        </w:rPr>
        <w:t xml:space="preserve">Résultat obtenu : </w:t>
      </w:r>
      <w:r>
        <w:rPr>
          <w:b w:val="false"/>
          <w:bCs w:val="false"/>
          <w:color w:val="000000"/>
          <w:sz w:val="18"/>
          <w:szCs w:val="18"/>
        </w:rPr>
        <w:t xml:space="preserve">HTTP 400 : {"error":"all products must belong to the same restaurant"}</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E09</w:t>
      </w:r>
      <w:r>
        <w:rPr>
          <w:b/>
          <w:bCs/>
          <w:sz w:val="20"/>
          <w:szCs w:val="20"/>
        </w:rPr>
        <w:t xml:space="preserve">   Accès a l'espace d'administration par un client standard</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 cloisonnement des roles</w:t>
      </w:r>
    </w:p>
    <w:p>
      <w:pPr>
        <w:spacing w:after="60"/>
        <w:ind w:left="170"/>
      </w:pPr>
      <w:r>
        <w:rPr>
          <w:b/>
          <w:bCs/>
          <w:color w:val="595959"/>
          <w:sz w:val="18"/>
          <w:szCs w:val="18"/>
        </w:rPr>
        <w:t xml:space="preserve">Préconditions : </w:t>
      </w:r>
      <w:r>
        <w:rPr>
          <w:color w:val="000000"/>
          <w:sz w:val="18"/>
          <w:szCs w:val="18"/>
        </w:rPr>
        <w:t xml:space="preserve">Alice connectée avec le role 'customer'</w:t>
      </w:r>
    </w:p>
    <w:p>
      <w:pPr>
        <w:spacing w:after="60"/>
        <w:ind w:left="170"/>
      </w:pPr>
      <w:r>
        <w:rPr>
          <w:b/>
          <w:bCs/>
          <w:color w:val="595959"/>
          <w:sz w:val="18"/>
          <w:szCs w:val="18"/>
        </w:rPr>
        <w:t xml:space="preserve">Données : </w:t>
      </w:r>
      <w:r>
        <w:rPr>
          <w:color w:val="000000"/>
          <w:sz w:val="18"/>
          <w:szCs w:val="18"/>
        </w:rPr>
        <w:t xml:space="preserve">GET /admin/</w:t>
      </w:r>
    </w:p>
    <w:p>
      <w:pPr>
        <w:spacing w:after="60"/>
        <w:ind w:left="170"/>
      </w:pPr>
      <w:r>
        <w:rPr>
          <w:b/>
          <w:bCs/>
          <w:color w:val="595959"/>
          <w:sz w:val="18"/>
          <w:szCs w:val="18"/>
        </w:rPr>
        <w:t xml:space="preserve">Étapes : </w:t>
      </w:r>
      <w:r>
        <w:rPr>
          <w:color w:val="000000"/>
          <w:sz w:val="18"/>
          <w:szCs w:val="18"/>
        </w:rPr>
        <w:t xml:space="preserve">1. Se connecter comme client ; 2. GET /admin/</w:t>
      </w:r>
    </w:p>
    <w:p>
      <w:pPr>
        <w:spacing w:after="60"/>
        <w:ind w:left="170"/>
      </w:pPr>
      <w:r>
        <w:rPr>
          <w:b/>
          <w:bCs/>
          <w:color w:val="595959"/>
          <w:sz w:val="18"/>
          <w:szCs w:val="18"/>
        </w:rPr>
        <w:t xml:space="preserve">Résultat attendu : </w:t>
      </w:r>
      <w:r>
        <w:rPr>
          <w:color w:val="000000"/>
          <w:sz w:val="18"/>
          <w:szCs w:val="18"/>
        </w:rPr>
        <w:t xml:space="preserve">Accès refusé et redirection hors de l'espace admin</w:t>
      </w:r>
    </w:p>
    <w:p>
      <w:pPr>
        <w:spacing w:after="60"/>
        <w:ind w:left="170"/>
      </w:pPr>
      <w:r>
        <w:rPr>
          <w:b/>
          <w:bCs/>
          <w:color w:val="595959"/>
          <w:sz w:val="18"/>
          <w:szCs w:val="18"/>
        </w:rPr>
        <w:t xml:space="preserve">Résultat obtenu : </w:t>
      </w:r>
      <w:r>
        <w:rPr>
          <w:b w:val="false"/>
          <w:bCs w:val="false"/>
          <w:color w:val="000000"/>
          <w:sz w:val="18"/>
          <w:szCs w:val="18"/>
        </w:rPr>
        <w:t xml:space="preserve">URL finale: http://127.0.0.1:5000/, flash: ['Accès réservé aux administrateurs.']</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E10</w:t>
      </w:r>
      <w:r>
        <w:rPr>
          <w:b/>
          <w:bCs/>
          <w:sz w:val="20"/>
          <w:szCs w:val="20"/>
        </w:rPr>
        <w:t xml:space="preserve">   Consultation de la commande d'un autre client (interface web)</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 cloisonnement des données entre comptes</w:t>
      </w:r>
    </w:p>
    <w:p>
      <w:pPr>
        <w:spacing w:after="60"/>
        <w:ind w:left="170"/>
      </w:pPr>
      <w:r>
        <w:rPr>
          <w:b/>
          <w:bCs/>
          <w:color w:val="595959"/>
          <w:sz w:val="18"/>
          <w:szCs w:val="18"/>
        </w:rPr>
        <w:t xml:space="preserve">Préconditions : </w:t>
      </w:r>
      <w:r>
        <w:rPr>
          <w:color w:val="000000"/>
          <w:sz w:val="18"/>
          <w:szCs w:val="18"/>
        </w:rPr>
        <w:t xml:space="preserve">La commande 1 appartient à Alice ; Bob est connecté</w:t>
      </w:r>
    </w:p>
    <w:p>
      <w:pPr>
        <w:spacing w:after="60"/>
        <w:ind w:left="170"/>
      </w:pPr>
      <w:r>
        <w:rPr>
          <w:b/>
          <w:bCs/>
          <w:color w:val="595959"/>
          <w:sz w:val="18"/>
          <w:szCs w:val="18"/>
        </w:rPr>
        <w:t xml:space="preserve">Données : </w:t>
      </w:r>
      <w:r>
        <w:rPr>
          <w:color w:val="000000"/>
          <w:sz w:val="18"/>
          <w:szCs w:val="18"/>
        </w:rPr>
        <w:t xml:space="preserve">order_id=1</w:t>
      </w:r>
    </w:p>
    <w:p>
      <w:pPr>
        <w:spacing w:after="60"/>
        <w:ind w:left="170"/>
      </w:pPr>
      <w:r>
        <w:rPr>
          <w:b/>
          <w:bCs/>
          <w:color w:val="595959"/>
          <w:sz w:val="18"/>
          <w:szCs w:val="18"/>
        </w:rPr>
        <w:t xml:space="preserve">Étapes : </w:t>
      </w:r>
      <w:r>
        <w:rPr>
          <w:color w:val="000000"/>
          <w:sz w:val="18"/>
          <w:szCs w:val="18"/>
        </w:rPr>
        <w:t xml:space="preserve">1. Se connecter comme Bob ; 2. GET /orders/1</w:t>
      </w:r>
    </w:p>
    <w:p>
      <w:pPr>
        <w:spacing w:after="60"/>
        <w:ind w:left="170"/>
      </w:pPr>
      <w:r>
        <w:rPr>
          <w:b/>
          <w:bCs/>
          <w:color w:val="595959"/>
          <w:sz w:val="18"/>
          <w:szCs w:val="18"/>
        </w:rPr>
        <w:t xml:space="preserve">Résultat attendu : </w:t>
      </w:r>
      <w:r>
        <w:rPr>
          <w:color w:val="000000"/>
          <w:sz w:val="18"/>
          <w:szCs w:val="18"/>
        </w:rPr>
        <w:t xml:space="preserve">Accès refusé, la commande d'Alice n'est pas affichée</w:t>
      </w:r>
    </w:p>
    <w:p>
      <w:pPr>
        <w:spacing w:after="60"/>
        <w:ind w:left="170"/>
      </w:pPr>
      <w:r>
        <w:rPr>
          <w:b/>
          <w:bCs/>
          <w:color w:val="595959"/>
          <w:sz w:val="18"/>
          <w:szCs w:val="18"/>
        </w:rPr>
        <w:t xml:space="preserve">Résultat obtenu : </w:t>
      </w:r>
      <w:r>
        <w:rPr>
          <w:b w:val="false"/>
          <w:bCs w:val="false"/>
          <w:color w:val="000000"/>
          <w:sz w:val="18"/>
          <w:szCs w:val="18"/>
        </w:rPr>
        <w:t xml:space="preserve">URL finale: http://127.0.0.1:5000/orders, flash: ['Commande inaccessible.']</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E11</w:t>
      </w:r>
      <w:r>
        <w:rPr>
          <w:b/>
          <w:bCs/>
          <w:sz w:val="20"/>
          <w:szCs w:val="20"/>
        </w:rPr>
        <w:t xml:space="preserve">   Refus d'une commande avec une quantité non numérique</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validation du type des données d'entree</w:t>
      </w:r>
    </w:p>
    <w:p>
      <w:pPr>
        <w:spacing w:after="60"/>
        <w:ind w:left="170"/>
      </w:pPr>
      <w:r>
        <w:rPr>
          <w:b/>
          <w:bCs/>
          <w:color w:val="595959"/>
          <w:sz w:val="18"/>
          <w:szCs w:val="18"/>
        </w:rPr>
        <w:t xml:space="preserve">Préconditions : </w:t>
      </w:r>
      <w:r>
        <w:rPr>
          <w:color w:val="000000"/>
          <w:sz w:val="18"/>
          <w:szCs w:val="18"/>
        </w:rPr>
        <w:t xml:space="preserve">Produit 9 disponible</w:t>
      </w:r>
    </w:p>
    <w:p>
      <w:pPr>
        <w:spacing w:after="60"/>
        <w:ind w:left="170"/>
      </w:pPr>
      <w:r>
        <w:rPr>
          <w:b/>
          <w:bCs/>
          <w:color w:val="595959"/>
          <w:sz w:val="18"/>
          <w:szCs w:val="18"/>
        </w:rPr>
        <w:t xml:space="preserve">Données : </w:t>
      </w:r>
      <w:r>
        <w:rPr>
          <w:color w:val="000000"/>
          <w:sz w:val="18"/>
          <w:szCs w:val="18"/>
        </w:rPr>
        <w:t xml:space="preserve">quantity="abc"</w:t>
      </w:r>
    </w:p>
    <w:p>
      <w:pPr>
        <w:spacing w:after="60"/>
        <w:ind w:left="170"/>
      </w:pPr>
      <w:r>
        <w:rPr>
          <w:b/>
          <w:bCs/>
          <w:color w:val="595959"/>
          <w:sz w:val="18"/>
          <w:szCs w:val="18"/>
        </w:rPr>
        <w:t xml:space="preserve">Étapes : </w:t>
      </w:r>
      <w:r>
        <w:rPr>
          <w:color w:val="000000"/>
          <w:sz w:val="18"/>
          <w:szCs w:val="18"/>
        </w:rPr>
        <w:t xml:space="preserve">1. POST /api/orders avec quantity='abc'</w:t>
      </w:r>
    </w:p>
    <w:p>
      <w:pPr>
        <w:spacing w:after="60"/>
        <w:ind w:left="170"/>
      </w:pPr>
      <w:r>
        <w:rPr>
          <w:b/>
          <w:bCs/>
          <w:color w:val="595959"/>
          <w:sz w:val="18"/>
          <w:szCs w:val="18"/>
        </w:rPr>
        <w:t xml:space="preserve">Résultat attendu : </w:t>
      </w:r>
      <w:r>
        <w:rPr>
          <w:color w:val="000000"/>
          <w:sz w:val="18"/>
          <w:szCs w:val="18"/>
        </w:rPr>
        <w:t xml:space="preserve">HTTP 400 avec un message explicite</w:t>
      </w:r>
    </w:p>
    <w:p>
      <w:pPr>
        <w:spacing w:after="60"/>
        <w:ind w:left="170"/>
      </w:pPr>
      <w:r>
        <w:rPr>
          <w:b/>
          <w:bCs/>
          <w:color w:val="595959"/>
          <w:sz w:val="18"/>
          <w:szCs w:val="18"/>
        </w:rPr>
        <w:t xml:space="preserve">Résultat obtenu : </w:t>
      </w:r>
      <w:r>
        <w:rPr>
          <w:b w:val="false"/>
          <w:bCs w:val="false"/>
          <w:color w:val="000000"/>
          <w:sz w:val="18"/>
          <w:szCs w:val="18"/>
        </w:rPr>
        <w:t xml:space="preserve">HTTP 400 : {"error":"quantity must be an integer"}</w:t>
      </w:r>
    </w:p>
    <w:p>
      <w:pPr>
        <w:spacing w:after="60"/>
        <w:ind w:left="170"/>
      </w:pPr>
      <w:r>
        <w:rPr>
          <w:b/>
          <w:bCs/>
          <w:color w:val="595959"/>
          <w:sz w:val="18"/>
          <w:szCs w:val="18"/>
        </w:rPr>
        <w:t xml:space="preserve">Statut : </w:t>
      </w:r>
      <w:r>
        <w:rPr>
          <w:b/>
          <w:bCs/>
          <w:color w:val="000000"/>
          <w:sz w:val="18"/>
          <w:szCs w:val="18"/>
        </w:rPr>
        <w:t xml:space="preserve">Pass</w:t>
      </w:r>
    </w:p>
    <w:p>
      <w:pPr>
        <w:keepNext/>
        <w:spacing w:after="70" w:before="190"/>
      </w:pPr>
      <w:r>
        <w:rPr>
          <w:rFonts w:ascii="Consolas" w:cs="Consolas" w:eastAsia="Consolas" w:hAnsi="Consolas"/>
          <w:b/>
          <w:bCs/>
          <w:color w:val="000000"/>
          <w:sz w:val="20"/>
          <w:szCs w:val="20"/>
        </w:rPr>
        <w:t xml:space="preserve">E12</w:t>
      </w:r>
      <w:r>
        <w:rPr>
          <w:b/>
          <w:bCs/>
          <w:sz w:val="20"/>
          <w:szCs w:val="20"/>
        </w:rPr>
        <w:t xml:space="preserve">   Refus d'un mode de paiement non supporte</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la validation de la liste des moyens de paiement</w:t>
      </w:r>
    </w:p>
    <w:p>
      <w:pPr>
        <w:spacing w:after="60"/>
        <w:ind w:left="170"/>
      </w:pPr>
      <w:r>
        <w:rPr>
          <w:b/>
          <w:bCs/>
          <w:color w:val="595959"/>
          <w:sz w:val="18"/>
          <w:szCs w:val="18"/>
        </w:rPr>
        <w:t xml:space="preserve">Préconditions : </w:t>
      </w:r>
      <w:r>
        <w:rPr>
          <w:color w:val="000000"/>
          <w:sz w:val="18"/>
          <w:szCs w:val="18"/>
        </w:rPr>
        <w:t xml:space="preserve">Produit 9 disponible</w:t>
      </w:r>
    </w:p>
    <w:p>
      <w:pPr>
        <w:spacing w:after="60"/>
        <w:ind w:left="170"/>
      </w:pPr>
      <w:r>
        <w:rPr>
          <w:b/>
          <w:bCs/>
          <w:color w:val="595959"/>
          <w:sz w:val="18"/>
          <w:szCs w:val="18"/>
        </w:rPr>
        <w:t xml:space="preserve">Données : </w:t>
      </w:r>
      <w:r>
        <w:rPr>
          <w:color w:val="000000"/>
          <w:sz w:val="18"/>
          <w:szCs w:val="18"/>
        </w:rPr>
        <w:t xml:space="preserve">payment_method="bitcoin"</w:t>
      </w:r>
    </w:p>
    <w:p>
      <w:pPr>
        <w:spacing w:after="60"/>
        <w:ind w:left="170"/>
      </w:pPr>
      <w:r>
        <w:rPr>
          <w:b/>
          <w:bCs/>
          <w:color w:val="595959"/>
          <w:sz w:val="18"/>
          <w:szCs w:val="18"/>
        </w:rPr>
        <w:t xml:space="preserve">Étapes : </w:t>
      </w:r>
      <w:r>
        <w:rPr>
          <w:color w:val="000000"/>
          <w:sz w:val="18"/>
          <w:szCs w:val="18"/>
        </w:rPr>
        <w:t xml:space="preserve">1. POST /api/orders avec payment_method='bitcoin'</w:t>
      </w:r>
    </w:p>
    <w:p>
      <w:pPr>
        <w:spacing w:after="60"/>
        <w:ind w:left="170"/>
      </w:pPr>
      <w:r>
        <w:rPr>
          <w:b/>
          <w:bCs/>
          <w:color w:val="595959"/>
          <w:sz w:val="18"/>
          <w:szCs w:val="18"/>
        </w:rPr>
        <w:t xml:space="preserve">Résultat attendu : </w:t>
      </w:r>
      <w:r>
        <w:rPr>
          <w:color w:val="000000"/>
          <w:sz w:val="18"/>
          <w:szCs w:val="18"/>
        </w:rPr>
        <w:t xml:space="preserve">HTTP 400 avec un message explicite</w:t>
      </w:r>
    </w:p>
    <w:p>
      <w:pPr>
        <w:spacing w:after="60"/>
        <w:ind w:left="170"/>
      </w:pPr>
      <w:r>
        <w:rPr>
          <w:b/>
          <w:bCs/>
          <w:color w:val="595959"/>
          <w:sz w:val="18"/>
          <w:szCs w:val="18"/>
        </w:rPr>
        <w:t xml:space="preserve">Résultat obtenu : </w:t>
      </w:r>
      <w:r>
        <w:rPr>
          <w:b w:val="false"/>
          <w:bCs w:val="false"/>
          <w:color w:val="000000"/>
          <w:sz w:val="18"/>
          <w:szCs w:val="18"/>
        </w:rPr>
        <w:t xml:space="preserve">HTTP 400 : {"error":"invalid payment_method"}</w:t>
      </w:r>
    </w:p>
    <w:p>
      <w:pPr>
        <w:spacing w:after="60"/>
        <w:ind w:left="170"/>
      </w:pPr>
      <w:r>
        <w:rPr>
          <w:b/>
          <w:bCs/>
          <w:color w:val="595959"/>
          <w:sz w:val="18"/>
          <w:szCs w:val="18"/>
        </w:rPr>
        <w:t xml:space="preserve">Statut : </w:t>
      </w:r>
      <w:r>
        <w:rPr>
          <w:b/>
          <w:bCs/>
          <w:color w:val="000000"/>
          <w:sz w:val="18"/>
          <w:szCs w:val="18"/>
        </w:rPr>
        <w:t xml:space="preserve">Pass</w:t>
      </w:r>
    </w:p>
    <w:p>
      <w:pPr>
        <w:pStyle w:val="Heading2"/>
        <w:spacing w:after="120" w:before="260"/>
      </w:pPr>
      <w:r>
        <w:t xml:space="preserve">2.5 Règles métier</w:t>
      </w:r>
    </w:p>
    <w:p>
      <w:pPr>
        <w:keepNext/>
        <w:spacing w:after="70" w:before="190"/>
      </w:pPr>
      <w:r>
        <w:rPr>
          <w:rFonts w:ascii="Consolas" w:cs="Consolas" w:eastAsia="Consolas" w:hAnsi="Consolas"/>
          <w:b/>
          <w:bCs/>
          <w:color w:val="000000"/>
          <w:sz w:val="20"/>
          <w:szCs w:val="20"/>
        </w:rPr>
        <w:t xml:space="preserve">RM01</w:t>
      </w:r>
      <w:r>
        <w:rPr>
          <w:b/>
          <w:bCs/>
          <w:sz w:val="20"/>
          <w:szCs w:val="20"/>
        </w:rPr>
        <w:t xml:space="preserve">   Respect du montant minimum de commande du restaurant</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que le minimum de commande annoncé est appliqué</w:t>
      </w:r>
    </w:p>
    <w:p>
      <w:pPr>
        <w:spacing w:after="60"/>
        <w:ind w:left="170"/>
      </w:pPr>
      <w:r>
        <w:rPr>
          <w:b/>
          <w:bCs/>
          <w:color w:val="595959"/>
          <w:sz w:val="18"/>
          <w:szCs w:val="18"/>
        </w:rPr>
        <w:t xml:space="preserve">Préconditions : </w:t>
      </w:r>
      <w:r>
        <w:rPr>
          <w:color w:val="000000"/>
          <w:sz w:val="18"/>
          <w:szCs w:val="18"/>
        </w:rPr>
        <w:t xml:space="preserve">Couscous Atlas (id 5) annonce un minimum de 25.00 EUR</w:t>
      </w:r>
    </w:p>
    <w:p>
      <w:pPr>
        <w:spacing w:after="60"/>
        <w:ind w:left="170"/>
      </w:pPr>
      <w:r>
        <w:rPr>
          <w:b/>
          <w:bCs/>
          <w:color w:val="595959"/>
          <w:sz w:val="18"/>
          <w:szCs w:val="18"/>
        </w:rPr>
        <w:t xml:space="preserve">Données : </w:t>
      </w:r>
      <w:r>
        <w:rPr>
          <w:color w:val="000000"/>
          <w:sz w:val="18"/>
          <w:szCs w:val="18"/>
        </w:rPr>
        <w:t xml:space="preserve">1 x Thé à la menthe = 3.50 EUR (très inférieur au minimum)</w:t>
      </w:r>
    </w:p>
    <w:p>
      <w:pPr>
        <w:spacing w:after="60"/>
        <w:ind w:left="170"/>
      </w:pPr>
      <w:r>
        <w:rPr>
          <w:b/>
          <w:bCs/>
          <w:color w:val="595959"/>
          <w:sz w:val="18"/>
          <w:szCs w:val="18"/>
        </w:rPr>
        <w:t xml:space="preserve">Étapes : </w:t>
      </w:r>
      <w:r>
        <w:rPr>
          <w:color w:val="000000"/>
          <w:sz w:val="18"/>
          <w:szCs w:val="18"/>
        </w:rPr>
        <w:t xml:space="preserve">1. POST /api/orders avec un sous-total de 3.50 EUR</w:t>
      </w:r>
    </w:p>
    <w:p>
      <w:pPr>
        <w:spacing w:after="60"/>
        <w:ind w:left="170"/>
      </w:pPr>
      <w:r>
        <w:rPr>
          <w:b/>
          <w:bCs/>
          <w:color w:val="595959"/>
          <w:sz w:val="18"/>
          <w:szCs w:val="18"/>
        </w:rPr>
        <w:t xml:space="preserve">Résultat attendu : </w:t>
      </w:r>
      <w:r>
        <w:rPr>
          <w:color w:val="000000"/>
          <w:sz w:val="18"/>
          <w:szCs w:val="18"/>
        </w:rPr>
        <w:t xml:space="preserve">Commande refusée : montant minimum de 25.00 EUR non atteint</w:t>
      </w:r>
    </w:p>
    <w:p>
      <w:pPr>
        <w:spacing w:after="60"/>
        <w:ind w:left="170"/>
      </w:pPr>
      <w:r>
        <w:rPr>
          <w:b/>
          <w:bCs/>
          <w:color w:val="595959"/>
          <w:sz w:val="18"/>
          <w:szCs w:val="18"/>
        </w:rPr>
        <w:t xml:space="preserve">Résultat obtenu : </w:t>
      </w:r>
      <w:r>
        <w:rPr>
          <w:b/>
          <w:bCs/>
          <w:color w:val="000000"/>
          <w:sz w:val="18"/>
          <w:szCs w:val="18"/>
        </w:rPr>
        <w:t xml:space="preserve">HTTP 201, commande CRÉÉE avec subtotal=3.5 EUR</w:t>
      </w:r>
    </w:p>
    <w:p>
      <w:pPr>
        <w:spacing w:after="60"/>
        <w:ind w:left="170"/>
      </w:pPr>
      <w:r>
        <w:rPr>
          <w:b/>
          <w:bCs/>
          <w:color w:val="595959"/>
          <w:sz w:val="18"/>
          <w:szCs w:val="18"/>
        </w:rPr>
        <w:t xml:space="preserve">Statut : </w:t>
      </w:r>
      <w:r>
        <w:rPr>
          <w:b/>
          <w:bCs/>
          <w:color w:val="000000"/>
          <w:sz w:val="18"/>
          <w:szCs w:val="18"/>
        </w:rPr>
        <w:t xml:space="preserve">Fail — voir BUG-001</w:t>
      </w:r>
    </w:p>
    <w:p>
      <w:pPr>
        <w:keepNext/>
        <w:spacing w:after="70" w:before="190"/>
      </w:pPr>
      <w:r>
        <w:rPr>
          <w:rFonts w:ascii="Consolas" w:cs="Consolas" w:eastAsia="Consolas" w:hAnsi="Consolas"/>
          <w:b/>
          <w:bCs/>
          <w:color w:val="000000"/>
          <w:sz w:val="20"/>
          <w:szCs w:val="20"/>
        </w:rPr>
        <w:t xml:space="preserve">RM02</w:t>
      </w:r>
      <w:r>
        <w:rPr>
          <w:b/>
          <w:bCs/>
          <w:sz w:val="20"/>
          <w:szCs w:val="20"/>
        </w:rPr>
        <w:t xml:space="preserve">   Blocage des commandes vers un restaurant fermé</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que l'état « fermé » empêche la prise de commande</w:t>
      </w:r>
    </w:p>
    <w:p>
      <w:pPr>
        <w:spacing w:after="60"/>
        <w:ind w:left="170"/>
      </w:pPr>
      <w:r>
        <w:rPr>
          <w:b/>
          <w:bCs/>
          <w:color w:val="595959"/>
          <w:sz w:val="18"/>
          <w:szCs w:val="18"/>
        </w:rPr>
        <w:t xml:space="preserve">Préconditions : </w:t>
      </w:r>
      <w:r>
        <w:rPr>
          <w:color w:val="000000"/>
          <w:sz w:val="18"/>
          <w:szCs w:val="18"/>
        </w:rPr>
        <w:t xml:space="preserve">Night Sushi (id 6) is_open=False</w:t>
      </w:r>
    </w:p>
    <w:p>
      <w:pPr>
        <w:spacing w:after="60"/>
        <w:ind w:left="170"/>
      </w:pPr>
      <w:r>
        <w:rPr>
          <w:b/>
          <w:bCs/>
          <w:color w:val="595959"/>
          <w:sz w:val="18"/>
          <w:szCs w:val="18"/>
        </w:rPr>
        <w:t xml:space="preserve">Données : </w:t>
      </w:r>
      <w:r>
        <w:rPr>
          <w:color w:val="000000"/>
          <w:sz w:val="18"/>
          <w:szCs w:val="18"/>
        </w:rPr>
        <w:t xml:space="preserve">product_id=24 (Late Sushi Box), restaurant fermé</w:t>
      </w:r>
    </w:p>
    <w:p>
      <w:pPr>
        <w:spacing w:after="60"/>
        <w:ind w:left="170"/>
      </w:pPr>
      <w:r>
        <w:rPr>
          <w:b/>
          <w:bCs/>
          <w:color w:val="595959"/>
          <w:sz w:val="18"/>
          <w:szCs w:val="18"/>
        </w:rPr>
        <w:t xml:space="preserve">Étapes : </w:t>
      </w:r>
      <w:r>
        <w:rPr>
          <w:color w:val="000000"/>
          <w:sz w:val="18"/>
          <w:szCs w:val="18"/>
        </w:rPr>
        <w:t xml:space="preserve">1. Vérifier is_open=false ; 2. POST /api/orders sur un produit de ce restaurant</w:t>
      </w:r>
    </w:p>
    <w:p>
      <w:pPr>
        <w:spacing w:after="60"/>
        <w:ind w:left="170"/>
      </w:pPr>
      <w:r>
        <w:rPr>
          <w:b/>
          <w:bCs/>
          <w:color w:val="595959"/>
          <w:sz w:val="18"/>
          <w:szCs w:val="18"/>
        </w:rPr>
        <w:t xml:space="preserve">Résultat attendu : </w:t>
      </w:r>
      <w:r>
        <w:rPr>
          <w:color w:val="000000"/>
          <w:sz w:val="18"/>
          <w:szCs w:val="18"/>
        </w:rPr>
        <w:t xml:space="preserve">Commande refusée car le restaurant est fermé</w:t>
      </w:r>
    </w:p>
    <w:p>
      <w:pPr>
        <w:spacing w:after="60"/>
        <w:ind w:left="170"/>
      </w:pPr>
      <w:r>
        <w:rPr>
          <w:b/>
          <w:bCs/>
          <w:color w:val="595959"/>
          <w:sz w:val="18"/>
          <w:szCs w:val="18"/>
        </w:rPr>
        <w:t xml:space="preserve">Résultat obtenu : </w:t>
      </w:r>
      <w:r>
        <w:rPr>
          <w:b/>
          <w:bCs/>
          <w:color w:val="000000"/>
          <w:sz w:val="18"/>
          <w:szCs w:val="18"/>
        </w:rPr>
        <w:t xml:space="preserve">HTTP 201, commande CRÉÉE malgre is_open=false</w:t>
      </w:r>
    </w:p>
    <w:p>
      <w:pPr>
        <w:spacing w:after="60"/>
        <w:ind w:left="170"/>
      </w:pPr>
      <w:r>
        <w:rPr>
          <w:b/>
          <w:bCs/>
          <w:color w:val="595959"/>
          <w:sz w:val="18"/>
          <w:szCs w:val="18"/>
        </w:rPr>
        <w:t xml:space="preserve">Statut : </w:t>
      </w:r>
      <w:r>
        <w:rPr>
          <w:b/>
          <w:bCs/>
          <w:color w:val="000000"/>
          <w:sz w:val="18"/>
          <w:szCs w:val="18"/>
        </w:rPr>
        <w:t xml:space="preserve">Fail — voir BUG-002</w:t>
      </w:r>
    </w:p>
    <w:p>
      <w:pPr>
        <w:keepNext/>
        <w:spacing w:after="70" w:before="190"/>
      </w:pPr>
      <w:r>
        <w:rPr>
          <w:rFonts w:ascii="Consolas" w:cs="Consolas" w:eastAsia="Consolas" w:hAnsi="Consolas"/>
          <w:b/>
          <w:bCs/>
          <w:color w:val="000000"/>
          <w:sz w:val="20"/>
          <w:szCs w:val="20"/>
        </w:rPr>
        <w:t xml:space="preserve">RM03</w:t>
      </w:r>
      <w:r>
        <w:rPr>
          <w:b/>
          <w:bCs/>
          <w:sz w:val="20"/>
          <w:szCs w:val="20"/>
        </w:rPr>
        <w:t xml:space="preserve">   Blocage de la commande d'un produit en rupture de stock</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le contrôle du stock à la commande</w:t>
      </w:r>
    </w:p>
    <w:p>
      <w:pPr>
        <w:spacing w:after="60"/>
        <w:ind w:left="170"/>
      </w:pPr>
      <w:r>
        <w:rPr>
          <w:b/>
          <w:bCs/>
          <w:color w:val="595959"/>
          <w:sz w:val="18"/>
          <w:szCs w:val="18"/>
        </w:rPr>
        <w:t xml:space="preserve">Préconditions : </w:t>
      </w:r>
      <w:r>
        <w:rPr>
          <w:color w:val="000000"/>
          <w:sz w:val="18"/>
          <w:szCs w:val="18"/>
        </w:rPr>
        <w:t xml:space="preserve">Gyozas (id 8) avec stock=-1 et available=True</w:t>
      </w:r>
    </w:p>
    <w:p>
      <w:pPr>
        <w:spacing w:after="60"/>
        <w:ind w:left="170"/>
      </w:pPr>
      <w:r>
        <w:rPr>
          <w:b/>
          <w:bCs/>
          <w:color w:val="595959"/>
          <w:sz w:val="18"/>
          <w:szCs w:val="18"/>
        </w:rPr>
        <w:t xml:space="preserve">Données : </w:t>
      </w:r>
      <w:r>
        <w:rPr>
          <w:color w:val="000000"/>
          <w:sz w:val="18"/>
          <w:szCs w:val="18"/>
        </w:rPr>
        <w:t xml:space="preserve">product_id=8, quantity=1</w:t>
      </w:r>
    </w:p>
    <w:p>
      <w:pPr>
        <w:spacing w:after="60"/>
        <w:ind w:left="170"/>
      </w:pPr>
      <w:r>
        <w:rPr>
          <w:b/>
          <w:bCs/>
          <w:color w:val="595959"/>
          <w:sz w:val="18"/>
          <w:szCs w:val="18"/>
        </w:rPr>
        <w:t xml:space="preserve">Étapes : </w:t>
      </w:r>
      <w:r>
        <w:rPr>
          <w:color w:val="000000"/>
          <w:sz w:val="18"/>
          <w:szCs w:val="18"/>
        </w:rPr>
        <w:t xml:space="preserve">1. Vérifier stock=0 ; 2. POST /api/orders ; 3. Relire le stock</w:t>
      </w:r>
    </w:p>
    <w:p>
      <w:pPr>
        <w:spacing w:after="60"/>
        <w:ind w:left="170"/>
      </w:pPr>
      <w:r>
        <w:rPr>
          <w:b/>
          <w:bCs/>
          <w:color w:val="595959"/>
          <w:sz w:val="18"/>
          <w:szCs w:val="18"/>
        </w:rPr>
        <w:t xml:space="preserve">Résultat attendu : </w:t>
      </w:r>
      <w:r>
        <w:rPr>
          <w:color w:val="000000"/>
          <w:sz w:val="18"/>
          <w:szCs w:val="18"/>
        </w:rPr>
        <w:t xml:space="preserve">Commande refusée : produit en rupture</w:t>
      </w:r>
    </w:p>
    <w:p>
      <w:pPr>
        <w:spacing w:after="60"/>
        <w:ind w:left="170"/>
      </w:pPr>
      <w:r>
        <w:rPr>
          <w:b/>
          <w:bCs/>
          <w:color w:val="595959"/>
          <w:sz w:val="18"/>
          <w:szCs w:val="18"/>
        </w:rPr>
        <w:t xml:space="preserve">Résultat obtenu : </w:t>
      </w:r>
      <w:r>
        <w:rPr>
          <w:b/>
          <w:bCs/>
          <w:color w:val="000000"/>
          <w:sz w:val="18"/>
          <w:szCs w:val="18"/>
        </w:rPr>
        <w:t xml:space="preserve">HTTP 201, commande CRÉÉE, stock passe de -1 a -2</w:t>
      </w:r>
    </w:p>
    <w:p>
      <w:pPr>
        <w:spacing w:after="60"/>
        <w:ind w:left="170"/>
      </w:pPr>
      <w:r>
        <w:rPr>
          <w:b/>
          <w:bCs/>
          <w:color w:val="595959"/>
          <w:sz w:val="18"/>
          <w:szCs w:val="18"/>
        </w:rPr>
        <w:t xml:space="preserve">Statut : </w:t>
      </w:r>
      <w:r>
        <w:rPr>
          <w:b/>
          <w:bCs/>
          <w:color w:val="000000"/>
          <w:sz w:val="18"/>
          <w:szCs w:val="18"/>
        </w:rPr>
        <w:t xml:space="preserve">Fail — voir BUG-003</w:t>
      </w:r>
    </w:p>
    <w:p>
      <w:pPr>
        <w:keepNext/>
        <w:spacing w:after="70" w:before="190"/>
      </w:pPr>
      <w:r>
        <w:rPr>
          <w:rFonts w:ascii="Consolas" w:cs="Consolas" w:eastAsia="Consolas" w:hAnsi="Consolas"/>
          <w:b/>
          <w:bCs/>
          <w:color w:val="000000"/>
          <w:sz w:val="20"/>
          <w:szCs w:val="20"/>
        </w:rPr>
        <w:t xml:space="preserve">RM04</w:t>
      </w:r>
      <w:r>
        <w:rPr>
          <w:b/>
          <w:bCs/>
          <w:sz w:val="20"/>
          <w:szCs w:val="20"/>
        </w:rPr>
        <w:t xml:space="preserve">   Absence de stock négatif après une commande excédentaire</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que le stock ne peut jamais devenir négatif</w:t>
      </w:r>
    </w:p>
    <w:p>
      <w:pPr>
        <w:spacing w:after="60"/>
        <w:ind w:left="170"/>
      </w:pPr>
      <w:r>
        <w:rPr>
          <w:b/>
          <w:bCs/>
          <w:color w:val="595959"/>
          <w:sz w:val="18"/>
          <w:szCs w:val="18"/>
        </w:rPr>
        <w:t xml:space="preserve">Préconditions : </w:t>
      </w:r>
      <w:r>
        <w:rPr>
          <w:color w:val="000000"/>
          <w:sz w:val="18"/>
          <w:szCs w:val="18"/>
        </w:rPr>
        <w:t xml:space="preserve">Tofu Bowl (id 10), stock initial -20 puis épuisé par commandes successives</w:t>
      </w:r>
    </w:p>
    <w:p>
      <w:pPr>
        <w:spacing w:after="60"/>
        <w:ind w:left="170"/>
      </w:pPr>
      <w:r>
        <w:rPr>
          <w:b/>
          <w:bCs/>
          <w:color w:val="595959"/>
          <w:sz w:val="18"/>
          <w:szCs w:val="18"/>
        </w:rPr>
        <w:t xml:space="preserve">Données : </w:t>
      </w:r>
      <w:r>
        <w:rPr>
          <w:color w:val="000000"/>
          <w:sz w:val="18"/>
          <w:szCs w:val="18"/>
        </w:rPr>
        <w:t xml:space="preserve">6 commandes de 20 unites (120 &gt; stock initial 100)</w:t>
      </w:r>
    </w:p>
    <w:p>
      <w:pPr>
        <w:spacing w:after="60"/>
        <w:ind w:left="170"/>
      </w:pPr>
      <w:r>
        <w:rPr>
          <w:b/>
          <w:bCs/>
          <w:color w:val="595959"/>
          <w:sz w:val="18"/>
          <w:szCs w:val="18"/>
        </w:rPr>
        <w:t xml:space="preserve">Étapes : </w:t>
      </w:r>
      <w:r>
        <w:rPr>
          <w:color w:val="000000"/>
          <w:sz w:val="18"/>
          <w:szCs w:val="18"/>
        </w:rPr>
        <w:t xml:space="preserve">1. Epuiser le stock ; 2. Commander 20 unites de plus ; 3. Relire le stock</w:t>
      </w:r>
    </w:p>
    <w:p>
      <w:pPr>
        <w:spacing w:after="60"/>
        <w:ind w:left="170"/>
      </w:pPr>
      <w:r>
        <w:rPr>
          <w:b/>
          <w:bCs/>
          <w:color w:val="595959"/>
          <w:sz w:val="18"/>
          <w:szCs w:val="18"/>
        </w:rPr>
        <w:t xml:space="preserve">Résultat attendu : </w:t>
      </w:r>
      <w:r>
        <w:rPr>
          <w:color w:val="000000"/>
          <w:sz w:val="18"/>
          <w:szCs w:val="18"/>
        </w:rPr>
        <w:t xml:space="preserve">Commande refusée et stock &gt;= 0</w:t>
      </w:r>
    </w:p>
    <w:p>
      <w:pPr>
        <w:spacing w:after="60"/>
        <w:ind w:left="170"/>
      </w:pPr>
      <w:r>
        <w:rPr>
          <w:b/>
          <w:bCs/>
          <w:color w:val="595959"/>
          <w:sz w:val="18"/>
          <w:szCs w:val="18"/>
        </w:rPr>
        <w:t xml:space="preserve">Résultat obtenu : </w:t>
      </w:r>
      <w:r>
        <w:rPr>
          <w:b/>
          <w:bCs/>
          <w:color w:val="000000"/>
          <w:sz w:val="18"/>
          <w:szCs w:val="18"/>
        </w:rPr>
        <w:t xml:space="preserve">HTTP 201, stock -120 -&gt; -140 (NÉGATIF)</w:t>
      </w:r>
    </w:p>
    <w:p>
      <w:pPr>
        <w:spacing w:after="60"/>
        <w:ind w:left="170"/>
      </w:pPr>
      <w:r>
        <w:rPr>
          <w:b/>
          <w:bCs/>
          <w:color w:val="595959"/>
          <w:sz w:val="18"/>
          <w:szCs w:val="18"/>
        </w:rPr>
        <w:t xml:space="preserve">Statut : </w:t>
      </w:r>
      <w:r>
        <w:rPr>
          <w:b/>
          <w:bCs/>
          <w:color w:val="000000"/>
          <w:sz w:val="18"/>
          <w:szCs w:val="18"/>
        </w:rPr>
        <w:t xml:space="preserve">Fail — voir BUG-004</w:t>
      </w:r>
    </w:p>
    <w:p>
      <w:pPr>
        <w:keepNext/>
        <w:spacing w:after="70" w:before="190"/>
      </w:pPr>
      <w:r>
        <w:rPr>
          <w:rFonts w:ascii="Consolas" w:cs="Consolas" w:eastAsia="Consolas" w:hAnsi="Consolas"/>
          <w:b/>
          <w:bCs/>
          <w:color w:val="000000"/>
          <w:sz w:val="20"/>
          <w:szCs w:val="20"/>
        </w:rPr>
        <w:t xml:space="preserve">RM05</w:t>
      </w:r>
      <w:r>
        <w:rPr>
          <w:b/>
          <w:bCs/>
          <w:sz w:val="20"/>
          <w:szCs w:val="20"/>
        </w:rPr>
        <w:t xml:space="preserve">   Unicité de la commande en paiement PayPal</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qu'un paiement PayPal ne génère qu'une seule commande</w:t>
      </w:r>
    </w:p>
    <w:p>
      <w:pPr>
        <w:spacing w:after="60"/>
        <w:ind w:left="170"/>
      </w:pPr>
      <w:r>
        <w:rPr>
          <w:b/>
          <w:bCs/>
          <w:color w:val="595959"/>
          <w:sz w:val="18"/>
          <w:szCs w:val="18"/>
        </w:rPr>
        <w:t xml:space="preserve">Préconditions : </w:t>
      </w:r>
      <w:r>
        <w:rPr>
          <w:color w:val="000000"/>
          <w:sz w:val="18"/>
          <w:szCs w:val="18"/>
        </w:rPr>
        <w:t xml:space="preserve">Compte alice, liste des commandes connue</w:t>
      </w:r>
    </w:p>
    <w:p>
      <w:pPr>
        <w:spacing w:after="60"/>
        <w:ind w:left="170"/>
      </w:pPr>
      <w:r>
        <w:rPr>
          <w:b/>
          <w:bCs/>
          <w:color w:val="595959"/>
          <w:sz w:val="18"/>
          <w:szCs w:val="18"/>
        </w:rPr>
        <w:t xml:space="preserve">Données : </w:t>
      </w:r>
      <w:r>
        <w:rPr>
          <w:color w:val="000000"/>
          <w:sz w:val="18"/>
          <w:szCs w:val="18"/>
        </w:rPr>
        <w:t xml:space="preserve">payment_method=paypal, 1 x Miso Soup</w:t>
      </w:r>
    </w:p>
    <w:p>
      <w:pPr>
        <w:spacing w:after="60"/>
        <w:ind w:left="170"/>
      </w:pPr>
      <w:r>
        <w:rPr>
          <w:b/>
          <w:bCs/>
          <w:color w:val="595959"/>
          <w:sz w:val="18"/>
          <w:szCs w:val="18"/>
        </w:rPr>
        <w:t xml:space="preserve">Étapes : </w:t>
      </w:r>
      <w:r>
        <w:rPr>
          <w:color w:val="000000"/>
          <w:sz w:val="18"/>
          <w:szCs w:val="18"/>
        </w:rPr>
        <w:t xml:space="preserve">1. Compter les commandes ; 2. POST /api/orders en paypal ; 3. Recompter</w:t>
      </w:r>
    </w:p>
    <w:p>
      <w:pPr>
        <w:spacing w:after="60"/>
        <w:ind w:left="170"/>
      </w:pPr>
      <w:r>
        <w:rPr>
          <w:b/>
          <w:bCs/>
          <w:color w:val="595959"/>
          <w:sz w:val="18"/>
          <w:szCs w:val="18"/>
        </w:rPr>
        <w:t xml:space="preserve">Résultat attendu : </w:t>
      </w:r>
      <w:r>
        <w:rPr>
          <w:color w:val="000000"/>
          <w:sz w:val="18"/>
          <w:szCs w:val="18"/>
        </w:rPr>
        <w:t xml:space="preserve">Exactement 1 commande creee (delta=1)</w:t>
      </w:r>
    </w:p>
    <w:p>
      <w:pPr>
        <w:spacing w:after="60"/>
        <w:ind w:left="170"/>
      </w:pPr>
      <w:r>
        <w:rPr>
          <w:b/>
          <w:bCs/>
          <w:color w:val="595959"/>
          <w:sz w:val="18"/>
          <w:szCs w:val="18"/>
        </w:rPr>
        <w:t xml:space="preserve">Résultat obtenu : </w:t>
      </w:r>
      <w:r>
        <w:rPr>
          <w:b/>
          <w:bCs/>
          <w:color w:val="000000"/>
          <w:sz w:val="18"/>
          <w:szCs w:val="18"/>
        </w:rPr>
        <w:t xml:space="preserve">delta=2 commandes créées pour un seul paiement</w:t>
      </w:r>
    </w:p>
    <w:p>
      <w:pPr>
        <w:spacing w:after="60"/>
        <w:ind w:left="170"/>
      </w:pPr>
      <w:r>
        <w:rPr>
          <w:b/>
          <w:bCs/>
          <w:color w:val="595959"/>
          <w:sz w:val="18"/>
          <w:szCs w:val="18"/>
        </w:rPr>
        <w:t xml:space="preserve">Statut : </w:t>
      </w:r>
      <w:r>
        <w:rPr>
          <w:b/>
          <w:bCs/>
          <w:color w:val="000000"/>
          <w:sz w:val="18"/>
          <w:szCs w:val="18"/>
        </w:rPr>
        <w:t xml:space="preserve">Fail — voir BUG-005</w:t>
      </w:r>
    </w:p>
    <w:p>
      <w:pPr>
        <w:keepNext/>
        <w:spacing w:after="70" w:before="190"/>
      </w:pPr>
      <w:r>
        <w:rPr>
          <w:rFonts w:ascii="Consolas" w:cs="Consolas" w:eastAsia="Consolas" w:hAnsi="Consolas"/>
          <w:b/>
          <w:bCs/>
          <w:color w:val="000000"/>
          <w:sz w:val="20"/>
          <w:szCs w:val="20"/>
        </w:rPr>
        <w:t xml:space="preserve">RM06</w:t>
      </w:r>
      <w:r>
        <w:rPr>
          <w:b/>
          <w:bCs/>
          <w:sz w:val="20"/>
          <w:szCs w:val="20"/>
        </w:rPr>
        <w:t xml:space="preserve">   Refus d'un paiement en espèces insuffisant</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le contrôle du montant remis en espèces</w:t>
      </w:r>
    </w:p>
    <w:p>
      <w:pPr>
        <w:spacing w:after="60"/>
        <w:ind w:left="170"/>
      </w:pPr>
      <w:r>
        <w:rPr>
          <w:b/>
          <w:bCs/>
          <w:color w:val="595959"/>
          <w:sz w:val="18"/>
          <w:szCs w:val="18"/>
        </w:rPr>
        <w:t xml:space="preserve">Préconditions : </w:t>
      </w:r>
      <w:r>
        <w:rPr>
          <w:color w:val="000000"/>
          <w:sz w:val="18"/>
          <w:szCs w:val="18"/>
        </w:rPr>
        <w:t xml:space="preserve">Miso Soup 3.20 EUR + livraison 3.49 EUR = 6.69 EUR à payer</w:t>
      </w:r>
    </w:p>
    <w:p>
      <w:pPr>
        <w:spacing w:after="60"/>
        <w:ind w:left="170"/>
      </w:pPr>
      <w:r>
        <w:rPr>
          <w:b/>
          <w:bCs/>
          <w:color w:val="595959"/>
          <w:sz w:val="18"/>
          <w:szCs w:val="18"/>
        </w:rPr>
        <w:t xml:space="preserve">Données : </w:t>
      </w:r>
      <w:r>
        <w:rPr>
          <w:color w:val="000000"/>
          <w:sz w:val="18"/>
          <w:szCs w:val="18"/>
        </w:rPr>
        <w:t xml:space="preserve">payment_method=cash, cash_received=1.00 EUR</w:t>
      </w:r>
    </w:p>
    <w:p>
      <w:pPr>
        <w:spacing w:after="60"/>
        <w:ind w:left="170"/>
      </w:pPr>
      <w:r>
        <w:rPr>
          <w:b/>
          <w:bCs/>
          <w:color w:val="595959"/>
          <w:sz w:val="18"/>
          <w:szCs w:val="18"/>
        </w:rPr>
        <w:t xml:space="preserve">Étapes : </w:t>
      </w:r>
      <w:r>
        <w:rPr>
          <w:color w:val="000000"/>
          <w:sz w:val="18"/>
          <w:szCs w:val="18"/>
        </w:rPr>
        <w:t xml:space="preserve">1. POST /api/orders en espèces avec 1.00 EUR pour un total de 6.69 EUR</w:t>
      </w:r>
    </w:p>
    <w:p>
      <w:pPr>
        <w:spacing w:after="60"/>
        <w:ind w:left="170"/>
      </w:pPr>
      <w:r>
        <w:rPr>
          <w:b/>
          <w:bCs/>
          <w:color w:val="595959"/>
          <w:sz w:val="18"/>
          <w:szCs w:val="18"/>
        </w:rPr>
        <w:t xml:space="preserve">Résultat attendu : </w:t>
      </w:r>
      <w:r>
        <w:rPr>
          <w:color w:val="000000"/>
          <w:sz w:val="18"/>
          <w:szCs w:val="18"/>
        </w:rPr>
        <w:t xml:space="preserve">Commande refusée : montant remis insuffisant</w:t>
      </w:r>
    </w:p>
    <w:p>
      <w:pPr>
        <w:spacing w:after="60"/>
        <w:ind w:left="170"/>
      </w:pPr>
      <w:r>
        <w:rPr>
          <w:b/>
          <w:bCs/>
          <w:color w:val="595959"/>
          <w:sz w:val="18"/>
          <w:szCs w:val="18"/>
        </w:rPr>
        <w:t xml:space="preserve">Résultat obtenu : </w:t>
      </w:r>
      <w:r>
        <w:rPr>
          <w:b/>
          <w:bCs/>
          <w:color w:val="000000"/>
          <w:sz w:val="18"/>
          <w:szCs w:val="18"/>
        </w:rPr>
        <w:t xml:space="preserve">HTTP 201, commande CRÉÉE payment_status=paid, total=6.69, rendu=-5.69 (NÉGATIF)</w:t>
      </w:r>
    </w:p>
    <w:p>
      <w:pPr>
        <w:spacing w:after="60"/>
        <w:ind w:left="170"/>
      </w:pPr>
      <w:r>
        <w:rPr>
          <w:b/>
          <w:bCs/>
          <w:color w:val="595959"/>
          <w:sz w:val="18"/>
          <w:szCs w:val="18"/>
        </w:rPr>
        <w:t xml:space="preserve">Statut : </w:t>
      </w:r>
      <w:r>
        <w:rPr>
          <w:b/>
          <w:bCs/>
          <w:color w:val="000000"/>
          <w:sz w:val="18"/>
          <w:szCs w:val="18"/>
        </w:rPr>
        <w:t xml:space="preserve">Fail — voir BUG-006</w:t>
      </w:r>
    </w:p>
    <w:p>
      <w:pPr>
        <w:keepNext/>
        <w:spacing w:after="70" w:before="190"/>
      </w:pPr>
      <w:r>
        <w:rPr>
          <w:rFonts w:ascii="Consolas" w:cs="Consolas" w:eastAsia="Consolas" w:hAnsi="Consolas"/>
          <w:b/>
          <w:bCs/>
          <w:color w:val="000000"/>
          <w:sz w:val="20"/>
          <w:szCs w:val="20"/>
        </w:rPr>
        <w:t xml:space="preserve">RM07</w:t>
      </w:r>
      <w:r>
        <w:rPr>
          <w:b/>
          <w:bCs/>
          <w:sz w:val="20"/>
          <w:szCs w:val="20"/>
        </w:rPr>
        <w:t xml:space="preserve">   Cohérence entre la promotion annoncée et la remise appliquée</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que le taux annoncé sur la fiche restaurant est bien appliqué</w:t>
      </w:r>
    </w:p>
    <w:p>
      <w:pPr>
        <w:spacing w:after="60"/>
        <w:ind w:left="170"/>
      </w:pPr>
      <w:r>
        <w:rPr>
          <w:b/>
          <w:bCs/>
          <w:color w:val="595959"/>
          <w:sz w:val="18"/>
          <w:szCs w:val="18"/>
        </w:rPr>
        <w:t xml:space="preserve">Préconditions : </w:t>
      </w:r>
      <w:r>
        <w:rPr>
          <w:color w:val="000000"/>
          <w:sz w:val="18"/>
          <w:szCs w:val="18"/>
        </w:rPr>
        <w:t xml:space="preserve">Couscous Atlas affiche : 🎟️ Code ATLAS15 annoncé comme -15% sur ce restaurant</w:t>
      </w:r>
    </w:p>
    <w:p>
      <w:pPr>
        <w:spacing w:after="60"/>
        <w:ind w:left="170"/>
      </w:pPr>
      <w:r>
        <w:rPr>
          <w:b/>
          <w:bCs/>
          <w:color w:val="595959"/>
          <w:sz w:val="18"/>
          <w:szCs w:val="18"/>
        </w:rPr>
        <w:t xml:space="preserve">Données : </w:t>
      </w:r>
      <w:r>
        <w:rPr>
          <w:color w:val="000000"/>
          <w:sz w:val="18"/>
          <w:szCs w:val="18"/>
        </w:rPr>
        <w:t xml:space="preserve">code=ATLAS15, subtotal=100 EUR</w:t>
      </w:r>
    </w:p>
    <w:p>
      <w:pPr>
        <w:spacing w:after="60"/>
        <w:ind w:left="170"/>
      </w:pPr>
      <w:r>
        <w:rPr>
          <w:b/>
          <w:bCs/>
          <w:color w:val="595959"/>
          <w:sz w:val="18"/>
          <w:szCs w:val="18"/>
        </w:rPr>
        <w:t xml:space="preserve">Étapes : </w:t>
      </w:r>
      <w:r>
        <w:rPr>
          <w:color w:val="000000"/>
          <w:sz w:val="18"/>
          <w:szCs w:val="18"/>
        </w:rPr>
        <w:t xml:space="preserve">1. Lire la promotion annoncée ; 2. POST /api/coupons/validate subtotal=100</w:t>
      </w:r>
    </w:p>
    <w:p>
      <w:pPr>
        <w:spacing w:after="60"/>
        <w:ind w:left="170"/>
      </w:pPr>
      <w:r>
        <w:rPr>
          <w:b/>
          <w:bCs/>
          <w:color w:val="595959"/>
          <w:sz w:val="18"/>
          <w:szCs w:val="18"/>
        </w:rPr>
        <w:t xml:space="preserve">Résultat attendu : </w:t>
      </w:r>
      <w:r>
        <w:rPr>
          <w:color w:val="000000"/>
          <w:sz w:val="18"/>
          <w:szCs w:val="18"/>
        </w:rPr>
        <w:t xml:space="preserve">Remise de 15% soit 15.00 EUR (conforme à l'annonce)</w:t>
      </w:r>
    </w:p>
    <w:p>
      <w:pPr>
        <w:spacing w:after="60"/>
        <w:ind w:left="170"/>
      </w:pPr>
      <w:r>
        <w:rPr>
          <w:b/>
          <w:bCs/>
          <w:color w:val="595959"/>
          <w:sz w:val="18"/>
          <w:szCs w:val="18"/>
        </w:rPr>
        <w:t xml:space="preserve">Résultat obtenu : </w:t>
      </w:r>
      <w:r>
        <w:rPr>
          <w:b/>
          <w:bCs/>
          <w:color w:val="000000"/>
          <w:sz w:val="18"/>
          <w:szCs w:val="18"/>
        </w:rPr>
        <w:t xml:space="preserve">discount_percent=10.0% soit 10.0 EUR au lieu de 15%</w:t>
      </w:r>
    </w:p>
    <w:p>
      <w:pPr>
        <w:spacing w:after="60"/>
        <w:ind w:left="170"/>
      </w:pPr>
      <w:r>
        <w:rPr>
          <w:b/>
          <w:bCs/>
          <w:color w:val="595959"/>
          <w:sz w:val="18"/>
          <w:szCs w:val="18"/>
        </w:rPr>
        <w:t xml:space="preserve">Statut : </w:t>
      </w:r>
      <w:r>
        <w:rPr>
          <w:b/>
          <w:bCs/>
          <w:color w:val="000000"/>
          <w:sz w:val="18"/>
          <w:szCs w:val="18"/>
        </w:rPr>
        <w:t xml:space="preserve">Fail — voir BUG-007</w:t>
      </w:r>
    </w:p>
    <w:p>
      <w:pPr>
        <w:keepNext/>
        <w:spacing w:after="70" w:before="190"/>
      </w:pPr>
      <w:r>
        <w:rPr>
          <w:rFonts w:ascii="Consolas" w:cs="Consolas" w:eastAsia="Consolas" w:hAnsi="Consolas"/>
          <w:b/>
          <w:bCs/>
          <w:color w:val="000000"/>
          <w:sz w:val="20"/>
          <w:szCs w:val="20"/>
        </w:rPr>
        <w:t xml:space="preserve">RM08</w:t>
      </w:r>
      <w:r>
        <w:rPr>
          <w:b/>
          <w:bCs/>
          <w:sz w:val="20"/>
          <w:szCs w:val="20"/>
        </w:rPr>
        <w:t xml:space="preserve">   Filtre 'frais de livraison maximum' sur la page d'accueil</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que le filtre retourne les restaurants sous le seuil</w:t>
      </w:r>
    </w:p>
    <w:p>
      <w:pPr>
        <w:spacing w:after="60"/>
        <w:ind w:left="170"/>
      </w:pPr>
      <w:r>
        <w:rPr>
          <w:b/>
          <w:bCs/>
          <w:color w:val="595959"/>
          <w:sz w:val="18"/>
          <w:szCs w:val="18"/>
        </w:rPr>
        <w:t xml:space="preserve">Préconditions : </w:t>
      </w:r>
      <w:r>
        <w:rPr>
          <w:color w:val="000000"/>
          <w:sz w:val="18"/>
          <w:szCs w:val="18"/>
        </w:rPr>
        <w:t xml:space="preserve">Frais : Green Kitchen 1.99, Pizza Roma 2.49, Burger Factory 2.99, Tokyo Bowl 3.49, Couscous Atlas 2.99</w:t>
      </w:r>
    </w:p>
    <w:p>
      <w:pPr>
        <w:spacing w:after="60"/>
        <w:ind w:left="170"/>
      </w:pPr>
      <w:r>
        <w:rPr>
          <w:b/>
          <w:bCs/>
          <w:color w:val="595959"/>
          <w:sz w:val="18"/>
          <w:szCs w:val="18"/>
        </w:rPr>
        <w:t xml:space="preserve">Données : </w:t>
      </w:r>
      <w:r>
        <w:rPr>
          <w:color w:val="000000"/>
          <w:sz w:val="18"/>
          <w:szCs w:val="18"/>
        </w:rPr>
        <w:t xml:space="preserve">max_delivery=2.50</w:t>
      </w:r>
    </w:p>
    <w:p>
      <w:pPr>
        <w:spacing w:after="60"/>
        <w:ind w:left="170"/>
      </w:pPr>
      <w:r>
        <w:rPr>
          <w:b/>
          <w:bCs/>
          <w:color w:val="595959"/>
          <w:sz w:val="18"/>
          <w:szCs w:val="18"/>
        </w:rPr>
        <w:t xml:space="preserve">Étapes : </w:t>
      </w:r>
      <w:r>
        <w:rPr>
          <w:color w:val="000000"/>
          <w:sz w:val="18"/>
          <w:szCs w:val="18"/>
        </w:rPr>
        <w:t xml:space="preserve">1. GET /?max_delivery=2.50 ; 2. Lister les restaurants retournés</w:t>
      </w:r>
    </w:p>
    <w:p>
      <w:pPr>
        <w:spacing w:after="60"/>
        <w:ind w:left="170"/>
      </w:pPr>
      <w:r>
        <w:rPr>
          <w:b/>
          <w:bCs/>
          <w:color w:val="595959"/>
          <w:sz w:val="18"/>
          <w:szCs w:val="18"/>
        </w:rPr>
        <w:t xml:space="preserve">Résultat attendu : </w:t>
      </w:r>
      <w:r>
        <w:rPr>
          <w:color w:val="000000"/>
          <w:sz w:val="18"/>
          <w:szCs w:val="18"/>
        </w:rPr>
        <w:t xml:space="preserve">Uniquement Green Kitchen (1.99) et Pizza Roma (2.49)</w:t>
      </w:r>
    </w:p>
    <w:p>
      <w:pPr>
        <w:spacing w:after="60"/>
        <w:ind w:left="170"/>
      </w:pPr>
      <w:r>
        <w:rPr>
          <w:b/>
          <w:bCs/>
          <w:color w:val="595959"/>
          <w:sz w:val="18"/>
          <w:szCs w:val="18"/>
        </w:rPr>
        <w:t xml:space="preserve">Résultat obtenu : </w:t>
      </w:r>
      <w:r>
        <w:rPr>
          <w:b/>
          <w:bCs/>
          <w:color w:val="000000"/>
          <w:sz w:val="18"/>
          <w:szCs w:val="18"/>
        </w:rPr>
        <w:t xml:space="preserve">Retournés : ['Burger Factory', 'Couscous Atlas', 'Night Sushi', 'Tokyo Bowl'] -- dont des restaurants PLUS CHERS que 2.50 : ['Burger Factory', 'Couscous Atlas', 'Tokyo Bowl']</w:t>
      </w:r>
    </w:p>
    <w:p>
      <w:pPr>
        <w:spacing w:after="60"/>
        <w:ind w:left="170"/>
      </w:pPr>
      <w:r>
        <w:rPr>
          <w:b/>
          <w:bCs/>
          <w:color w:val="595959"/>
          <w:sz w:val="18"/>
          <w:szCs w:val="18"/>
        </w:rPr>
        <w:t xml:space="preserve">Statut : </w:t>
      </w:r>
      <w:r>
        <w:rPr>
          <w:b/>
          <w:bCs/>
          <w:color w:val="000000"/>
          <w:sz w:val="18"/>
          <w:szCs w:val="18"/>
        </w:rPr>
        <w:t xml:space="preserve">Fail — voir BUG-008</w:t>
      </w:r>
    </w:p>
    <w:p>
      <w:pPr>
        <w:keepNext/>
        <w:spacing w:after="70" w:before="190"/>
      </w:pPr>
      <w:r>
        <w:rPr>
          <w:rFonts w:ascii="Consolas" w:cs="Consolas" w:eastAsia="Consolas" w:hAnsi="Consolas"/>
          <w:b/>
          <w:bCs/>
          <w:color w:val="000000"/>
          <w:sz w:val="20"/>
          <w:szCs w:val="20"/>
        </w:rPr>
        <w:t xml:space="preserve">RM09</w:t>
      </w:r>
      <w:r>
        <w:rPr>
          <w:b/>
          <w:bCs/>
          <w:sz w:val="20"/>
          <w:szCs w:val="20"/>
        </w:rPr>
        <w:t xml:space="preserve">   Recherche par mot-clé portant sur le nom et la description</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la couverture fonctionnelle de la recherche</w:t>
      </w:r>
    </w:p>
    <w:p>
      <w:pPr>
        <w:spacing w:after="60"/>
        <w:ind w:left="170"/>
      </w:pPr>
      <w:r>
        <w:rPr>
          <w:b/>
          <w:bCs/>
          <w:color w:val="595959"/>
          <w:sz w:val="18"/>
          <w:szCs w:val="18"/>
        </w:rPr>
        <w:t xml:space="preserve">Préconditions : </w:t>
      </w:r>
      <w:r>
        <w:rPr>
          <w:color w:val="000000"/>
          <w:sz w:val="18"/>
          <w:szCs w:val="18"/>
        </w:rPr>
        <w:t xml:space="preserve">Pizza Roma a pour description 'Pizzas romaines, pates et desserts italiens.' ; le mot 'romaines' n'apparait que dans cette description</w:t>
      </w:r>
    </w:p>
    <w:p>
      <w:pPr>
        <w:spacing w:after="60"/>
        <w:ind w:left="170"/>
      </w:pPr>
      <w:r>
        <w:rPr>
          <w:b/>
          <w:bCs/>
          <w:color w:val="595959"/>
          <w:sz w:val="18"/>
          <w:szCs w:val="18"/>
        </w:rPr>
        <w:t xml:space="preserve">Données : </w:t>
      </w:r>
      <w:r>
        <w:rPr>
          <w:color w:val="000000"/>
          <w:sz w:val="18"/>
          <w:szCs w:val="18"/>
        </w:rPr>
        <w:t xml:space="preserve">q=pizza (contrôle, mot présent dans le nom) puis q=romaines (mot de la description)</w:t>
      </w:r>
    </w:p>
    <w:p>
      <w:pPr>
        <w:spacing w:after="60"/>
        <w:ind w:left="170"/>
      </w:pPr>
      <w:r>
        <w:rPr>
          <w:b/>
          <w:bCs/>
          <w:color w:val="595959"/>
          <w:sz w:val="18"/>
          <w:szCs w:val="18"/>
        </w:rPr>
        <w:t xml:space="preserve">Étapes : </w:t>
      </w:r>
      <w:r>
        <w:rPr>
          <w:color w:val="000000"/>
          <w:sz w:val="18"/>
          <w:szCs w:val="18"/>
        </w:rPr>
        <w:t xml:space="preserve">1. GET /?q=pizza ; 2. GET /?q=romaines ; 3. Comparer les résultats</w:t>
      </w:r>
    </w:p>
    <w:p>
      <w:pPr>
        <w:spacing w:after="60"/>
        <w:ind w:left="170"/>
      </w:pPr>
      <w:r>
        <w:rPr>
          <w:b/>
          <w:bCs/>
          <w:color w:val="595959"/>
          <w:sz w:val="18"/>
          <w:szCs w:val="18"/>
        </w:rPr>
        <w:t xml:space="preserve">Résultat attendu : </w:t>
      </w:r>
      <w:r>
        <w:rPr>
          <w:color w:val="000000"/>
          <w:sz w:val="18"/>
          <w:szCs w:val="18"/>
        </w:rPr>
        <w:t xml:space="preserve">Pizza Roma remonte dans les deux cas (recherche nom + description)</w:t>
      </w:r>
    </w:p>
    <w:p>
      <w:pPr>
        <w:spacing w:after="60"/>
        <w:ind w:left="170"/>
      </w:pPr>
      <w:r>
        <w:rPr>
          <w:b/>
          <w:bCs/>
          <w:color w:val="595959"/>
          <w:sz w:val="18"/>
          <w:szCs w:val="18"/>
        </w:rPr>
        <w:t xml:space="preserve">Résultat obtenu : </w:t>
      </w:r>
      <w:r>
        <w:rPr>
          <w:b/>
          <w:bCs/>
          <w:color w:val="000000"/>
          <w:sz w:val="18"/>
          <w:szCs w:val="18"/>
        </w:rPr>
        <w:t xml:space="preserve">q=pizza -&gt; ['Pizza Roma'] (le nom fonctionne) ; q=romaines -&gt; AUCUN RÉSULTAT : la description est ignoree</w:t>
      </w:r>
    </w:p>
    <w:p>
      <w:pPr>
        <w:spacing w:after="60"/>
        <w:ind w:left="170"/>
      </w:pPr>
      <w:r>
        <w:rPr>
          <w:b/>
          <w:bCs/>
          <w:color w:val="595959"/>
          <w:sz w:val="18"/>
          <w:szCs w:val="18"/>
        </w:rPr>
        <w:t xml:space="preserve">Statut : </w:t>
      </w:r>
      <w:r>
        <w:rPr>
          <w:b/>
          <w:bCs/>
          <w:color w:val="000000"/>
          <w:sz w:val="18"/>
          <w:szCs w:val="18"/>
        </w:rPr>
        <w:t xml:space="preserve">Fail — voir BUG-009</w:t>
      </w:r>
    </w:p>
    <w:p>
      <w:pPr>
        <w:keepNext/>
        <w:spacing w:after="70" w:before="190"/>
      </w:pPr>
      <w:r>
        <w:rPr>
          <w:rFonts w:ascii="Consolas" w:cs="Consolas" w:eastAsia="Consolas" w:hAnsi="Consolas"/>
          <w:b/>
          <w:bCs/>
          <w:color w:val="000000"/>
          <w:sz w:val="20"/>
          <w:szCs w:val="20"/>
        </w:rPr>
        <w:t xml:space="preserve">RM10</w:t>
      </w:r>
      <w:r>
        <w:rPr>
          <w:b/>
          <w:bCs/>
          <w:sz w:val="20"/>
          <w:szCs w:val="20"/>
        </w:rPr>
        <w:t xml:space="preserve">   Validation côté serveur du sous-total transmis par le client</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que le montant n'est pas pris aveuglement depuis le client</w:t>
      </w:r>
    </w:p>
    <w:p>
      <w:pPr>
        <w:spacing w:after="60"/>
        <w:ind w:left="170"/>
      </w:pPr>
      <w:r>
        <w:rPr>
          <w:b/>
          <w:bCs/>
          <w:color w:val="595959"/>
          <w:sz w:val="18"/>
          <w:szCs w:val="18"/>
        </w:rPr>
        <w:t xml:space="preserve">Préconditions : </w:t>
      </w:r>
      <w:r>
        <w:rPr>
          <w:color w:val="000000"/>
          <w:sz w:val="18"/>
          <w:szCs w:val="18"/>
        </w:rPr>
        <w:t xml:space="preserve">Coupon SAVE20, minimum 35 EUR</w:t>
      </w:r>
    </w:p>
    <w:p>
      <w:pPr>
        <w:spacing w:after="60"/>
        <w:ind w:left="170"/>
      </w:pPr>
      <w:r>
        <w:rPr>
          <w:b/>
          <w:bCs/>
          <w:color w:val="595959"/>
          <w:sz w:val="18"/>
          <w:szCs w:val="18"/>
        </w:rPr>
        <w:t xml:space="preserve">Données : </w:t>
      </w:r>
      <w:r>
        <w:rPr>
          <w:color w:val="000000"/>
          <w:sz w:val="18"/>
          <w:szCs w:val="18"/>
        </w:rPr>
        <w:t xml:space="preserve">subtotal=999999 (valeur arbitraire du client)</w:t>
      </w:r>
    </w:p>
    <w:p>
      <w:pPr>
        <w:spacing w:after="60"/>
        <w:ind w:left="170"/>
      </w:pPr>
      <w:r>
        <w:rPr>
          <w:b/>
          <w:bCs/>
          <w:color w:val="595959"/>
          <w:sz w:val="18"/>
          <w:szCs w:val="18"/>
        </w:rPr>
        <w:t xml:space="preserve">Étapes : </w:t>
      </w:r>
      <w:r>
        <w:rPr>
          <w:color w:val="000000"/>
          <w:sz w:val="18"/>
          <w:szCs w:val="18"/>
        </w:rPr>
        <w:t xml:space="preserve">1. POST /api/coupons/validate avec un sous-total fantaisiste</w:t>
      </w:r>
    </w:p>
    <w:p>
      <w:pPr>
        <w:spacing w:after="60"/>
        <w:ind w:left="170"/>
      </w:pPr>
      <w:r>
        <w:rPr>
          <w:b/>
          <w:bCs/>
          <w:color w:val="595959"/>
          <w:sz w:val="18"/>
          <w:szCs w:val="18"/>
        </w:rPr>
        <w:t xml:space="preserve">Résultat attendu : </w:t>
      </w:r>
      <w:r>
        <w:rPr>
          <w:color w:val="000000"/>
          <w:sz w:val="18"/>
          <w:szCs w:val="18"/>
        </w:rPr>
        <w:t xml:space="preserve">Le serveur recalcule ou rejette un sous-total non vérifiable</w:t>
      </w:r>
    </w:p>
    <w:p>
      <w:pPr>
        <w:spacing w:after="60"/>
        <w:ind w:left="170"/>
      </w:pPr>
      <w:r>
        <w:rPr>
          <w:b/>
          <w:bCs/>
          <w:color w:val="595959"/>
          <w:sz w:val="18"/>
          <w:szCs w:val="18"/>
        </w:rPr>
        <w:t xml:space="preserve">Résultat obtenu : </w:t>
      </w:r>
      <w:r>
        <w:rPr>
          <w:b/>
          <w:bCs/>
          <w:color w:val="000000"/>
          <w:sz w:val="18"/>
          <w:szCs w:val="18"/>
        </w:rPr>
        <w:t xml:space="preserve">valid=True : le serveur accepte le montant arbitraire sans le recalculer</w:t>
      </w:r>
    </w:p>
    <w:p>
      <w:pPr>
        <w:spacing w:after="60"/>
        <w:ind w:left="170"/>
      </w:pPr>
      <w:r>
        <w:rPr>
          <w:b/>
          <w:bCs/>
          <w:color w:val="595959"/>
          <w:sz w:val="18"/>
          <w:szCs w:val="18"/>
        </w:rPr>
        <w:t xml:space="preserve">Statut : </w:t>
      </w:r>
      <w:r>
        <w:rPr>
          <w:b/>
          <w:bCs/>
          <w:color w:val="000000"/>
          <w:sz w:val="18"/>
          <w:szCs w:val="18"/>
        </w:rPr>
        <w:t xml:space="preserve">Fail — voir BUG-010</w:t>
      </w:r>
    </w:p>
    <w:p>
      <w:pPr>
        <w:keepNext/>
        <w:spacing w:after="70" w:before="190"/>
      </w:pPr>
      <w:r>
        <w:rPr>
          <w:rFonts w:ascii="Consolas" w:cs="Consolas" w:eastAsia="Consolas" w:hAnsi="Consolas"/>
          <w:b/>
          <w:bCs/>
          <w:color w:val="000000"/>
          <w:sz w:val="20"/>
          <w:szCs w:val="20"/>
        </w:rPr>
        <w:t xml:space="preserve">RM11</w:t>
      </w:r>
      <w:r>
        <w:rPr>
          <w:b/>
          <w:bCs/>
          <w:sz w:val="20"/>
          <w:szCs w:val="20"/>
        </w:rPr>
        <w:t xml:space="preserve">   Dépôt d'un avis réservé aux clients ayant commandé</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que seuls les clients ayant commandé peuvent noter</w:t>
      </w:r>
    </w:p>
    <w:p>
      <w:pPr>
        <w:spacing w:after="60"/>
        <w:ind w:left="170"/>
      </w:pPr>
      <w:r>
        <w:rPr>
          <w:b/>
          <w:bCs/>
          <w:color w:val="595959"/>
          <w:sz w:val="18"/>
          <w:szCs w:val="18"/>
        </w:rPr>
        <w:t xml:space="preserve">Préconditions : </w:t>
      </w:r>
      <w:r>
        <w:rPr>
          <w:color w:val="000000"/>
          <w:sz w:val="18"/>
          <w:szCs w:val="18"/>
        </w:rPr>
        <w:t xml:space="preserve">Bob n'a jamais commandé chez Couscous Atlas (id 5)</w:t>
      </w:r>
    </w:p>
    <w:p>
      <w:pPr>
        <w:spacing w:after="60"/>
        <w:ind w:left="170"/>
      </w:pPr>
      <w:r>
        <w:rPr>
          <w:b/>
          <w:bCs/>
          <w:color w:val="595959"/>
          <w:sz w:val="18"/>
          <w:szCs w:val="18"/>
        </w:rPr>
        <w:t xml:space="preserve">Données : </w:t>
      </w:r>
      <w:r>
        <w:rPr>
          <w:color w:val="000000"/>
          <w:sz w:val="18"/>
          <w:szCs w:val="18"/>
        </w:rPr>
        <w:t xml:space="preserve">rating=5, comment='Avis QA déposé sans jamais avoir commandé.'</w:t>
      </w:r>
    </w:p>
    <w:p>
      <w:pPr>
        <w:spacing w:after="60"/>
        <w:ind w:left="170"/>
      </w:pPr>
      <w:r>
        <w:rPr>
          <w:b/>
          <w:bCs/>
          <w:color w:val="595959"/>
          <w:sz w:val="18"/>
          <w:szCs w:val="18"/>
        </w:rPr>
        <w:t xml:space="preserve">Étapes : </w:t>
      </w:r>
      <w:r>
        <w:rPr>
          <w:color w:val="000000"/>
          <w:sz w:val="18"/>
          <w:szCs w:val="18"/>
        </w:rPr>
        <w:t xml:space="preserve">1. Se connecter comme Bob ; 2. POST /restaurant/5/review</w:t>
      </w:r>
    </w:p>
    <w:p>
      <w:pPr>
        <w:spacing w:after="60"/>
        <w:ind w:left="170"/>
      </w:pPr>
      <w:r>
        <w:rPr>
          <w:b/>
          <w:bCs/>
          <w:color w:val="595959"/>
          <w:sz w:val="18"/>
          <w:szCs w:val="18"/>
        </w:rPr>
        <w:t xml:space="preserve">Résultat attendu : </w:t>
      </w:r>
      <w:r>
        <w:rPr>
          <w:color w:val="000000"/>
          <w:sz w:val="18"/>
          <w:szCs w:val="18"/>
        </w:rPr>
        <w:t xml:space="preserve">Dépôt refusé : aucune commande chez ce restaurant</w:t>
      </w:r>
    </w:p>
    <w:p>
      <w:pPr>
        <w:spacing w:after="60"/>
        <w:ind w:left="170"/>
      </w:pPr>
      <w:r>
        <w:rPr>
          <w:b/>
          <w:bCs/>
          <w:color w:val="595959"/>
          <w:sz w:val="18"/>
          <w:szCs w:val="18"/>
        </w:rPr>
        <w:t xml:space="preserve">Résultat obtenu : </w:t>
      </w:r>
      <w:r>
        <w:rPr>
          <w:b/>
          <w:bCs/>
          <w:color w:val="000000"/>
          <w:sz w:val="18"/>
          <w:szCs w:val="18"/>
        </w:rPr>
        <w:t xml:space="preserve">Avis ACCEPTÉ sans commande préalable (flash: ['Merci pour votre avis !'])</w:t>
      </w:r>
    </w:p>
    <w:p>
      <w:pPr>
        <w:spacing w:after="60"/>
        <w:ind w:left="170"/>
      </w:pPr>
      <w:r>
        <w:rPr>
          <w:b/>
          <w:bCs/>
          <w:color w:val="595959"/>
          <w:sz w:val="18"/>
          <w:szCs w:val="18"/>
        </w:rPr>
        <w:t xml:space="preserve">Statut : </w:t>
      </w:r>
      <w:r>
        <w:rPr>
          <w:b/>
          <w:bCs/>
          <w:color w:val="000000"/>
          <w:sz w:val="18"/>
          <w:szCs w:val="18"/>
        </w:rPr>
        <w:t xml:space="preserve">Fail — voir BUG-011</w:t>
      </w:r>
    </w:p>
    <w:p>
      <w:pPr>
        <w:keepNext/>
        <w:spacing w:after="70" w:before="190"/>
      </w:pPr>
      <w:r>
        <w:rPr>
          <w:rFonts w:ascii="Consolas" w:cs="Consolas" w:eastAsia="Consolas" w:hAnsi="Consolas"/>
          <w:b/>
          <w:bCs/>
          <w:color w:val="000000"/>
          <w:sz w:val="20"/>
          <w:szCs w:val="20"/>
        </w:rPr>
        <w:t xml:space="preserve">RM12</w:t>
      </w:r>
      <w:r>
        <w:rPr>
          <w:b/>
          <w:bCs/>
          <w:sz w:val="20"/>
          <w:szCs w:val="20"/>
        </w:rPr>
        <w:t xml:space="preserve">   Refus des transitions de statut impossibles (livrée -&gt; confirmée)</w:t>
      </w:r>
      <w:r>
        <w:rPr>
          <w:b/>
          <w:bCs/>
          <w:color w:val="000000"/>
          <w:sz w:val="18"/>
          <w:szCs w:val="18"/>
        </w:rPr>
        <w:t xml:space="preserve">   [PASS]</w:t>
      </w:r>
    </w:p>
    <w:p>
      <w:pPr>
        <w:spacing w:after="60"/>
        <w:ind w:left="170"/>
      </w:pPr>
      <w:r>
        <w:rPr>
          <w:b/>
          <w:bCs/>
          <w:color w:val="595959"/>
          <w:sz w:val="18"/>
          <w:szCs w:val="18"/>
        </w:rPr>
        <w:t xml:space="preserve">Objectif : </w:t>
      </w:r>
      <w:r>
        <w:rPr>
          <w:color w:val="000000"/>
          <w:sz w:val="18"/>
          <w:szCs w:val="18"/>
        </w:rPr>
        <w:t xml:space="preserve">Vérifier le respect du cycle de vie d'une commande</w:t>
      </w:r>
    </w:p>
    <w:p>
      <w:pPr>
        <w:spacing w:after="60"/>
        <w:ind w:left="170"/>
      </w:pPr>
      <w:r>
        <w:rPr>
          <w:b/>
          <w:bCs/>
          <w:color w:val="595959"/>
          <w:sz w:val="18"/>
          <w:szCs w:val="18"/>
        </w:rPr>
        <w:t xml:space="preserve">Préconditions : </w:t>
      </w:r>
      <w:r>
        <w:rPr>
          <w:color w:val="000000"/>
          <w:sz w:val="18"/>
          <w:szCs w:val="18"/>
        </w:rPr>
        <w:t xml:space="preserve">La commande 1 est au statut 'confirmed'</w:t>
      </w:r>
    </w:p>
    <w:p>
      <w:pPr>
        <w:spacing w:after="60"/>
        <w:ind w:left="170"/>
      </w:pPr>
      <w:r>
        <w:rPr>
          <w:b/>
          <w:bCs/>
          <w:color w:val="595959"/>
          <w:sz w:val="18"/>
          <w:szCs w:val="18"/>
        </w:rPr>
        <w:t xml:space="preserve">Données : </w:t>
      </w:r>
      <w:r>
        <w:rPr>
          <w:color w:val="000000"/>
          <w:sz w:val="18"/>
          <w:szCs w:val="18"/>
        </w:rPr>
        <w:t xml:space="preserve">status=confirmed</w:t>
      </w:r>
    </w:p>
    <w:p>
      <w:pPr>
        <w:spacing w:after="60"/>
        <w:ind w:left="170"/>
      </w:pPr>
      <w:r>
        <w:rPr>
          <w:b/>
          <w:bCs/>
          <w:color w:val="595959"/>
          <w:sz w:val="18"/>
          <w:szCs w:val="18"/>
        </w:rPr>
        <w:t xml:space="preserve">Étapes : </w:t>
      </w:r>
      <w:r>
        <w:rPr>
          <w:color w:val="000000"/>
          <w:sz w:val="18"/>
          <w:szCs w:val="18"/>
        </w:rPr>
        <w:t xml:space="preserve">1. Se connecter comme admin ; 2. POST /admin/orders/1/status status=confirmed</w:t>
      </w:r>
    </w:p>
    <w:p>
      <w:pPr>
        <w:spacing w:after="60"/>
        <w:ind w:left="170"/>
      </w:pPr>
      <w:r>
        <w:rPr>
          <w:b/>
          <w:bCs/>
          <w:color w:val="595959"/>
          <w:sz w:val="18"/>
          <w:szCs w:val="18"/>
        </w:rPr>
        <w:t xml:space="preserve">Résultat attendu : </w:t>
      </w:r>
      <w:r>
        <w:rPr>
          <w:color w:val="000000"/>
          <w:sz w:val="18"/>
          <w:szCs w:val="18"/>
        </w:rPr>
        <w:t xml:space="preserve">Transition refusée : une commande livrée ne peut pas redevenir confirmée</w:t>
      </w:r>
    </w:p>
    <w:p>
      <w:pPr>
        <w:spacing w:after="60"/>
        <w:ind w:left="170"/>
      </w:pPr>
      <w:r>
        <w:rPr>
          <w:b/>
          <w:bCs/>
          <w:color w:val="595959"/>
          <w:sz w:val="18"/>
          <w:szCs w:val="18"/>
        </w:rPr>
        <w:t xml:space="preserve">Résultat obtenu : </w:t>
      </w:r>
      <w:r>
        <w:rPr>
          <w:b w:val="false"/>
          <w:bCs w:val="false"/>
          <w:color w:val="000000"/>
          <w:sz w:val="18"/>
          <w:szCs w:val="18"/>
        </w:rPr>
        <w:t xml:space="preserve">Statut passe de 'confirmed' a 'confirmed'</w:t>
      </w:r>
    </w:p>
    <w:p>
      <w:pPr>
        <w:spacing w:after="60"/>
        <w:ind w:left="170"/>
      </w:pPr>
      <w:r>
        <w:rPr>
          <w:b/>
          <w:bCs/>
          <w:color w:val="595959"/>
          <w:sz w:val="18"/>
          <w:szCs w:val="18"/>
        </w:rPr>
        <w:t xml:space="preserve">Statut : </w:t>
      </w:r>
      <w:r>
        <w:rPr>
          <w:b/>
          <w:bCs/>
          <w:color w:val="000000"/>
          <w:sz w:val="18"/>
          <w:szCs w:val="18"/>
        </w:rPr>
        <w:t xml:space="preserve">Pass — voir BUG-012</w:t>
      </w:r>
    </w:p>
    <w:p>
      <w:pPr>
        <w:keepNext/>
        <w:spacing w:after="70" w:before="190"/>
      </w:pPr>
      <w:r>
        <w:rPr>
          <w:rFonts w:ascii="Consolas" w:cs="Consolas" w:eastAsia="Consolas" w:hAnsi="Consolas"/>
          <w:b/>
          <w:bCs/>
          <w:color w:val="000000"/>
          <w:sz w:val="20"/>
          <w:szCs w:val="20"/>
        </w:rPr>
        <w:t xml:space="preserve">RM13</w:t>
      </w:r>
      <w:r>
        <w:rPr>
          <w:b/>
          <w:bCs/>
          <w:sz w:val="20"/>
          <w:szCs w:val="20"/>
        </w:rPr>
        <w:t xml:space="preserve">   Exposition des restaurants fermés dans la liste API</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la cohérence entre la liste API et la commandabilite</w:t>
      </w:r>
    </w:p>
    <w:p>
      <w:pPr>
        <w:spacing w:after="60"/>
        <w:ind w:left="170"/>
      </w:pPr>
      <w:r>
        <w:rPr>
          <w:b/>
          <w:bCs/>
          <w:color w:val="595959"/>
          <w:sz w:val="18"/>
          <w:szCs w:val="18"/>
        </w:rPr>
        <w:t xml:space="preserve">Préconditions : </w:t>
      </w:r>
      <w:r>
        <w:rPr>
          <w:color w:val="000000"/>
          <w:sz w:val="18"/>
          <w:szCs w:val="18"/>
        </w:rPr>
        <w:t xml:space="preserve">Night Sushi est fermé (is_open=false)</w:t>
      </w:r>
    </w:p>
    <w:p>
      <w:pPr>
        <w:spacing w:after="60"/>
        <w:ind w:left="170"/>
      </w:pPr>
      <w:r>
        <w:rPr>
          <w:b/>
          <w:bCs/>
          <w:color w:val="595959"/>
          <w:sz w:val="18"/>
          <w:szCs w:val="18"/>
        </w:rPr>
        <w:t xml:space="preserve">Données : </w:t>
      </w:r>
      <w:r>
        <w:rPr>
          <w:color w:val="000000"/>
          <w:sz w:val="18"/>
          <w:szCs w:val="18"/>
        </w:rPr>
        <w:t xml:space="preserve">GET /api/restaurants</w:t>
      </w:r>
    </w:p>
    <w:p>
      <w:pPr>
        <w:spacing w:after="60"/>
        <w:ind w:left="170"/>
      </w:pPr>
      <w:r>
        <w:rPr>
          <w:b/>
          <w:bCs/>
          <w:color w:val="595959"/>
          <w:sz w:val="18"/>
          <w:szCs w:val="18"/>
        </w:rPr>
        <w:t xml:space="preserve">Étapes : </w:t>
      </w:r>
      <w:r>
        <w:rPr>
          <w:color w:val="000000"/>
          <w:sz w:val="18"/>
          <w:szCs w:val="18"/>
        </w:rPr>
        <w:t xml:space="preserve">1. GET /api/restaurants ; 2. Filtrer sur is_open=false</w:t>
      </w:r>
    </w:p>
    <w:p>
      <w:pPr>
        <w:spacing w:after="60"/>
        <w:ind w:left="170"/>
      </w:pPr>
      <w:r>
        <w:rPr>
          <w:b/>
          <w:bCs/>
          <w:color w:val="595959"/>
          <w:sz w:val="18"/>
          <w:szCs w:val="18"/>
        </w:rPr>
        <w:t xml:space="preserve">Résultat attendu : </w:t>
      </w:r>
      <w:r>
        <w:rPr>
          <w:color w:val="000000"/>
          <w:sz w:val="18"/>
          <w:szCs w:val="18"/>
        </w:rPr>
        <w:t xml:space="preserve">Les restaurants fermés sont exclus ou clairement signalés/filtrables</w:t>
      </w:r>
    </w:p>
    <w:p>
      <w:pPr>
        <w:spacing w:after="60"/>
        <w:ind w:left="170"/>
      </w:pPr>
      <w:r>
        <w:rPr>
          <w:b/>
          <w:bCs/>
          <w:color w:val="595959"/>
          <w:sz w:val="18"/>
          <w:szCs w:val="18"/>
        </w:rPr>
        <w:t xml:space="preserve">Résultat obtenu : </w:t>
      </w:r>
      <w:r>
        <w:rPr>
          <w:b/>
          <w:bCs/>
          <w:color w:val="000000"/>
          <w:sz w:val="18"/>
          <w:szCs w:val="18"/>
        </w:rPr>
        <w:t xml:space="preserve">Restaurants fermes presents dans la liste : ['Night Sushi']</w:t>
      </w:r>
    </w:p>
    <w:p>
      <w:pPr>
        <w:spacing w:after="60"/>
        <w:ind w:left="170"/>
      </w:pPr>
      <w:r>
        <w:rPr>
          <w:b/>
          <w:bCs/>
          <w:color w:val="595959"/>
          <w:sz w:val="18"/>
          <w:szCs w:val="18"/>
        </w:rPr>
        <w:t xml:space="preserve">Statut : </w:t>
      </w:r>
      <w:r>
        <w:rPr>
          <w:b/>
          <w:bCs/>
          <w:color w:val="000000"/>
          <w:sz w:val="18"/>
          <w:szCs w:val="18"/>
        </w:rPr>
        <w:t xml:space="preserve">Fail — voir BUG-013</w:t>
      </w:r>
    </w:p>
    <w:p>
      <w:pPr>
        <w:keepNext/>
        <w:spacing w:after="70" w:before="190"/>
      </w:pPr>
      <w:r>
        <w:rPr>
          <w:rFonts w:ascii="Consolas" w:cs="Consolas" w:eastAsia="Consolas" w:hAnsi="Consolas"/>
          <w:b/>
          <w:bCs/>
          <w:color w:val="000000"/>
          <w:sz w:val="20"/>
          <w:szCs w:val="20"/>
        </w:rPr>
        <w:t xml:space="preserve">RM14</w:t>
      </w:r>
      <w:r>
        <w:rPr>
          <w:b/>
          <w:bCs/>
          <w:sz w:val="20"/>
          <w:szCs w:val="20"/>
        </w:rPr>
        <w:t xml:space="preserve">   Blocage de l'ajout au panier d'un produit en rupture (interface web)</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que la mention 'HORS STOCK' empêche réellement la commande</w:t>
      </w:r>
    </w:p>
    <w:p>
      <w:pPr>
        <w:spacing w:after="60"/>
        <w:ind w:left="170"/>
      </w:pPr>
      <w:r>
        <w:rPr>
          <w:b/>
          <w:bCs/>
          <w:color w:val="595959"/>
          <w:sz w:val="18"/>
          <w:szCs w:val="18"/>
        </w:rPr>
        <w:t xml:space="preserve">Préconditions : </w:t>
      </w:r>
      <w:r>
        <w:rPr>
          <w:color w:val="000000"/>
          <w:sz w:val="18"/>
          <w:szCs w:val="18"/>
        </w:rPr>
        <w:t xml:space="preserve">Veggie Burger (id 4) stock=0 available=True, affiche HORS STOCK: True</w:t>
      </w:r>
    </w:p>
    <w:p>
      <w:pPr>
        <w:spacing w:after="60"/>
        <w:ind w:left="170"/>
      </w:pPr>
      <w:r>
        <w:rPr>
          <w:b/>
          <w:bCs/>
          <w:color w:val="595959"/>
          <w:sz w:val="18"/>
          <w:szCs w:val="18"/>
        </w:rPr>
        <w:t xml:space="preserve">Données : </w:t>
      </w:r>
      <w:r>
        <w:rPr>
          <w:color w:val="000000"/>
          <w:sz w:val="18"/>
          <w:szCs w:val="18"/>
        </w:rPr>
        <w:t xml:space="preserve">product_id=4, quantity=3 alors que le stock est de 0</w:t>
      </w:r>
    </w:p>
    <w:p>
      <w:pPr>
        <w:spacing w:after="60"/>
        <w:ind w:left="170"/>
      </w:pPr>
      <w:r>
        <w:rPr>
          <w:b/>
          <w:bCs/>
          <w:color w:val="595959"/>
          <w:sz w:val="18"/>
          <w:szCs w:val="18"/>
        </w:rPr>
        <w:t xml:space="preserve">Étapes : </w:t>
      </w:r>
      <w:r>
        <w:rPr>
          <w:color w:val="000000"/>
          <w:sz w:val="18"/>
          <w:szCs w:val="18"/>
        </w:rPr>
        <w:t xml:space="preserve">1. Ouvrir /restaurant/1 ; 2. Constater la mention HORS STOCK ; 3. POST /cart/add/4 quantity=3 ; 4. GET /cart</w:t>
      </w:r>
    </w:p>
    <w:p>
      <w:pPr>
        <w:spacing w:after="60"/>
        <w:ind w:left="170"/>
      </w:pPr>
      <w:r>
        <w:rPr>
          <w:b/>
          <w:bCs/>
          <w:color w:val="595959"/>
          <w:sz w:val="18"/>
          <w:szCs w:val="18"/>
        </w:rPr>
        <w:t xml:space="preserve">Résultat attendu : </w:t>
      </w:r>
      <w:r>
        <w:rPr>
          <w:color w:val="000000"/>
          <w:sz w:val="18"/>
          <w:szCs w:val="18"/>
        </w:rPr>
        <w:t xml:space="preserve">Ajout refusé : le produit est en rupture</w:t>
      </w:r>
    </w:p>
    <w:p>
      <w:pPr>
        <w:spacing w:after="60"/>
        <w:ind w:left="170"/>
      </w:pPr>
      <w:r>
        <w:rPr>
          <w:b/>
          <w:bCs/>
          <w:color w:val="595959"/>
          <w:sz w:val="18"/>
          <w:szCs w:val="18"/>
        </w:rPr>
        <w:t xml:space="preserve">Résultat obtenu : </w:t>
      </w:r>
      <w:r>
        <w:rPr>
          <w:b/>
          <w:bCs/>
          <w:color w:val="000000"/>
          <w:sz w:val="18"/>
          <w:szCs w:val="18"/>
        </w:rPr>
        <w:t xml:space="preserve">Le produit affiche 'HORS STOCK' mais l'ajout au panier RÉUSSIT (présent dans le panier: True)</w:t>
      </w:r>
    </w:p>
    <w:p>
      <w:pPr>
        <w:spacing w:after="60"/>
        <w:ind w:left="170"/>
      </w:pPr>
      <w:r>
        <w:rPr>
          <w:b/>
          <w:bCs/>
          <w:color w:val="595959"/>
          <w:sz w:val="18"/>
          <w:szCs w:val="18"/>
        </w:rPr>
        <w:t xml:space="preserve">Statut : </w:t>
      </w:r>
      <w:r>
        <w:rPr>
          <w:b/>
          <w:bCs/>
          <w:color w:val="000000"/>
          <w:sz w:val="18"/>
          <w:szCs w:val="18"/>
        </w:rPr>
        <w:t xml:space="preserve">Fail — voir BUG-003</w:t>
      </w:r>
    </w:p>
    <w:p>
      <w:pPr>
        <w:keepNext/>
        <w:spacing w:after="70" w:before="190"/>
      </w:pPr>
      <w:r>
        <w:rPr>
          <w:rFonts w:ascii="Consolas" w:cs="Consolas" w:eastAsia="Consolas" w:hAnsi="Consolas"/>
          <w:b/>
          <w:bCs/>
          <w:color w:val="000000"/>
          <w:sz w:val="20"/>
          <w:szCs w:val="20"/>
        </w:rPr>
        <w:t xml:space="preserve">RM15</w:t>
      </w:r>
      <w:r>
        <w:rPr>
          <w:b/>
          <w:bCs/>
          <w:sz w:val="20"/>
          <w:szCs w:val="20"/>
        </w:rPr>
        <w:t xml:space="preserve">   Montant minimum appliqué dans le tunnel de commande web</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Vérifier la règle du minimum de commande côté interface</w:t>
      </w:r>
    </w:p>
    <w:p>
      <w:pPr>
        <w:spacing w:after="60"/>
        <w:ind w:left="170"/>
      </w:pPr>
      <w:r>
        <w:rPr>
          <w:b/>
          <w:bCs/>
          <w:color w:val="595959"/>
          <w:sz w:val="18"/>
          <w:szCs w:val="18"/>
        </w:rPr>
        <w:t xml:space="preserve">Préconditions : </w:t>
      </w:r>
      <w:r>
        <w:rPr>
          <w:color w:val="000000"/>
          <w:sz w:val="18"/>
          <w:szCs w:val="18"/>
        </w:rPr>
        <w:t xml:space="preserve">Couscous Atlas : minimum 25.00 EUR</w:t>
      </w:r>
    </w:p>
    <w:p>
      <w:pPr>
        <w:spacing w:after="60"/>
        <w:ind w:left="170"/>
      </w:pPr>
      <w:r>
        <w:rPr>
          <w:b/>
          <w:bCs/>
          <w:color w:val="595959"/>
          <w:sz w:val="18"/>
          <w:szCs w:val="18"/>
        </w:rPr>
        <w:t xml:space="preserve">Données : </w:t>
      </w:r>
      <w:r>
        <w:rPr>
          <w:color w:val="000000"/>
          <w:sz w:val="18"/>
          <w:szCs w:val="18"/>
        </w:rPr>
        <w:t xml:space="preserve">Panier = 1 x Thé à la menthe (3.50 EUR)</w:t>
      </w:r>
    </w:p>
    <w:p>
      <w:pPr>
        <w:spacing w:after="60"/>
        <w:ind w:left="170"/>
      </w:pPr>
      <w:r>
        <w:rPr>
          <w:b/>
          <w:bCs/>
          <w:color w:val="595959"/>
          <w:sz w:val="18"/>
          <w:szCs w:val="18"/>
        </w:rPr>
        <w:t xml:space="preserve">Étapes : </w:t>
      </w:r>
      <w:r>
        <w:rPr>
          <w:color w:val="000000"/>
          <w:sz w:val="18"/>
          <w:szCs w:val="18"/>
        </w:rPr>
        <w:t xml:space="preserve">1. Ajouter un produit a 3.50 EUR ; 2. Valider le checkout</w:t>
      </w:r>
    </w:p>
    <w:p>
      <w:pPr>
        <w:spacing w:after="60"/>
        <w:ind w:left="170"/>
      </w:pPr>
      <w:r>
        <w:rPr>
          <w:b/>
          <w:bCs/>
          <w:color w:val="595959"/>
          <w:sz w:val="18"/>
          <w:szCs w:val="18"/>
        </w:rPr>
        <w:t xml:space="preserve">Résultat attendu : </w:t>
      </w:r>
      <w:r>
        <w:rPr>
          <w:color w:val="000000"/>
          <w:sz w:val="18"/>
          <w:szCs w:val="18"/>
        </w:rPr>
        <w:t xml:space="preserve">Commande bloquee : montant minimum non atteint</w:t>
      </w:r>
    </w:p>
    <w:p>
      <w:pPr>
        <w:spacing w:after="60"/>
        <w:ind w:left="170"/>
      </w:pPr>
      <w:r>
        <w:rPr>
          <w:b/>
          <w:bCs/>
          <w:color w:val="595959"/>
          <w:sz w:val="18"/>
          <w:szCs w:val="18"/>
        </w:rPr>
        <w:t xml:space="preserve">Résultat obtenu : </w:t>
      </w:r>
      <w:r>
        <w:rPr>
          <w:b/>
          <w:bCs/>
          <w:color w:val="000000"/>
          <w:sz w:val="18"/>
          <w:szCs w:val="18"/>
        </w:rPr>
        <w:t xml:space="preserve">Commande confirmée malgre un panier de 3.50 EUR (flash: ['Commande confirmée !'])</w:t>
      </w:r>
    </w:p>
    <w:p>
      <w:pPr>
        <w:spacing w:after="60"/>
        <w:ind w:left="170"/>
      </w:pPr>
      <w:r>
        <w:rPr>
          <w:b/>
          <w:bCs/>
          <w:color w:val="595959"/>
          <w:sz w:val="18"/>
          <w:szCs w:val="18"/>
        </w:rPr>
        <w:t xml:space="preserve">Statut : </w:t>
      </w:r>
      <w:r>
        <w:rPr>
          <w:b/>
          <w:bCs/>
          <w:color w:val="000000"/>
          <w:sz w:val="18"/>
          <w:szCs w:val="18"/>
        </w:rPr>
        <w:t xml:space="preserve">Fail — voir BUG-001</w:t>
      </w:r>
    </w:p>
    <w:p>
      <w:pPr>
        <w:keepNext/>
        <w:spacing w:after="70" w:before="190"/>
      </w:pPr>
      <w:r>
        <w:rPr>
          <w:rFonts w:ascii="Consolas" w:cs="Consolas" w:eastAsia="Consolas" w:hAnsi="Consolas"/>
          <w:b/>
          <w:bCs/>
          <w:color w:val="000000"/>
          <w:sz w:val="20"/>
          <w:szCs w:val="20"/>
        </w:rPr>
        <w:t xml:space="preserve">RM16</w:t>
      </w:r>
      <w:r>
        <w:rPr>
          <w:b/>
          <w:bCs/>
          <w:sz w:val="20"/>
          <w:szCs w:val="20"/>
        </w:rPr>
        <w:t xml:space="preserve">   Unicité de la commande PayPal dans l'interface web</w:t>
      </w:r>
      <w:r>
        <w:rPr>
          <w:b/>
          <w:bCs/>
          <w:color w:val="000000"/>
          <w:sz w:val="18"/>
          <w:szCs w:val="18"/>
        </w:rPr>
        <w:t xml:space="preserve">   [FAIL]</w:t>
      </w:r>
    </w:p>
    <w:p>
      <w:pPr>
        <w:spacing w:after="60"/>
        <w:ind w:left="170"/>
      </w:pPr>
      <w:r>
        <w:rPr>
          <w:b/>
          <w:bCs/>
          <w:color w:val="595959"/>
          <w:sz w:val="18"/>
          <w:szCs w:val="18"/>
        </w:rPr>
        <w:t xml:space="preserve">Objectif : </w:t>
      </w:r>
      <w:r>
        <w:rPr>
          <w:color w:val="000000"/>
          <w:sz w:val="18"/>
          <w:szCs w:val="18"/>
        </w:rPr>
        <w:t xml:space="preserve">Confirmer que le doublon PayPal touche aussi le parcours web</w:t>
      </w:r>
    </w:p>
    <w:p>
      <w:pPr>
        <w:spacing w:after="60"/>
        <w:ind w:left="170"/>
      </w:pPr>
      <w:r>
        <w:rPr>
          <w:b/>
          <w:bCs/>
          <w:color w:val="595959"/>
          <w:sz w:val="18"/>
          <w:szCs w:val="18"/>
        </w:rPr>
        <w:t xml:space="preserve">Préconditions : </w:t>
      </w:r>
      <w:r>
        <w:rPr>
          <w:color w:val="000000"/>
          <w:sz w:val="18"/>
          <w:szCs w:val="18"/>
        </w:rPr>
        <w:t xml:space="preserve">Alice connectée, panier a 23.80 EUR</w:t>
      </w:r>
    </w:p>
    <w:p>
      <w:pPr>
        <w:spacing w:after="60"/>
        <w:ind w:left="170"/>
      </w:pPr>
      <w:r>
        <w:rPr>
          <w:b/>
          <w:bCs/>
          <w:color w:val="595959"/>
          <w:sz w:val="18"/>
          <w:szCs w:val="18"/>
        </w:rPr>
        <w:t xml:space="preserve">Données : </w:t>
      </w:r>
      <w:r>
        <w:rPr>
          <w:color w:val="000000"/>
          <w:sz w:val="18"/>
          <w:szCs w:val="18"/>
        </w:rPr>
        <w:t xml:space="preserve">payment_method=paypal</w:t>
      </w:r>
    </w:p>
    <w:p>
      <w:pPr>
        <w:spacing w:after="60"/>
        <w:ind w:left="170"/>
      </w:pPr>
      <w:r>
        <w:rPr>
          <w:b/>
          <w:bCs/>
          <w:color w:val="595959"/>
          <w:sz w:val="18"/>
          <w:szCs w:val="18"/>
        </w:rPr>
        <w:t xml:space="preserve">Étapes : </w:t>
      </w:r>
      <w:r>
        <w:rPr>
          <w:color w:val="000000"/>
          <w:sz w:val="18"/>
          <w:szCs w:val="18"/>
        </w:rPr>
        <w:t xml:space="preserve">1. Compter les commandes ; 2. Valider le checkout en PayPal ; 3. Recompter</w:t>
      </w:r>
    </w:p>
    <w:p>
      <w:pPr>
        <w:spacing w:after="60"/>
        <w:ind w:left="170"/>
      </w:pPr>
      <w:r>
        <w:rPr>
          <w:b/>
          <w:bCs/>
          <w:color w:val="595959"/>
          <w:sz w:val="18"/>
          <w:szCs w:val="18"/>
        </w:rPr>
        <w:t xml:space="preserve">Résultat attendu : </w:t>
      </w:r>
      <w:r>
        <w:rPr>
          <w:color w:val="000000"/>
          <w:sz w:val="18"/>
          <w:szCs w:val="18"/>
        </w:rPr>
        <w:t xml:space="preserve">Exactement 1 commande creee</w:t>
      </w:r>
    </w:p>
    <w:p>
      <w:pPr>
        <w:spacing w:after="60"/>
        <w:ind w:left="170"/>
      </w:pPr>
      <w:r>
        <w:rPr>
          <w:b/>
          <w:bCs/>
          <w:color w:val="595959"/>
          <w:sz w:val="18"/>
          <w:szCs w:val="18"/>
        </w:rPr>
        <w:t xml:space="preserve">Résultat obtenu : </w:t>
      </w:r>
      <w:r>
        <w:rPr>
          <w:b/>
          <w:bCs/>
          <w:color w:val="000000"/>
          <w:sz w:val="18"/>
          <w:szCs w:val="18"/>
        </w:rPr>
        <w:t xml:space="preserve">delta=2 commandes créées pour un seul paiement</w:t>
      </w:r>
    </w:p>
    <w:p>
      <w:pPr>
        <w:spacing w:after="60"/>
        <w:ind w:left="170"/>
      </w:pPr>
      <w:r>
        <w:rPr>
          <w:b/>
          <w:bCs/>
          <w:color w:val="595959"/>
          <w:sz w:val="18"/>
          <w:szCs w:val="18"/>
        </w:rPr>
        <w:t xml:space="preserve">Statut : </w:t>
      </w:r>
      <w:r>
        <w:rPr>
          <w:b/>
          <w:bCs/>
          <w:color w:val="000000"/>
          <w:sz w:val="18"/>
          <w:szCs w:val="18"/>
        </w:rPr>
        <w:t xml:space="preserve">Fail — voir BUG-005</w:t>
      </w:r>
    </w:p>
    <w:p>
      <w:r>
        <w:br w:type="page"/>
      </w:r>
    </w:p>
    <w:p>
      <w:pPr>
        <w:pStyle w:val="Heading1"/>
        <w:spacing w:after="170" w:before="360"/>
      </w:pPr>
      <w:r>
        <w:t xml:space="preserve">3. Campagne de test</w:t>
      </w:r>
    </w:p>
    <w:p>
      <w:pPr>
        <w:pStyle w:val="Heading2"/>
        <w:spacing w:after="120" w:before="260"/>
      </w:pPr>
      <w:r>
        <w:t xml:space="preserve">3.1 Méthode</w:t>
      </w:r>
    </w:p>
    <w:p>
      <w:pPr>
        <w:pStyle w:val="ListParagraph"/>
        <w:numPr>
          <w:ilvl w:val="0"/>
          <w:numId w:val="1"/>
        </w:numPr>
        <w:spacing w:after="70"/>
      </w:pPr>
      <w:r>
        <w:rPr>
          <w:b/>
          <w:bCs/>
          <w:sz w:val="20"/>
          <w:szCs w:val="20"/>
        </w:rPr>
        <w:t xml:space="preserve">Tests boîte noire.</w:t>
      </w:r>
      <w:r>
        <w:rPr>
          <w:sz w:val="20"/>
          <w:szCs w:val="20"/>
        </w:rPr>
        <w:t xml:space="preserve"> L'application est sollicitée par ses interfaces réelles (HTTP), sans dépendre de son code interne.</w:t>
      </w:r>
    </w:p>
    <w:p>
      <w:pPr>
        <w:pStyle w:val="ListParagraph"/>
        <w:numPr>
          <w:ilvl w:val="0"/>
          <w:numId w:val="1"/>
        </w:numPr>
        <w:spacing w:after="70"/>
      </w:pPr>
      <w:r>
        <w:rPr>
          <w:b/>
          <w:bCs/>
          <w:sz w:val="20"/>
          <w:szCs w:val="20"/>
        </w:rPr>
        <w:t xml:space="preserve">Double canal.</w:t>
      </w:r>
      <w:r>
        <w:rPr>
          <w:sz w:val="20"/>
          <w:szCs w:val="20"/>
        </w:rPr>
        <w:t xml:space="preserve"> Les défauts sensibles sont recherchés à la fois sur l'interface web et sur l'API. Le doublon PayPal est ainsi prouvé par RM05 (API) et RM16 (web).</w:t>
      </w:r>
    </w:p>
    <w:p>
      <w:pPr>
        <w:pStyle w:val="ListParagraph"/>
        <w:numPr>
          <w:ilvl w:val="0"/>
          <w:numId w:val="1"/>
        </w:numPr>
        <w:spacing w:after="70"/>
      </w:pPr>
      <w:r>
        <w:rPr>
          <w:b/>
          <w:bCs/>
          <w:sz w:val="20"/>
          <w:szCs w:val="20"/>
        </w:rPr>
        <w:t xml:space="preserve">Preuve systématique.</w:t>
      </w:r>
      <w:r>
        <w:rPr>
          <w:sz w:val="20"/>
          <w:szCs w:val="20"/>
        </w:rPr>
        <w:t xml:space="preserve"> Chaque anomalie cite la requête envoyée et la réponse reçue.</w:t>
      </w:r>
    </w:p>
    <w:p>
      <w:pPr>
        <w:pStyle w:val="ListParagraph"/>
        <w:numPr>
          <w:ilvl w:val="0"/>
          <w:numId w:val="1"/>
        </w:numPr>
        <w:spacing w:after="70"/>
      </w:pPr>
      <w:r>
        <w:rPr>
          <w:b/>
          <w:bCs/>
          <w:sz w:val="20"/>
          <w:szCs w:val="20"/>
        </w:rPr>
        <w:t xml:space="preserve">Base réinitialisée</w:t>
      </w:r>
      <w:r>
        <w:rPr>
          <w:sz w:val="20"/>
          <w:szCs w:val="20"/>
        </w:rPr>
        <w:t xml:space="preserve"> avant chaque exécution, pour garantir la reproductibilité.</w:t>
      </w:r>
    </w:p>
    <w:p>
      <w:pPr>
        <w:pStyle w:val="ListParagraph"/>
        <w:numPr>
          <w:ilvl w:val="0"/>
          <w:numId w:val="1"/>
        </w:numPr>
        <w:spacing w:after="70"/>
      </w:pPr>
      <w:r>
        <w:rPr>
          <w:b/>
          <w:bCs/>
          <w:sz w:val="20"/>
          <w:szCs w:val="20"/>
        </w:rPr>
        <w:t xml:space="preserve">Contrôles positifs.</w:t>
      </w:r>
      <w:r>
        <w:rPr>
          <w:sz w:val="20"/>
          <w:szCs w:val="20"/>
        </w:rPr>
        <w:t xml:space="preserve"> Certains tests incluent un cas témoin pour écarter les faux positifs : BUG-009 vérifie d'abord que la recherche « pizza » fonctionne avant de conclure que « romaines » échoue.</w:t>
      </w:r>
    </w:p>
    <w:p>
      <w:pPr>
        <w:pStyle w:val="Heading2"/>
        <w:spacing w:after="120" w:before="260"/>
      </w:pPr>
      <w:r>
        <w:t xml:space="preserve">3.2 Outils utilisés</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700"/>
        <w:gridCol w:w="5500"/>
      </w:tblGrid>
      <w:tr>
        <w:trPr>
          <w:tblHeader/>
        </w:trPr>
        <w:tc>
          <w:tcPr>
            <w:tcW w:type="dxa" w:w="2700"/>
            <w:tcMar>
              <w:top w:type="dxa" w:w="70"/>
              <w:left w:type="dxa" w:w="100"/>
              <w:bottom w:type="dxa" w:w="70"/>
              <w:right w:type="dxa" w:w="100"/>
            </w:tcMar>
            <w:vAlign w:val="top"/>
          </w:tcPr>
          <w:p>
            <w:pPr>
              <w:spacing w:after="0"/>
            </w:pPr>
            <w:r>
              <w:rPr>
                <w:b/>
                <w:bCs/>
                <w:color w:val="000000"/>
                <w:sz w:val="17"/>
                <w:szCs w:val="17"/>
              </w:rPr>
              <w:t xml:space="preserve">Outil</w:t>
            </w:r>
          </w:p>
        </w:tc>
        <w:tc>
          <w:tcPr>
            <w:tcW w:type="dxa" w:w="5500"/>
            <w:tcMar>
              <w:top w:type="dxa" w:w="70"/>
              <w:left w:type="dxa" w:w="100"/>
              <w:bottom w:type="dxa" w:w="70"/>
              <w:right w:type="dxa" w:w="100"/>
            </w:tcMar>
            <w:vAlign w:val="top"/>
          </w:tcPr>
          <w:p>
            <w:pPr>
              <w:spacing w:after="0"/>
            </w:pPr>
            <w:r>
              <w:rPr>
                <w:b/>
                <w:bCs/>
                <w:color w:val="000000"/>
                <w:sz w:val="17"/>
                <w:szCs w:val="17"/>
              </w:rPr>
              <w:t xml:space="preserve">Usage</w:t>
            </w:r>
          </w:p>
        </w:tc>
      </w:tr>
      <w:tr>
        <w:tc>
          <w:tcPr>
            <w:tcW w:type="dxa" w:w="2700"/>
            <w:tcMar>
              <w:top w:type="dxa" w:w="70"/>
              <w:left w:type="dxa" w:w="100"/>
              <w:bottom w:type="dxa" w:w="70"/>
              <w:right w:type="dxa" w:w="100"/>
            </w:tcMar>
            <w:vAlign w:val="top"/>
          </w:tcPr>
          <w:p>
            <w:pPr>
              <w:spacing w:after="0"/>
            </w:pPr>
            <w:r>
              <w:rPr>
                <w:b w:val="false"/>
                <w:bCs w:val="false"/>
                <w:color w:val="000000"/>
                <w:sz w:val="18"/>
                <w:szCs w:val="18"/>
              </w:rPr>
              <w:t xml:space="preserve">Navigateur et DevTools</w:t>
            </w:r>
          </w:p>
        </w:tc>
        <w:tc>
          <w:tcPr>
            <w:tcW w:type="dxa" w:w="5500"/>
            <w:tcMar>
              <w:top w:type="dxa" w:w="70"/>
              <w:left w:type="dxa" w:w="100"/>
              <w:bottom w:type="dxa" w:w="70"/>
              <w:right w:type="dxa" w:w="100"/>
            </w:tcMar>
            <w:vAlign w:val="top"/>
          </w:tcPr>
          <w:p>
            <w:pPr>
              <w:spacing w:after="0"/>
            </w:pPr>
            <w:r>
              <w:rPr>
                <w:b w:val="false"/>
                <w:bCs w:val="false"/>
                <w:color w:val="000000"/>
                <w:sz w:val="18"/>
                <w:szCs w:val="18"/>
              </w:rPr>
              <w:t xml:space="preserve">Parcours web, inspection des réponses et du DOM</w:t>
            </w:r>
          </w:p>
        </w:tc>
      </w:tr>
      <w:tr>
        <w:tc>
          <w:tcPr>
            <w:tcW w:type="dxa" w:w="2700"/>
            <w:tcMar>
              <w:top w:type="dxa" w:w="70"/>
              <w:left w:type="dxa" w:w="100"/>
              <w:bottom w:type="dxa" w:w="70"/>
              <w:right w:type="dxa" w:w="100"/>
            </w:tcMar>
            <w:vAlign w:val="top"/>
          </w:tcPr>
          <w:p>
            <w:pPr>
              <w:spacing w:after="0"/>
            </w:pPr>
            <w:r>
              <w:rPr>
                <w:b w:val="false"/>
                <w:bCs w:val="false"/>
                <w:color w:val="000000"/>
                <w:sz w:val="18"/>
                <w:szCs w:val="18"/>
              </w:rPr>
              <w:t xml:space="preserve">Swagger UI (/docs/)</w:t>
            </w:r>
          </w:p>
        </w:tc>
        <w:tc>
          <w:tcPr>
            <w:tcW w:type="dxa" w:w="5500"/>
            <w:tcMar>
              <w:top w:type="dxa" w:w="70"/>
              <w:left w:type="dxa" w:w="100"/>
              <w:bottom w:type="dxa" w:w="70"/>
              <w:right w:type="dxa" w:w="100"/>
            </w:tcMar>
            <w:vAlign w:val="top"/>
          </w:tcPr>
          <w:p>
            <w:pPr>
              <w:spacing w:after="0"/>
            </w:pPr>
            <w:r>
              <w:rPr>
                <w:b w:val="false"/>
                <w:bCs w:val="false"/>
                <w:color w:val="000000"/>
                <w:sz w:val="18"/>
                <w:szCs w:val="18"/>
              </w:rPr>
              <w:t xml:space="preserve">Exploration de l'API, bouton Authorize avec la clé quickorder-demo-key</w:t>
            </w:r>
          </w:p>
        </w:tc>
      </w:tr>
      <w:tr>
        <w:tc>
          <w:tcPr>
            <w:tcW w:type="dxa" w:w="2700"/>
            <w:tcMar>
              <w:top w:type="dxa" w:w="70"/>
              <w:left w:type="dxa" w:w="100"/>
              <w:bottom w:type="dxa" w:w="70"/>
              <w:right w:type="dxa" w:w="100"/>
            </w:tcMar>
            <w:vAlign w:val="top"/>
          </w:tcPr>
          <w:p>
            <w:pPr>
              <w:spacing w:after="0"/>
            </w:pPr>
            <w:r>
              <w:rPr>
                <w:b w:val="false"/>
                <w:bCs w:val="false"/>
                <w:color w:val="000000"/>
                <w:sz w:val="18"/>
                <w:szCs w:val="18"/>
              </w:rPr>
              <w:t xml:space="preserve">Harnais Python (requests)</w:t>
            </w:r>
          </w:p>
        </w:tc>
        <w:tc>
          <w:tcPr>
            <w:tcW w:type="dxa" w:w="5500"/>
            <w:tcMar>
              <w:top w:type="dxa" w:w="70"/>
              <w:left w:type="dxa" w:w="100"/>
              <w:bottom w:type="dxa" w:w="70"/>
              <w:right w:type="dxa" w:w="100"/>
            </w:tcMar>
            <w:vAlign w:val="top"/>
          </w:tcPr>
          <w:p>
            <w:pPr>
              <w:spacing w:after="0"/>
            </w:pPr>
            <w:r>
              <w:rPr>
                <w:b w:val="false"/>
                <w:bCs w:val="false"/>
                <w:color w:val="000000"/>
                <w:sz w:val="18"/>
                <w:szCs w:val="18"/>
              </w:rPr>
              <w:t xml:space="preserve">Exécution des 46 cas, gestion de session et de cookies, capture des preuves</w:t>
            </w:r>
          </w:p>
        </w:tc>
      </w:tr>
      <w:tr>
        <w:tc>
          <w:tcPr>
            <w:tcW w:type="dxa" w:w="2700"/>
            <w:tcMar>
              <w:top w:type="dxa" w:w="70"/>
              <w:left w:type="dxa" w:w="100"/>
              <w:bottom w:type="dxa" w:w="70"/>
              <w:right w:type="dxa" w:w="100"/>
            </w:tcMar>
            <w:vAlign w:val="top"/>
          </w:tcPr>
          <w:p>
            <w:pPr>
              <w:spacing w:after="0"/>
            </w:pPr>
            <w:r>
              <w:rPr>
                <w:b w:val="false"/>
                <w:bCs w:val="false"/>
                <w:color w:val="000000"/>
                <w:sz w:val="18"/>
                <w:szCs w:val="18"/>
              </w:rPr>
              <w:t xml:space="preserve">Docker Compose</w:t>
            </w:r>
          </w:p>
        </w:tc>
        <w:tc>
          <w:tcPr>
            <w:tcW w:type="dxa" w:w="5500"/>
            <w:tcMar>
              <w:top w:type="dxa" w:w="70"/>
              <w:left w:type="dxa" w:w="100"/>
              <w:bottom w:type="dxa" w:w="70"/>
              <w:right w:type="dxa" w:w="100"/>
            </w:tcMar>
            <w:vAlign w:val="top"/>
          </w:tcPr>
          <w:p>
            <w:pPr>
              <w:spacing w:after="0"/>
            </w:pPr>
            <w:r>
              <w:rPr>
                <w:b w:val="false"/>
                <w:bCs w:val="false"/>
                <w:color w:val="000000"/>
                <w:sz w:val="18"/>
                <w:szCs w:val="18"/>
              </w:rPr>
              <w:t xml:space="preserve">Déploiement et réinitialisation de la base entre les campagnes</w:t>
            </w:r>
          </w:p>
        </w:tc>
      </w:tr>
    </w:tbl>
    <w:p>
      <w:pPr>
        <w:pStyle w:val="Heading2"/>
        <w:spacing w:after="120" w:before="260"/>
      </w:pPr>
      <w:r>
        <w:t xml:space="preserve">3.3 Reproductibilité</w:t>
      </w:r>
    </w:p>
    <w:p>
      <w:pPr>
        <w:spacing w:after="110"/>
      </w:pPr>
      <w:r>
        <w:rPr>
          <w:sz w:val="20"/>
          <w:szCs w:val="20"/>
        </w:rPr>
        <w:t xml:space="preserve">La campagne est intégralement rejouable en deux commandes. Chaque exécution régénère le journal de preuves et les résultats.</w:t>
      </w:r>
    </w:p>
    <w:p>
      <w:pPr>
        <w:spacing w:after="0" w:line="220"/>
        <w:ind w:left="280" w:right="170"/>
      </w:pPr>
      <w:r>
        <w:rPr>
          <w:rFonts w:ascii="Consolas" w:cs="Consolas" w:eastAsia="Consolas" w:hAnsi="Consolas"/>
          <w:color w:val="000000"/>
          <w:sz w:val="15"/>
          <w:szCs w:val="15"/>
        </w:rPr>
        <w:t xml:space="preserve"># 1. Démarrer QuickOrder sur une base propre</w:t>
      </w:r>
    </w:p>
    <w:p>
      <w:pPr>
        <w:spacing w:after="0" w:line="220"/>
        <w:ind w:left="280" w:right="170"/>
      </w:pPr>
      <w:r>
        <w:rPr>
          <w:rFonts w:ascii="Consolas" w:cs="Consolas" w:eastAsia="Consolas" w:hAnsi="Consolas"/>
          <w:color w:val="000000"/>
          <w:sz w:val="15"/>
          <w:szCs w:val="15"/>
        </w:rPr>
        <w:t xml:space="preserve">cd quickorder-qa-project</w:t>
      </w:r>
    </w:p>
    <w:p>
      <w:pPr>
        <w:spacing w:after="0" w:line="220"/>
        <w:ind w:left="280" w:right="170"/>
      </w:pPr>
      <w:r>
        <w:rPr>
          <w:rFonts w:ascii="Consolas" w:cs="Consolas" w:eastAsia="Consolas" w:hAnsi="Consolas"/>
          <w:color w:val="000000"/>
          <w:sz w:val="15"/>
          <w:szCs w:val="15"/>
        </w:rPr>
        <w:t xml:space="preserve">docker compose down -v &amp;&amp; docker compose up -d</w:t>
      </w:r>
    </w:p>
    <w:p>
      <w:pPr>
        <w:spacing w:after="0" w:line="220"/>
        <w:ind w:left="280" w:right="170"/>
      </w:pPr>
      <w:r>
        <w:rPr>
          <w:rFonts w:ascii="Consolas" w:cs="Consolas" w:eastAsia="Consolas" w:hAnsi="Consolas"/>
          <w:color w:val="000000"/>
          <w:sz w:val="15"/>
          <w:szCs w:val="15"/>
        </w:rPr>
        <w:t xml:space="preserve"> </w:t>
      </w:r>
    </w:p>
    <w:p>
      <w:pPr>
        <w:spacing w:after="0" w:line="220"/>
        <w:ind w:left="280" w:right="170"/>
      </w:pPr>
      <w:r>
        <w:rPr>
          <w:rFonts w:ascii="Consolas" w:cs="Consolas" w:eastAsia="Consolas" w:hAnsi="Consolas"/>
          <w:color w:val="000000"/>
          <w:sz w:val="15"/>
          <w:szCs w:val="15"/>
        </w:rPr>
        <w:t xml:space="preserve"># 2. Lancer la campagne complète</w:t>
      </w:r>
    </w:p>
    <w:p>
      <w:pPr>
        <w:spacing w:after="0" w:line="220"/>
        <w:ind w:left="280" w:right="170"/>
      </w:pPr>
      <w:r>
        <w:rPr>
          <w:rFonts w:ascii="Consolas" w:cs="Consolas" w:eastAsia="Consolas" w:hAnsi="Consolas"/>
          <w:color w:val="000000"/>
          <w:sz w:val="15"/>
          <w:szCs w:val="15"/>
        </w:rPr>
        <w:t xml:space="preserve">cd quality-audit-team-X</w:t>
      </w:r>
    </w:p>
    <w:p>
      <w:pPr>
        <w:spacing w:after="110" w:line="220"/>
        <w:ind w:left="280" w:right="170"/>
      </w:pPr>
      <w:r>
        <w:rPr>
          <w:rFonts w:ascii="Consolas" w:cs="Consolas" w:eastAsia="Consolas" w:hAnsi="Consolas"/>
          <w:color w:val="000000"/>
          <w:sz w:val="15"/>
          <w:szCs w:val="15"/>
        </w:rPr>
        <w:t xml:space="preserve">python tools/run_campaign.py</w:t>
      </w:r>
    </w:p>
    <w:p>
      <w:pPr>
        <w:spacing w:after="110"/>
      </w:pPr>
      <w:r>
        <w:rPr>
          <w:sz w:val="20"/>
          <w:szCs w:val="20"/>
        </w:rPr>
        <w:t xml:space="preserve">Résultat attendu sur la version auditée : </w:t>
      </w:r>
      <w:r>
        <w:rPr>
          <w:b/>
          <w:bCs/>
          <w:sz w:val="20"/>
          <w:szCs w:val="20"/>
        </w:rPr>
        <w:t xml:space="preserve">30 Pass / 16 Fail</w:t>
      </w:r>
      <w:r>
        <w:rPr>
          <w:sz w:val="20"/>
          <w:szCs w:val="20"/>
        </w:rPr>
        <w:t xml:space="preserve">. Après correction, le critère de succès est </w:t>
      </w:r>
      <w:r>
        <w:rPr>
          <w:b/>
          <w:bCs/>
          <w:sz w:val="20"/>
          <w:szCs w:val="20"/>
        </w:rPr>
        <w:t xml:space="preserve">46 Pass / 0 Fail</w:t>
      </w:r>
      <w:r>
        <w:rPr>
          <w:sz w:val="20"/>
          <w:szCs w:val="20"/>
        </w:rPr>
        <w:t xml:space="preserve">.</w:t>
      </w:r>
    </w:p>
    <w:p>
      <w:pPr>
        <w:pStyle w:val="Heading2"/>
        <w:spacing w:after="120" w:before="260"/>
      </w:pPr>
      <w:r>
        <w:t xml:space="preserve">3.4 Sur la fiabilité de nos propres chiffres</w:t>
      </w:r>
    </w:p>
    <w:p>
      <w:pPr>
        <w:spacing w:after="110"/>
      </w:pPr>
      <w:r>
        <w:rPr>
          <w:sz w:val="20"/>
          <w:szCs w:val="20"/>
        </w:rPr>
        <w:t xml:space="preserve">Notre harnais de test a lui-même eu deux défauts, découverts en cours de campagne. Le premier, un sélecteur de messages d'alerte mal écrit, produisait quatre faux échecs : L10, E05, E07 et E10. Le second, un sélecteur de noms de restaurants, rendait inexploitables les preuves de RM08 et RM09.</w:t>
      </w:r>
    </w:p>
    <w:p>
      <w:pPr>
        <w:spacing w:after="110"/>
      </w:pPr>
      <w:r>
        <w:rPr>
          <w:sz w:val="20"/>
          <w:szCs w:val="20"/>
        </w:rPr>
        <w:t xml:space="preserve">Nous les avons corrigés, puis rejoué la campagne entière sur une base remise à zéro. Tous les chiffres de ce document viennent de cette dernière exécution. Nous le mentionnons parce qu'un résultat de test ne vaut que ce que vaut l'instrument qui l'a produit.</w:t>
      </w:r>
    </w:p>
    <w:p>
      <w:r>
        <w:br w:type="page"/>
      </w:r>
    </w:p>
    <w:p>
      <w:pPr>
        <w:pStyle w:val="Heading1"/>
        <w:spacing w:after="170" w:before="360"/>
      </w:pPr>
      <w:r>
        <w:t xml:space="preserve">4. Bug reports</w:t>
      </w:r>
    </w:p>
    <w:p>
      <w:pPr>
        <w:spacing w:after="110"/>
      </w:pPr>
      <w:r>
        <w:rPr>
          <w:sz w:val="20"/>
          <w:szCs w:val="20"/>
        </w:rPr>
        <w:t xml:space="preserve">Le brief demandait au minimum 8 bug reports reproductibles. 13 anomalies distinctes ont été identifiées. Les 16 cas en échec se rattachent à ces anomalies, certaines étant prouvées sur les deux canaux.</w:t>
      </w:r>
    </w:p>
    <w:p>
      <w:pPr>
        <w:pStyle w:val="Heading2"/>
        <w:spacing w:after="120" w:before="260"/>
      </w:pPr>
      <w:r>
        <w:t xml:space="preserve">4.1 Tableau de synthèse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250"/>
        <w:gridCol w:w="4300"/>
        <w:gridCol w:w="1300"/>
        <w:gridCol w:w="900"/>
        <w:gridCol w:w="1450"/>
      </w:tblGrid>
      <w:tr>
        <w:trPr>
          <w:tblHeader/>
        </w:trPr>
        <w:tc>
          <w:tcPr>
            <w:tcW w:type="dxa" w:w="1250"/>
            <w:tcMar>
              <w:top w:type="dxa" w:w="70"/>
              <w:left w:type="dxa" w:w="100"/>
              <w:bottom w:type="dxa" w:w="70"/>
              <w:right w:type="dxa" w:w="100"/>
            </w:tcMar>
            <w:vAlign w:val="top"/>
          </w:tcPr>
          <w:p>
            <w:pPr>
              <w:spacing w:after="0"/>
            </w:pPr>
            <w:r>
              <w:rPr>
                <w:b/>
                <w:bCs/>
                <w:color w:val="000000"/>
                <w:sz w:val="17"/>
                <w:szCs w:val="17"/>
              </w:rPr>
              <w:t xml:space="preserve">ID</w:t>
            </w:r>
          </w:p>
        </w:tc>
        <w:tc>
          <w:tcPr>
            <w:tcW w:type="dxa" w:w="4300"/>
            <w:tcMar>
              <w:top w:type="dxa" w:w="70"/>
              <w:left w:type="dxa" w:w="100"/>
              <w:bottom w:type="dxa" w:w="70"/>
              <w:right w:type="dxa" w:w="100"/>
            </w:tcMar>
            <w:vAlign w:val="top"/>
          </w:tcPr>
          <w:p>
            <w:pPr>
              <w:spacing w:after="0"/>
            </w:pPr>
            <w:r>
              <w:rPr>
                <w:b/>
                <w:bCs/>
                <w:color w:val="000000"/>
                <w:sz w:val="17"/>
                <w:szCs w:val="17"/>
              </w:rPr>
              <w:t xml:space="preserve">Titre</w:t>
            </w:r>
          </w:p>
        </w:tc>
        <w:tc>
          <w:tcPr>
            <w:tcW w:type="dxa" w:w="1300"/>
            <w:tcMar>
              <w:top w:type="dxa" w:w="70"/>
              <w:left w:type="dxa" w:w="100"/>
              <w:bottom w:type="dxa" w:w="70"/>
              <w:right w:type="dxa" w:w="100"/>
            </w:tcMar>
            <w:vAlign w:val="top"/>
          </w:tcPr>
          <w:p>
            <w:pPr>
              <w:spacing w:after="0"/>
            </w:pPr>
            <w:r>
              <w:rPr>
                <w:b/>
                <w:bCs/>
                <w:color w:val="000000"/>
                <w:sz w:val="17"/>
                <w:szCs w:val="17"/>
              </w:rPr>
              <w:t xml:space="preserve">Sévérité</w:t>
            </w:r>
          </w:p>
        </w:tc>
        <w:tc>
          <w:tcPr>
            <w:tcW w:type="dxa" w:w="900"/>
            <w:tcMar>
              <w:top w:type="dxa" w:w="70"/>
              <w:left w:type="dxa" w:w="100"/>
              <w:bottom w:type="dxa" w:w="70"/>
              <w:right w:type="dxa" w:w="100"/>
            </w:tcMar>
            <w:vAlign w:val="top"/>
          </w:tcPr>
          <w:p>
            <w:pPr>
              <w:spacing w:after="0"/>
            </w:pPr>
            <w:r>
              <w:rPr>
                <w:b/>
                <w:bCs/>
                <w:color w:val="000000"/>
                <w:sz w:val="17"/>
                <w:szCs w:val="17"/>
              </w:rPr>
              <w:t xml:space="preserve">Priorité</w:t>
            </w:r>
          </w:p>
        </w:tc>
        <w:tc>
          <w:tcPr>
            <w:tcW w:type="dxa" w:w="1450"/>
            <w:tcMar>
              <w:top w:type="dxa" w:w="70"/>
              <w:left w:type="dxa" w:w="100"/>
              <w:bottom w:type="dxa" w:w="70"/>
              <w:right w:type="dxa" w:w="100"/>
            </w:tcMar>
            <w:vAlign w:val="top"/>
          </w:tcPr>
          <w:p>
            <w:pPr>
              <w:spacing w:after="0"/>
            </w:pPr>
            <w:r>
              <w:rPr>
                <w:b/>
                <w:bCs/>
                <w:color w:val="000000"/>
                <w:sz w:val="17"/>
                <w:szCs w:val="17"/>
              </w:rPr>
              <w:t xml:space="preserve">Cas de test</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BUG-005</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Un paiement PayPal crée systématiquement deux commandes identiques</w:t>
            </w:r>
          </w:p>
        </w:tc>
        <w:tc>
          <w:tcPr>
            <w:tcW w:type="dxa" w:w="1300"/>
            <w:tcMar>
              <w:top w:type="dxa" w:w="70"/>
              <w:left w:type="dxa" w:w="100"/>
              <w:bottom w:type="dxa" w:w="70"/>
              <w:right w:type="dxa" w:w="100"/>
            </w:tcMar>
            <w:vAlign w:val="top"/>
          </w:tcPr>
          <w:p>
            <w:pPr>
              <w:spacing w:after="0"/>
            </w:pPr>
            <w:r>
              <w:rPr>
                <w:b/>
                <w:bCs/>
                <w:color w:val="000000"/>
                <w:sz w:val="18"/>
                <w:szCs w:val="18"/>
              </w:rPr>
              <w:t xml:space="preserve">Bloquante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P0</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RM05, RM16</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BUG-002</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Un restaurant fermé accepte les commandes</w:t>
            </w:r>
          </w:p>
        </w:tc>
        <w:tc>
          <w:tcPr>
            <w:tcW w:type="dxa" w:w="130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P1</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RM02</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BUG-003</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Un produit en rupture de stock reste commandable</w:t>
            </w:r>
          </w:p>
        </w:tc>
        <w:tc>
          <w:tcPr>
            <w:tcW w:type="dxa" w:w="130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P1</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RM03, RM14</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BUG-006</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Un paiement en espèces inférieur au montant dû est accepté et marqué payé</w:t>
            </w:r>
          </w:p>
        </w:tc>
        <w:tc>
          <w:tcPr>
            <w:tcW w:type="dxa" w:w="130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P1</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RM06</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BUG-010</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L'API de validation des coupons fait confiance au montant transmis par le client</w:t>
            </w:r>
          </w:p>
        </w:tc>
        <w:tc>
          <w:tcPr>
            <w:tcW w:type="dxa" w:w="130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P1</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RM10</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BUG-001</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Le montant minimum de commande annoncé par le restaurant n'est jamais appliqué</w:t>
            </w:r>
          </w:p>
        </w:tc>
        <w:tc>
          <w:tcPr>
            <w:tcW w:type="dxa" w:w="1300"/>
            <w:tcMar>
              <w:top w:type="dxa" w:w="70"/>
              <w:left w:type="dxa" w:w="100"/>
              <w:bottom w:type="dxa" w:w="70"/>
              <w:right w:type="dxa" w:w="100"/>
            </w:tcMar>
            <w:vAlign w:val="top"/>
          </w:tcPr>
          <w:p>
            <w:pPr>
              <w:spacing w:after="0"/>
            </w:pPr>
            <w:r>
              <w:rPr>
                <w:b/>
                <w:bCs/>
                <w:color w:val="000000"/>
                <w:sz w:val="18"/>
                <w:szCs w:val="18"/>
              </w:rPr>
              <w:t xml:space="preserve">Majeure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P1</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RM01, RM15</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BUG-004</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Le stock devient négatif après une commande supérieure aux quantités disponibles</w:t>
            </w:r>
          </w:p>
        </w:tc>
        <w:tc>
          <w:tcPr>
            <w:tcW w:type="dxa" w:w="1300"/>
            <w:tcMar>
              <w:top w:type="dxa" w:w="70"/>
              <w:left w:type="dxa" w:w="100"/>
              <w:bottom w:type="dxa" w:w="70"/>
              <w:right w:type="dxa" w:w="100"/>
            </w:tcMar>
            <w:vAlign w:val="top"/>
          </w:tcPr>
          <w:p>
            <w:pPr>
              <w:spacing w:after="0"/>
            </w:pPr>
            <w:r>
              <w:rPr>
                <w:b/>
                <w:bCs/>
                <w:color w:val="000000"/>
                <w:sz w:val="18"/>
                <w:szCs w:val="18"/>
              </w:rPr>
              <w:t xml:space="preserve">Majeure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P1</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RM04</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BUG-007</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La promotion ATLAS15 est annoncée à 15 % mais n'applique que 10 %</w:t>
            </w:r>
          </w:p>
        </w:tc>
        <w:tc>
          <w:tcPr>
            <w:tcW w:type="dxa" w:w="1300"/>
            <w:tcMar>
              <w:top w:type="dxa" w:w="70"/>
              <w:left w:type="dxa" w:w="100"/>
              <w:bottom w:type="dxa" w:w="70"/>
              <w:right w:type="dxa" w:w="100"/>
            </w:tcMar>
            <w:vAlign w:val="top"/>
          </w:tcPr>
          <w:p>
            <w:pPr>
              <w:spacing w:after="0"/>
            </w:pPr>
            <w:r>
              <w:rPr>
                <w:b/>
                <w:bCs/>
                <w:color w:val="000000"/>
                <w:sz w:val="18"/>
                <w:szCs w:val="18"/>
              </w:rPr>
              <w:t xml:space="preserve">Majeure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P2</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RM07</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BUG-008</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Le filtre frais de livraison maximum retourne exactement l'inverse du résultat attendu</w:t>
            </w:r>
          </w:p>
        </w:tc>
        <w:tc>
          <w:tcPr>
            <w:tcW w:type="dxa" w:w="1300"/>
            <w:tcMar>
              <w:top w:type="dxa" w:w="70"/>
              <w:left w:type="dxa" w:w="100"/>
              <w:bottom w:type="dxa" w:w="70"/>
              <w:right w:type="dxa" w:w="100"/>
            </w:tcMar>
            <w:vAlign w:val="top"/>
          </w:tcPr>
          <w:p>
            <w:pPr>
              <w:spacing w:after="0"/>
            </w:pPr>
            <w:r>
              <w:rPr>
                <w:b/>
                <w:bCs/>
                <w:color w:val="000000"/>
                <w:sz w:val="18"/>
                <w:szCs w:val="18"/>
              </w:rPr>
              <w:t xml:space="preserve">Majeure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P2</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RM08</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BUG-011</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Un client peut noter un restaurant où il n'a jamais commandé</w:t>
            </w:r>
          </w:p>
        </w:tc>
        <w:tc>
          <w:tcPr>
            <w:tcW w:type="dxa" w:w="1300"/>
            <w:tcMar>
              <w:top w:type="dxa" w:w="70"/>
              <w:left w:type="dxa" w:w="100"/>
              <w:bottom w:type="dxa" w:w="70"/>
              <w:right w:type="dxa" w:w="100"/>
            </w:tcMar>
            <w:vAlign w:val="top"/>
          </w:tcPr>
          <w:p>
            <w:pPr>
              <w:spacing w:after="0"/>
            </w:pPr>
            <w:r>
              <w:rPr>
                <w:b/>
                <w:bCs/>
                <w:color w:val="000000"/>
                <w:sz w:val="18"/>
                <w:szCs w:val="18"/>
              </w:rPr>
              <w:t xml:space="preserve">Majeure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P2</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RM11</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BUG-012</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Le back-office accepte des transitions de statut impossibles</w:t>
            </w:r>
          </w:p>
        </w:tc>
        <w:tc>
          <w:tcPr>
            <w:tcW w:type="dxa" w:w="1300"/>
            <w:tcMar>
              <w:top w:type="dxa" w:w="70"/>
              <w:left w:type="dxa" w:w="100"/>
              <w:bottom w:type="dxa" w:w="70"/>
              <w:right w:type="dxa" w:w="100"/>
            </w:tcMar>
            <w:vAlign w:val="top"/>
          </w:tcPr>
          <w:p>
            <w:pPr>
              <w:spacing w:after="0"/>
            </w:pPr>
            <w:r>
              <w:rPr>
                <w:b/>
                <w:bCs/>
                <w:color w:val="000000"/>
                <w:sz w:val="18"/>
                <w:szCs w:val="18"/>
              </w:rPr>
              <w:t xml:space="preserve">Majeure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P2</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RM12</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BUG-009</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La recherche ignore la description des restaurants</w:t>
            </w:r>
          </w:p>
        </w:tc>
        <w:tc>
          <w:tcPr>
            <w:tcW w:type="dxa" w:w="1300"/>
            <w:tcMar>
              <w:top w:type="dxa" w:w="70"/>
              <w:left w:type="dxa" w:w="100"/>
              <w:bottom w:type="dxa" w:w="70"/>
              <w:right w:type="dxa" w:w="100"/>
            </w:tcMar>
            <w:vAlign w:val="top"/>
          </w:tcPr>
          <w:p>
            <w:pPr>
              <w:spacing w:after="0"/>
            </w:pPr>
            <w:r>
              <w:rPr>
                <w:b w:val="false"/>
                <w:bCs w:val="false"/>
                <w:color w:val="595959"/>
                <w:sz w:val="18"/>
                <w:szCs w:val="18"/>
              </w:rPr>
              <w:t xml:space="preserve">Mineure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P3</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RM09</w:t>
            </w:r>
          </w:p>
        </w:tc>
      </w:tr>
      <w:tr>
        <w:tc>
          <w:tcPr>
            <w:tcW w:type="dxa" w:w="125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BUG-013</w:t>
            </w:r>
          </w:p>
        </w:tc>
        <w:tc>
          <w:tcPr>
            <w:tcW w:type="dxa" w:w="4300"/>
            <w:tcMar>
              <w:top w:type="dxa" w:w="70"/>
              <w:left w:type="dxa" w:w="100"/>
              <w:bottom w:type="dxa" w:w="70"/>
              <w:right w:type="dxa" w:w="100"/>
            </w:tcMar>
            <w:vAlign w:val="top"/>
          </w:tcPr>
          <w:p>
            <w:pPr>
              <w:spacing w:after="0"/>
            </w:pPr>
            <w:r>
              <w:rPr>
                <w:b w:val="false"/>
                <w:bCs w:val="false"/>
                <w:color w:val="000000"/>
                <w:sz w:val="18"/>
                <w:szCs w:val="18"/>
              </w:rPr>
              <w:t xml:space="preserve">L'API liste les restaurants fermés sans possibilité de les filtrer</w:t>
            </w:r>
          </w:p>
        </w:tc>
        <w:tc>
          <w:tcPr>
            <w:tcW w:type="dxa" w:w="1300"/>
            <w:tcMar>
              <w:top w:type="dxa" w:w="70"/>
              <w:left w:type="dxa" w:w="100"/>
              <w:bottom w:type="dxa" w:w="70"/>
              <w:right w:type="dxa" w:w="100"/>
            </w:tcMar>
            <w:vAlign w:val="top"/>
          </w:tcPr>
          <w:p>
            <w:pPr>
              <w:spacing w:after="0"/>
            </w:pPr>
            <w:r>
              <w:rPr>
                <w:b w:val="false"/>
                <w:bCs w:val="false"/>
                <w:color w:val="595959"/>
                <w:sz w:val="18"/>
                <w:szCs w:val="18"/>
              </w:rPr>
              <w:t xml:space="preserve">Mineure</w:t>
            </w:r>
          </w:p>
        </w:tc>
        <w:tc>
          <w:tcPr>
            <w:tcW w:type="dxa" w:w="9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P3</w:t>
            </w:r>
          </w:p>
        </w:tc>
        <w:tc>
          <w:tcPr>
            <w:tcW w:type="dxa" w:w="145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RM13</w:t>
            </w:r>
          </w:p>
        </w:tc>
      </w:tr>
    </w:tbl>
    <w:p>
      <w:pPr>
        <w:spacing w:after="90"/>
      </w:pPr>
    </w:p>
    <w:tbl>
      <w:tblPr>
        <w:tblW w:type="dxa" w:w="38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400"/>
        <w:gridCol w:w="1400"/>
      </w:tblGrid>
      <w:tr>
        <w:trPr>
          <w:tblHeader/>
        </w:trPr>
        <w:tc>
          <w:tcPr>
            <w:tcW w:type="dxa" w:w="2400"/>
            <w:tcMar>
              <w:top w:type="dxa" w:w="70"/>
              <w:left w:type="dxa" w:w="100"/>
              <w:bottom w:type="dxa" w:w="70"/>
              <w:right w:type="dxa" w:w="100"/>
            </w:tcMar>
            <w:vAlign w:val="top"/>
          </w:tcPr>
          <w:p>
            <w:pPr>
              <w:spacing w:after="0"/>
            </w:pPr>
            <w:r>
              <w:rPr>
                <w:b/>
                <w:bCs/>
                <w:color w:val="000000"/>
                <w:sz w:val="17"/>
                <w:szCs w:val="17"/>
              </w:rPr>
              <w:t xml:space="preserve">Sévérité</w:t>
            </w:r>
          </w:p>
        </w:tc>
        <w:tc>
          <w:tcPr>
            <w:tcW w:type="dxa" w:w="1400"/>
            <w:tcMar>
              <w:top w:type="dxa" w:w="70"/>
              <w:left w:type="dxa" w:w="100"/>
              <w:bottom w:type="dxa" w:w="70"/>
              <w:right w:type="dxa" w:w="100"/>
            </w:tcMar>
            <w:vAlign w:val="top"/>
          </w:tcPr>
          <w:p>
            <w:pPr>
              <w:spacing w:after="0"/>
            </w:pPr>
            <w:r>
              <w:rPr>
                <w:b/>
                <w:bCs/>
                <w:color w:val="000000"/>
                <w:sz w:val="17"/>
                <w:szCs w:val="17"/>
              </w:rPr>
              <w:t xml:space="preserve">Nombre</w:t>
            </w:r>
          </w:p>
        </w:tc>
      </w:tr>
      <w:tr>
        <w:tc>
          <w:tcPr>
            <w:tcW w:type="dxa" w:w="2400"/>
            <w:tcMar>
              <w:top w:type="dxa" w:w="70"/>
              <w:left w:type="dxa" w:w="100"/>
              <w:bottom w:type="dxa" w:w="70"/>
              <w:right w:type="dxa" w:w="100"/>
            </w:tcMar>
            <w:vAlign w:val="top"/>
          </w:tcPr>
          <w:p>
            <w:pPr>
              <w:spacing w:after="0"/>
            </w:pPr>
            <w:r>
              <w:rPr>
                <w:color w:val="000000"/>
                <w:sz w:val="18"/>
                <w:szCs w:val="18"/>
              </w:rPr>
              <w:t xml:space="preserve">Bloquante</w:t>
            </w:r>
          </w:p>
        </w:tc>
        <w:tc>
          <w:tcPr>
            <w:tcW w:type="dxa" w:w="14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1</w:t>
            </w:r>
          </w:p>
        </w:tc>
      </w:tr>
      <w:tr>
        <w:tc>
          <w:tcPr>
            <w:tcW w:type="dxa" w:w="2400"/>
            <w:tcMar>
              <w:top w:type="dxa" w:w="70"/>
              <w:left w:type="dxa" w:w="100"/>
              <w:bottom w:type="dxa" w:w="70"/>
              <w:right w:type="dxa" w:w="100"/>
            </w:tcMar>
            <w:vAlign w:val="top"/>
          </w:tcPr>
          <w:p>
            <w:pPr>
              <w:spacing w:after="0"/>
            </w:pPr>
            <w:r>
              <w:rPr>
                <w:color w:val="000000"/>
                <w:sz w:val="18"/>
                <w:szCs w:val="18"/>
              </w:rPr>
              <w:t xml:space="preserve">Critique</w:t>
            </w:r>
          </w:p>
        </w:tc>
        <w:tc>
          <w:tcPr>
            <w:tcW w:type="dxa" w:w="14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4</w:t>
            </w:r>
          </w:p>
        </w:tc>
      </w:tr>
      <w:tr>
        <w:tc>
          <w:tcPr>
            <w:tcW w:type="dxa" w:w="2400"/>
            <w:tcMar>
              <w:top w:type="dxa" w:w="70"/>
              <w:left w:type="dxa" w:w="100"/>
              <w:bottom w:type="dxa" w:w="70"/>
              <w:right w:type="dxa" w:w="100"/>
            </w:tcMar>
            <w:vAlign w:val="top"/>
          </w:tcPr>
          <w:p>
            <w:pPr>
              <w:spacing w:after="0"/>
            </w:pPr>
            <w:r>
              <w:rPr>
                <w:color w:val="000000"/>
                <w:sz w:val="18"/>
                <w:szCs w:val="18"/>
              </w:rPr>
              <w:t xml:space="preserve">Majeure</w:t>
            </w:r>
          </w:p>
        </w:tc>
        <w:tc>
          <w:tcPr>
            <w:tcW w:type="dxa" w:w="14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6</w:t>
            </w:r>
          </w:p>
        </w:tc>
      </w:tr>
      <w:tr>
        <w:tc>
          <w:tcPr>
            <w:tcW w:type="dxa" w:w="2400"/>
            <w:tcMar>
              <w:top w:type="dxa" w:w="70"/>
              <w:left w:type="dxa" w:w="100"/>
              <w:bottom w:type="dxa" w:w="70"/>
              <w:right w:type="dxa" w:w="100"/>
            </w:tcMar>
            <w:vAlign w:val="top"/>
          </w:tcPr>
          <w:p>
            <w:pPr>
              <w:spacing w:after="0"/>
            </w:pPr>
            <w:r>
              <w:rPr>
                <w:color w:val="595959"/>
                <w:sz w:val="18"/>
                <w:szCs w:val="18"/>
              </w:rPr>
              <w:t xml:space="preserve">Mineure</w:t>
            </w:r>
          </w:p>
        </w:tc>
        <w:tc>
          <w:tcPr>
            <w:tcW w:type="dxa" w:w="14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2</w:t>
            </w:r>
          </w:p>
        </w:tc>
      </w:tr>
    </w:tbl>
    <w:p>
      <w:r>
        <w:br w:type="page"/>
      </w:r>
    </w:p>
    <w:p>
      <w:pPr>
        <w:pStyle w:val="Heading2"/>
        <w:spacing w:after="120" w:before="260"/>
      </w:pPr>
      <w:r>
        <w:t xml:space="preserve">4.2 BUG-005 — Un paiement PayPal crée systématiquement deux commandes identiques</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BUG-005</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Bloquante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P0 — correction avant toute mise en production</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R1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RM05, RM16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Le client choisit PayPal comme moyen de paiement, sur l'interface web comme via l'API. L'application enregistre deux commandes distinctes pour un seul acte d'achat. Le client est donc facturé deux fois et le restaurant prépare deux fois la commande.</w:t>
      </w:r>
    </w:p>
    <w:p>
      <w:pPr>
        <w:pStyle w:val="Heading3"/>
        <w:spacing w:after="90" w:before="180"/>
      </w:pPr>
      <w:r>
        <w:t xml:space="preserve">Préconditions</w:t>
      </w:r>
    </w:p>
    <w:p>
      <w:pPr>
        <w:pStyle w:val="ListParagraph"/>
        <w:numPr>
          <w:ilvl w:val="0"/>
          <w:numId w:val="1"/>
        </w:numPr>
        <w:spacing w:after="70"/>
      </w:pPr>
      <w:r>
        <w:rPr>
          <w:sz w:val="20"/>
          <w:szCs w:val="20"/>
        </w:rPr>
        <w:t xml:space="preserve">Application démarrée, base réinitialisée</w:t>
      </w:r>
    </w:p>
    <w:p>
      <w:pPr>
        <w:pStyle w:val="ListParagraph"/>
        <w:numPr>
          <w:ilvl w:val="0"/>
          <w:numId w:val="1"/>
        </w:numPr>
        <w:spacing w:after="70"/>
      </w:pPr>
      <w:r>
        <w:rPr>
          <w:sz w:val="20"/>
          <w:szCs w:val="20"/>
        </w:rPr>
        <w:t xml:space="preserve">Compte client alice@example.com connecté (ou clé API valide)</w:t>
      </w:r>
    </w:p>
    <w:p>
      <w:pPr>
        <w:pStyle w:val="ListParagraph"/>
        <w:numPr>
          <w:ilvl w:val="0"/>
          <w:numId w:val="1"/>
        </w:numPr>
        <w:spacing w:after="70"/>
      </w:pPr>
      <w:r>
        <w:rPr>
          <w:sz w:val="20"/>
          <w:szCs w:val="20"/>
        </w:rPr>
        <w:t xml:space="preserve">Un panier valide contenant au moins un produit</w:t>
      </w:r>
    </w:p>
    <w:p>
      <w:pPr>
        <w:pStyle w:val="Heading3"/>
        <w:spacing w:after="90" w:before="180"/>
      </w:pPr>
      <w:r>
        <w:t xml:space="preserve">Étapes de reproduction</w:t>
      </w:r>
    </w:p>
    <w:p>
      <w:pPr>
        <w:pStyle w:val="ListParagraph"/>
        <w:numPr>
          <w:ilvl w:val="0"/>
          <w:numId w:val="2"/>
        </w:numPr>
        <w:spacing w:after="70"/>
      </w:pPr>
      <w:r>
        <w:rPr>
          <w:sz w:val="20"/>
          <w:szCs w:val="20"/>
        </w:rPr>
        <w:t xml:space="preserve">Relever le nombre de commandes du client : GET /api/orders -&gt; champ count</w:t>
      </w:r>
    </w:p>
    <w:p>
      <w:pPr>
        <w:pStyle w:val="ListParagraph"/>
        <w:numPr>
          <w:ilvl w:val="0"/>
          <w:numId w:val="2"/>
        </w:numPr>
        <w:spacing w:after="70"/>
      </w:pPr>
      <w:r>
        <w:rPr>
          <w:sz w:val="20"/>
          <w:szCs w:val="20"/>
        </w:rPr>
        <w:t xml:space="preserve">Passer une commande unique en choisissant payment_method=paypal</w:t>
      </w:r>
    </w:p>
    <w:p>
      <w:pPr>
        <w:pStyle w:val="ListParagraph"/>
        <w:numPr>
          <w:ilvl w:val="0"/>
          <w:numId w:val="2"/>
        </w:numPr>
        <w:spacing w:after="70"/>
      </w:pPr>
      <w:r>
        <w:rPr>
          <w:sz w:val="20"/>
          <w:szCs w:val="20"/>
        </w:rPr>
        <w:t xml:space="preserve">Relever a nouveau le nombre de commandes : GET /api/orders</w:t>
      </w:r>
    </w:p>
    <w:p>
      <w:pPr>
        <w:pStyle w:val="Heading3"/>
        <w:spacing w:after="90" w:before="180"/>
      </w:pPr>
      <w:r>
        <w:t xml:space="preserve">Résultat attendu</w:t>
      </w:r>
    </w:p>
    <w:p>
      <w:pPr>
        <w:spacing w:after="110"/>
      </w:pPr>
      <w:r>
        <w:rPr>
          <w:sz w:val="20"/>
          <w:szCs w:val="20"/>
        </w:rPr>
        <w:t xml:space="preserve">Une seule commande est créée. Le compteur augmente de 1.</w:t>
      </w:r>
    </w:p>
    <w:p>
      <w:pPr>
        <w:pStyle w:val="Heading3"/>
        <w:spacing w:after="90" w:before="180"/>
      </w:pPr>
      <w:r>
        <w:t xml:space="preserve">Résultat obtenu</w:t>
      </w:r>
    </w:p>
    <w:p>
      <w:pPr>
        <w:spacing w:after="110"/>
      </w:pPr>
      <w:r>
        <w:rPr>
          <w:sz w:val="20"/>
          <w:szCs w:val="20"/>
        </w:rPr>
        <w:t xml:space="preserve">Deux commandes sont creees pour un seul paiement. Le compteur augmente de 2. Le défaut est reproduit à l'identique sur les deux canaux : API (RM05) et interface web (RM16).</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RM05 — Unicité de la commande en paiement PayPal</w:t>
      </w:r>
    </w:p>
    <w:p>
      <w:pPr>
        <w:spacing w:after="0" w:line="220"/>
        <w:ind w:left="280" w:right="170"/>
      </w:pPr>
      <w:r>
        <w:rPr>
          <w:rFonts w:ascii="Consolas" w:cs="Consolas" w:eastAsia="Consolas" w:hAnsi="Consolas"/>
          <w:color w:val="000000"/>
          <w:sz w:val="15"/>
          <w:szCs w:val="15"/>
        </w:rPr>
        <w:t xml:space="preserve">GET /api/orders count avant=34</w:t>
      </w:r>
    </w:p>
    <w:p>
      <w:pPr>
        <w:spacing w:after="0" w:line="220"/>
        <w:ind w:left="280" w:right="170"/>
      </w:pPr>
      <w:r>
        <w:rPr>
          <w:rFonts w:ascii="Consolas" w:cs="Consolas" w:eastAsia="Consolas" w:hAnsi="Consolas"/>
          <w:color w:val="000000"/>
          <w:sz w:val="15"/>
          <w:szCs w:val="15"/>
        </w:rPr>
        <w:t xml:space="preserve">POST http://127.0.0.1:5000/api/orders</w:t>
      </w:r>
    </w:p>
    <w:p>
      <w:pPr>
        <w:spacing w:after="0" w:line="220"/>
        <w:ind w:left="280" w:right="170"/>
      </w:pPr>
      <w:r>
        <w:rPr>
          <w:rFonts w:ascii="Consolas" w:cs="Consolas" w:eastAsia="Consolas" w:hAnsi="Consolas"/>
          <w:color w:val="000000"/>
          <w:sz w:val="15"/>
          <w:szCs w:val="15"/>
        </w:rPr>
        <w:t xml:space="preserve">body: {"items": [{"product_id": 9, "quantity": 1}], "payment_method": "paypal"}</w:t>
      </w:r>
    </w:p>
    <w:p>
      <w:pPr>
        <w:spacing w:after="0" w:line="220"/>
        <w:ind w:left="280" w:right="170"/>
      </w:pPr>
      <w:r>
        <w:rPr>
          <w:rFonts w:ascii="Consolas" w:cs="Consolas" w:eastAsia="Consolas" w:hAnsi="Consolas"/>
          <w:color w:val="000000"/>
          <w:sz w:val="15"/>
          <w:szCs w:val="15"/>
        </w:rPr>
        <w:t xml:space="preserve">--&gt; HTTP 201</w:t>
      </w:r>
    </w:p>
    <w:p>
      <w:pPr>
        <w:spacing w:after="0" w:line="220"/>
        <w:ind w:left="280" w:right="170"/>
      </w:pPr>
      <w:r>
        <w:rPr>
          <w:rFonts w:ascii="Consolas" w:cs="Consolas" w:eastAsia="Consolas" w:hAnsi="Consolas"/>
          <w:color w:val="000000"/>
          <w:sz w:val="15"/>
          <w:szCs w:val="15"/>
        </w:rPr>
        <w:t xml:space="preserve">{"cash_received":null,"change_due":null,"created_at":"2026-09-22T13:14:11.959574","delivery_fee":3.49,"discount":0.0,"id":35,"items":[{"line_total":3.2,"product_id":9,"product_name":"Miso Soup","quantity":1,"unit_price":3.2}],"payment_method":"paypal ...[tronque]</w:t>
      </w:r>
    </w:p>
    <w:p>
      <w:pPr>
        <w:spacing w:after="110" w:line="220"/>
        <w:ind w:left="280" w:right="170"/>
      </w:pPr>
      <w:r>
        <w:rPr>
          <w:rFonts w:ascii="Consolas" w:cs="Consolas" w:eastAsia="Consolas" w:hAnsi="Consolas"/>
          <w:color w:val="000000"/>
          <w:sz w:val="15"/>
          <w:szCs w:val="15"/>
        </w:rPr>
        <w:t xml:space="preserve">GET /api/orders count après=36 --&gt; delta=2</w:t>
      </w:r>
    </w:p>
    <w:p>
      <w:pPr>
        <w:spacing w:after="110"/>
      </w:pPr>
      <w:r>
        <w:rPr>
          <w:b/>
          <w:bCs/>
          <w:color w:val="595959"/>
          <w:sz w:val="18"/>
          <w:szCs w:val="18"/>
        </w:rPr>
        <w:t xml:space="preserve">Cas RM16 — Unicité de la commande PayPal dans l'interface web</w:t>
      </w:r>
    </w:p>
    <w:p>
      <w:pPr>
        <w:spacing w:after="0" w:line="220"/>
        <w:ind w:left="280" w:right="170"/>
      </w:pPr>
      <w:r>
        <w:rPr>
          <w:rFonts w:ascii="Consolas" w:cs="Consolas" w:eastAsia="Consolas" w:hAnsi="Consolas"/>
          <w:color w:val="000000"/>
          <w:sz w:val="15"/>
          <w:szCs w:val="15"/>
        </w:rPr>
        <w:t xml:space="preserve">POST /checkout (payment_method=paypal)</w:t>
      </w:r>
    </w:p>
    <w:p>
      <w:pPr>
        <w:spacing w:after="0" w:line="220"/>
        <w:ind w:left="280" w:right="170"/>
      </w:pPr>
      <w:r>
        <w:rPr>
          <w:rFonts w:ascii="Consolas" w:cs="Consolas" w:eastAsia="Consolas" w:hAnsi="Consolas"/>
          <w:color w:val="000000"/>
          <w:sz w:val="15"/>
          <w:szCs w:val="15"/>
        </w:rPr>
        <w:t xml:space="preserve">--&gt; HTTP 200</w:t>
      </w:r>
    </w:p>
    <w:p>
      <w:pPr>
        <w:spacing w:after="110" w:line="220"/>
        <w:ind w:left="280" w:right="170"/>
      </w:pPr>
      <w:r>
        <w:rPr>
          <w:rFonts w:ascii="Consolas" w:cs="Consolas" w:eastAsia="Consolas" w:hAnsi="Consolas"/>
          <w:color w:val="000000"/>
          <w:sz w:val="15"/>
          <w:szCs w:val="15"/>
        </w:rPr>
        <w:t xml:space="preserve">commandes avant=38 / après=40 --&gt; delta=2</w:t>
      </w:r>
    </w:p>
    <w:p>
      <w:pPr>
        <w:pStyle w:val="Heading3"/>
        <w:spacing w:after="90" w:before="180"/>
      </w:pPr>
      <w:r>
        <w:t xml:space="preserve">Impact</w:t>
      </w:r>
    </w:p>
    <w:p>
      <w:pPr>
        <w:spacing w:after="110"/>
      </w:pPr>
      <w:r>
        <w:rPr>
          <w:sz w:val="20"/>
          <w:szCs w:val="20"/>
        </w:rPr>
        <w:t xml:space="preserve">Double facturation du client et double préparation par le restaurant. C'est l'anomalie la plus coûteuse de l'audit : elle génère un litige financier à chaque commande PayPal, sans aucune action particulière du client. Elle justifie a elle seule un No-Go.</w:t>
      </w:r>
    </w:p>
    <w:p>
      <w:r>
        <w:br w:type="page"/>
      </w:r>
    </w:p>
    <w:p>
      <w:pPr>
        <w:pStyle w:val="Heading2"/>
        <w:spacing w:after="120" w:before="260"/>
      </w:pPr>
      <w:r>
        <w:t xml:space="preserve">4.3 BUG-002 — Un restaurant fermé accepte les commandes</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BUG-002</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Critique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P1</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R2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RM02</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Le restaurant Night Sushi est explicitement fermé (is_open=false) et affiche la mention FERMÉ sur la page d'accueil. Il accepte pourtant les commandes : l'état d'ouverture est affiché mais jamais contrôlé au moment de l'engagement.</w:t>
      </w:r>
    </w:p>
    <w:p>
      <w:pPr>
        <w:pStyle w:val="Heading3"/>
        <w:spacing w:after="90" w:before="180"/>
      </w:pPr>
      <w:r>
        <w:t xml:space="preserve">Préconditions</w:t>
      </w:r>
    </w:p>
    <w:p>
      <w:pPr>
        <w:pStyle w:val="ListParagraph"/>
        <w:numPr>
          <w:ilvl w:val="0"/>
          <w:numId w:val="1"/>
        </w:numPr>
        <w:spacing w:after="70"/>
      </w:pPr>
      <w:r>
        <w:rPr>
          <w:sz w:val="20"/>
          <w:szCs w:val="20"/>
        </w:rPr>
        <w:t xml:space="preserve">Night Sushi (restaurant id 6) a is_open=false</w:t>
      </w:r>
    </w:p>
    <w:p>
      <w:pPr>
        <w:pStyle w:val="ListParagraph"/>
        <w:numPr>
          <w:ilvl w:val="0"/>
          <w:numId w:val="1"/>
        </w:numPr>
        <w:spacing w:after="70"/>
      </w:pPr>
      <w:r>
        <w:rPr>
          <w:sz w:val="20"/>
          <w:szCs w:val="20"/>
        </w:rPr>
        <w:t xml:space="preserve">Le produit Late Sushi Box (id 24) appartient à ce restaurant</w:t>
      </w:r>
    </w:p>
    <w:p>
      <w:pPr>
        <w:pStyle w:val="Heading3"/>
        <w:spacing w:after="90" w:before="180"/>
      </w:pPr>
      <w:r>
        <w:t xml:space="preserve">Étapes de reproduction</w:t>
      </w:r>
    </w:p>
    <w:p>
      <w:pPr>
        <w:pStyle w:val="ListParagraph"/>
        <w:numPr>
          <w:ilvl w:val="0"/>
          <w:numId w:val="3"/>
        </w:numPr>
        <w:spacing w:after="70"/>
      </w:pPr>
      <w:r>
        <w:rPr>
          <w:sz w:val="20"/>
          <w:szCs w:val="20"/>
        </w:rPr>
        <w:t xml:space="preserve">Vérifier l'état du restaurant : GET /api/restaurants/6 -&gt; is_open=false</w:t>
      </w:r>
    </w:p>
    <w:p>
      <w:pPr>
        <w:pStyle w:val="ListParagraph"/>
        <w:numPr>
          <w:ilvl w:val="0"/>
          <w:numId w:val="3"/>
        </w:numPr>
        <w:spacing w:after="70"/>
      </w:pPr>
      <w:r>
        <w:rPr>
          <w:sz w:val="20"/>
          <w:szCs w:val="20"/>
        </w:rPr>
        <w:t xml:space="preserve">Commander un produit de ce restaurant : POST /api/orders avec product_id=24</w:t>
      </w:r>
    </w:p>
    <w:p>
      <w:pPr>
        <w:pStyle w:val="Heading3"/>
        <w:spacing w:after="90" w:before="180"/>
      </w:pPr>
      <w:r>
        <w:t xml:space="preserve">Résultat attendu</w:t>
      </w:r>
    </w:p>
    <w:p>
      <w:pPr>
        <w:spacing w:after="110"/>
      </w:pPr>
      <w:r>
        <w:rPr>
          <w:sz w:val="20"/>
          <w:szCs w:val="20"/>
        </w:rPr>
        <w:t xml:space="preserve">La commande est refusée avec un message indiquant que le restaurant est fermé.</w:t>
      </w:r>
    </w:p>
    <w:p>
      <w:pPr>
        <w:pStyle w:val="Heading3"/>
        <w:spacing w:after="90" w:before="180"/>
      </w:pPr>
      <w:r>
        <w:t xml:space="preserve">Résultat obtenu</w:t>
      </w:r>
    </w:p>
    <w:p>
      <w:pPr>
        <w:spacing w:after="110"/>
      </w:pPr>
      <w:r>
        <w:rPr>
          <w:sz w:val="20"/>
          <w:szCs w:val="20"/>
        </w:rPr>
        <w:t xml:space="preserve">HTTP 201 : la commande est créée et marquée payée, alors que le restaurant est fermé.</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RM02 — Blocage des commandes vers un restaurant fermé</w:t>
      </w:r>
    </w:p>
    <w:p>
      <w:pPr>
        <w:spacing w:after="0" w:line="220"/>
        <w:ind w:left="280" w:right="170"/>
      </w:pPr>
      <w:r>
        <w:rPr>
          <w:rFonts w:ascii="Consolas" w:cs="Consolas" w:eastAsia="Consolas" w:hAnsi="Consolas"/>
          <w:color w:val="000000"/>
          <w:sz w:val="15"/>
          <w:szCs w:val="15"/>
        </w:rPr>
        <w:t xml:space="preserve">GET /api/restaurants/6 --&gt; is_open=False</w:t>
      </w:r>
    </w:p>
    <w:p>
      <w:pPr>
        <w:spacing w:after="0" w:line="220"/>
        <w:ind w:left="280" w:right="170"/>
      </w:pPr>
      <w:r>
        <w:rPr>
          <w:rFonts w:ascii="Consolas" w:cs="Consolas" w:eastAsia="Consolas" w:hAnsi="Consolas"/>
          <w:color w:val="000000"/>
          <w:sz w:val="15"/>
          <w:szCs w:val="15"/>
        </w:rPr>
        <w:t xml:space="preserve">POST http://127.0.0.1:5000/api/orders</w:t>
      </w:r>
    </w:p>
    <w:p>
      <w:pPr>
        <w:spacing w:after="0" w:line="220"/>
        <w:ind w:left="280" w:right="170"/>
      </w:pPr>
      <w:r>
        <w:rPr>
          <w:rFonts w:ascii="Consolas" w:cs="Consolas" w:eastAsia="Consolas" w:hAnsi="Consolas"/>
          <w:color w:val="000000"/>
          <w:sz w:val="15"/>
          <w:szCs w:val="15"/>
        </w:rPr>
        <w:t xml:space="preserve">body: {"items": [{"product_id": 24, "quantity": 1}], "payment_method": "card"}</w:t>
      </w:r>
    </w:p>
    <w:p>
      <w:pPr>
        <w:spacing w:after="0" w:line="220"/>
        <w:ind w:left="280" w:right="170"/>
      </w:pPr>
      <w:r>
        <w:rPr>
          <w:rFonts w:ascii="Consolas" w:cs="Consolas" w:eastAsia="Consolas" w:hAnsi="Consolas"/>
          <w:color w:val="000000"/>
          <w:sz w:val="15"/>
          <w:szCs w:val="15"/>
        </w:rPr>
        <w:t xml:space="preserve">--&gt; HTTP 201</w:t>
      </w:r>
    </w:p>
    <w:p>
      <w:pPr>
        <w:spacing w:after="110" w:line="220"/>
        <w:ind w:left="280" w:right="170"/>
      </w:pPr>
      <w:r>
        <w:rPr>
          <w:rFonts w:ascii="Consolas" w:cs="Consolas" w:eastAsia="Consolas" w:hAnsi="Consolas"/>
          <w:color w:val="000000"/>
          <w:sz w:val="15"/>
          <w:szCs w:val="15"/>
        </w:rPr>
        <w:t xml:space="preserve">{"cash_received":null,"change_due":null,"created_at":"2026-09-22T13:14:11.422231","delivery_fee":2.99,"discount":0.0,"id":27,"items":[{"line_total":14.0,"product_id":24,"product_name":"Late Sushi Box","quantity":1,"unit_price":14.0}],"payment_method":"card","payment_status":"paid","restaurant_id":6, ...[tronque]</w:t>
      </w:r>
    </w:p>
    <w:p>
      <w:pPr>
        <w:pStyle w:val="Heading3"/>
        <w:spacing w:after="90" w:before="180"/>
      </w:pPr>
      <w:r>
        <w:t xml:space="preserve">Impact</w:t>
      </w:r>
    </w:p>
    <w:p>
      <w:pPr>
        <w:spacing w:after="110"/>
      </w:pPr>
      <w:r>
        <w:rPr>
          <w:sz w:val="20"/>
          <w:szCs w:val="20"/>
        </w:rPr>
        <w:t xml:space="preserve">Le client paie une commande qui ne sera jamais préparée ni livrée. Remboursement systématique, perte de confiance et coût de traitement du litige.</w:t>
      </w:r>
    </w:p>
    <w:p>
      <w:r>
        <w:br w:type="page"/>
      </w:r>
    </w:p>
    <w:p>
      <w:pPr>
        <w:pStyle w:val="Heading2"/>
        <w:spacing w:after="120" w:before="260"/>
      </w:pPr>
      <w:r>
        <w:t xml:space="preserve">4.4 BUG-003 — Un produit en rupture de stock reste commandable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Critique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P1</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R2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RM03, RM14</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Les produits dont le stock est à 0 affichent bien la mention HORS STOCK sur la fiche restaurant, mais le bouton Ajouter reste actif et l'ajout au panier aboutit. La commande va ensuite jusqu'au paiement. L'information est donc purement decorative.</w:t>
      </w:r>
    </w:p>
    <w:p>
      <w:pPr>
        <w:pStyle w:val="Heading3"/>
        <w:spacing w:after="90" w:before="180"/>
      </w:pPr>
      <w:r>
        <w:t xml:space="preserve">Préconditions</w:t>
      </w:r>
    </w:p>
    <w:p>
      <w:pPr>
        <w:pStyle w:val="ListParagraph"/>
        <w:numPr>
          <w:ilvl w:val="0"/>
          <w:numId w:val="1"/>
        </w:numPr>
        <w:spacing w:after="70"/>
      </w:pPr>
      <w:r>
        <w:rPr>
          <w:sz w:val="20"/>
          <w:szCs w:val="20"/>
        </w:rPr>
        <w:t xml:space="preserve">Veggie Burger (produit id 4) : stock=0, available=true</w:t>
      </w:r>
    </w:p>
    <w:p>
      <w:pPr>
        <w:pStyle w:val="ListParagraph"/>
        <w:numPr>
          <w:ilvl w:val="0"/>
          <w:numId w:val="1"/>
        </w:numPr>
        <w:spacing w:after="70"/>
      </w:pPr>
      <w:r>
        <w:rPr>
          <w:sz w:val="20"/>
          <w:szCs w:val="20"/>
        </w:rPr>
        <w:t xml:space="preserve">Gyozas (produit id 8) : stock=0, available=true</w:t>
      </w:r>
    </w:p>
    <w:p>
      <w:pPr>
        <w:pStyle w:val="Heading3"/>
        <w:spacing w:after="90" w:before="180"/>
      </w:pPr>
      <w:r>
        <w:t xml:space="preserve">Étapes de reproduction</w:t>
      </w:r>
    </w:p>
    <w:p>
      <w:pPr>
        <w:pStyle w:val="ListParagraph"/>
        <w:numPr>
          <w:ilvl w:val="0"/>
          <w:numId w:val="4"/>
        </w:numPr>
        <w:spacing w:after="70"/>
      </w:pPr>
      <w:r>
        <w:rPr>
          <w:sz w:val="20"/>
          <w:szCs w:val="20"/>
        </w:rPr>
        <w:t xml:space="preserve">Ouvrir la fiche du restaurant : GET /restaurant/1</w:t>
      </w:r>
    </w:p>
    <w:p>
      <w:pPr>
        <w:pStyle w:val="ListParagraph"/>
        <w:numPr>
          <w:ilvl w:val="0"/>
          <w:numId w:val="4"/>
        </w:numPr>
        <w:spacing w:after="70"/>
      </w:pPr>
      <w:r>
        <w:rPr>
          <w:sz w:val="20"/>
          <w:szCs w:val="20"/>
        </w:rPr>
        <w:t xml:space="preserve">Constater la mention HORS STOCK sur le Veggie Burger</w:t>
      </w:r>
    </w:p>
    <w:p>
      <w:pPr>
        <w:pStyle w:val="ListParagraph"/>
        <w:numPr>
          <w:ilvl w:val="0"/>
          <w:numId w:val="4"/>
        </w:numPr>
        <w:spacing w:after="70"/>
      </w:pPr>
      <w:r>
        <w:rPr>
          <w:sz w:val="20"/>
          <w:szCs w:val="20"/>
        </w:rPr>
        <w:t xml:space="preserve">Ajouter malgre tout le produit au panier : POST /cart/add/4 quantity=3</w:t>
      </w:r>
    </w:p>
    <w:p>
      <w:pPr>
        <w:pStyle w:val="ListParagraph"/>
        <w:numPr>
          <w:ilvl w:val="0"/>
          <w:numId w:val="4"/>
        </w:numPr>
        <w:spacing w:after="70"/>
      </w:pPr>
      <w:r>
        <w:rPr>
          <w:sz w:val="20"/>
          <w:szCs w:val="20"/>
        </w:rPr>
        <w:t xml:space="preserve">Consulter le panier : GET /cart</w:t>
      </w:r>
    </w:p>
    <w:p>
      <w:pPr>
        <w:pStyle w:val="ListParagraph"/>
        <w:numPr>
          <w:ilvl w:val="0"/>
          <w:numId w:val="4"/>
        </w:numPr>
        <w:spacing w:after="70"/>
      </w:pPr>
      <w:r>
        <w:rPr>
          <w:sz w:val="20"/>
          <w:szCs w:val="20"/>
        </w:rPr>
        <w:t xml:space="preserve">Variante API : POST /api/orders avec product_id=8 (stock 0)</w:t>
      </w:r>
    </w:p>
    <w:p>
      <w:pPr>
        <w:pStyle w:val="Heading3"/>
        <w:spacing w:after="90" w:before="180"/>
      </w:pPr>
      <w:r>
        <w:t xml:space="preserve">Résultat attendu</w:t>
      </w:r>
    </w:p>
    <w:p>
      <w:pPr>
        <w:spacing w:after="110"/>
      </w:pPr>
      <w:r>
        <w:rPr>
          <w:sz w:val="20"/>
          <w:szCs w:val="20"/>
        </w:rPr>
        <w:t xml:space="preserve">L'ajout au panier est refusé et la commande est rejetée : le produit est en rupture.</w:t>
      </w:r>
    </w:p>
    <w:p>
      <w:pPr>
        <w:pStyle w:val="Heading3"/>
        <w:spacing w:after="90" w:before="180"/>
      </w:pPr>
      <w:r>
        <w:t xml:space="preserve">Résultat obtenu</w:t>
      </w:r>
    </w:p>
    <w:p>
      <w:pPr>
        <w:spacing w:after="110"/>
      </w:pPr>
      <w:r>
        <w:rPr>
          <w:sz w:val="20"/>
          <w:szCs w:val="20"/>
        </w:rPr>
        <w:t xml:space="preserve">Le produit est ajoute au panier malgre la mention HORS STOCK. Côté API, la commande est acceptée (HTTP 201) et le stock passe de 0 à -1.</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RM03 — Blocage de la commande d'un produit en rupture de stock</w:t>
      </w:r>
    </w:p>
    <w:p>
      <w:pPr>
        <w:spacing w:after="0" w:line="220"/>
        <w:ind w:left="280" w:right="170"/>
      </w:pPr>
      <w:r>
        <w:rPr>
          <w:rFonts w:ascii="Consolas" w:cs="Consolas" w:eastAsia="Consolas" w:hAnsi="Consolas"/>
          <w:color w:val="000000"/>
          <w:sz w:val="15"/>
          <w:szCs w:val="15"/>
        </w:rPr>
        <w:t xml:space="preserve">GET /api/products/8 --&gt; stock=-1</w:t>
      </w:r>
    </w:p>
    <w:p>
      <w:pPr>
        <w:spacing w:after="0" w:line="220"/>
        <w:ind w:left="280" w:right="170"/>
      </w:pPr>
      <w:r>
        <w:rPr>
          <w:rFonts w:ascii="Consolas" w:cs="Consolas" w:eastAsia="Consolas" w:hAnsi="Consolas"/>
          <w:color w:val="000000"/>
          <w:sz w:val="15"/>
          <w:szCs w:val="15"/>
        </w:rPr>
        <w:t xml:space="preserve">POST http://127.0.0.1:5000/api/orders</w:t>
      </w:r>
    </w:p>
    <w:p>
      <w:pPr>
        <w:spacing w:after="0" w:line="220"/>
        <w:ind w:left="280" w:right="170"/>
      </w:pPr>
      <w:r>
        <w:rPr>
          <w:rFonts w:ascii="Consolas" w:cs="Consolas" w:eastAsia="Consolas" w:hAnsi="Consolas"/>
          <w:color w:val="000000"/>
          <w:sz w:val="15"/>
          <w:szCs w:val="15"/>
        </w:rPr>
        <w:t xml:space="preserve">body: {"items": [{"product_id": 8, "quantity": 1}], "payment_method": "card"}</w:t>
      </w:r>
    </w:p>
    <w:p>
      <w:pPr>
        <w:spacing w:after="0" w:line="220"/>
        <w:ind w:left="280" w:right="170"/>
      </w:pPr>
      <w:r>
        <w:rPr>
          <w:rFonts w:ascii="Consolas" w:cs="Consolas" w:eastAsia="Consolas" w:hAnsi="Consolas"/>
          <w:color w:val="000000"/>
          <w:sz w:val="15"/>
          <w:szCs w:val="15"/>
        </w:rPr>
        <w:t xml:space="preserve">--&gt; HTTP 201</w:t>
      </w:r>
    </w:p>
    <w:p>
      <w:pPr>
        <w:spacing w:after="0" w:line="220"/>
        <w:ind w:left="280" w:right="170"/>
      </w:pPr>
      <w:r>
        <w:rPr>
          <w:rFonts w:ascii="Consolas" w:cs="Consolas" w:eastAsia="Consolas" w:hAnsi="Consolas"/>
          <w:color w:val="000000"/>
          <w:sz w:val="15"/>
          <w:szCs w:val="15"/>
        </w:rPr>
        <w:t xml:space="preserve">{"cash_received":null,"change_due":null,"created_at":"2026-09-22T13:14:11.471310","delivery_fee":3.49,"discount":0.0,"id":28,"items":[{"line_total":6.9,"product_id":8,"product_name":"Gyozas","quantity":1,"unit_price":6.9}],"payment_method":"card","payment_status":"paid","restaurant_id":2,"status":"c ...[tronque]</w:t>
      </w:r>
    </w:p>
    <w:p>
      <w:pPr>
        <w:spacing w:after="110" w:line="220"/>
        <w:ind w:left="280" w:right="170"/>
      </w:pPr>
      <w:r>
        <w:rPr>
          <w:rFonts w:ascii="Consolas" w:cs="Consolas" w:eastAsia="Consolas" w:hAnsi="Consolas"/>
          <w:color w:val="000000"/>
          <w:sz w:val="15"/>
          <w:szCs w:val="15"/>
        </w:rPr>
        <w:t xml:space="preserve">stock après: -2</w:t>
      </w:r>
    </w:p>
    <w:p>
      <w:pPr>
        <w:spacing w:after="110"/>
      </w:pPr>
      <w:r>
        <w:rPr>
          <w:b/>
          <w:bCs/>
          <w:color w:val="595959"/>
          <w:sz w:val="18"/>
          <w:szCs w:val="18"/>
        </w:rPr>
        <w:t xml:space="preserve">Cas RM14 — Blocage de l'ajout au panier d'un produit en rupture (interface web)</w:t>
      </w:r>
    </w:p>
    <w:p>
      <w:pPr>
        <w:spacing w:after="0" w:line="220"/>
        <w:ind w:left="280" w:right="170"/>
      </w:pPr>
      <w:r>
        <w:rPr>
          <w:rFonts w:ascii="Consolas" w:cs="Consolas" w:eastAsia="Consolas" w:hAnsi="Consolas"/>
          <w:color w:val="000000"/>
          <w:sz w:val="15"/>
          <w:szCs w:val="15"/>
        </w:rPr>
        <w:t xml:space="preserve">GET /api/products/4 --&gt; stock=0</w:t>
      </w:r>
    </w:p>
    <w:p>
      <w:pPr>
        <w:spacing w:after="0" w:line="220"/>
        <w:ind w:left="280" w:right="170"/>
      </w:pPr>
      <w:r>
        <w:rPr>
          <w:rFonts w:ascii="Consolas" w:cs="Consolas" w:eastAsia="Consolas" w:hAnsi="Consolas"/>
          <w:color w:val="000000"/>
          <w:sz w:val="15"/>
          <w:szCs w:val="15"/>
        </w:rPr>
        <w:t xml:space="preserve">GET /restaurant/1 --&gt; mention HORS STOCK: True</w:t>
      </w:r>
    </w:p>
    <w:p>
      <w:pPr>
        <w:spacing w:after="0" w:line="220"/>
        <w:ind w:left="280" w:right="170"/>
      </w:pPr>
      <w:r>
        <w:rPr>
          <w:rFonts w:ascii="Consolas" w:cs="Consolas" w:eastAsia="Consolas" w:hAnsi="Consolas"/>
          <w:color w:val="000000"/>
          <w:sz w:val="15"/>
          <w:szCs w:val="15"/>
        </w:rPr>
        <w:t xml:space="preserve">POST /cart/add/4 (quantity=3) --&gt; HTTP 200</w:t>
      </w:r>
    </w:p>
    <w:p>
      <w:pPr>
        <w:spacing w:after="0" w:line="220"/>
        <w:ind w:left="280" w:right="170"/>
      </w:pPr>
      <w:r>
        <w:rPr>
          <w:rFonts w:ascii="Consolas" w:cs="Consolas" w:eastAsia="Consolas" w:hAnsi="Consolas"/>
          <w:color w:val="000000"/>
          <w:sz w:val="15"/>
          <w:szCs w:val="15"/>
        </w:rPr>
        <w:t xml:space="preserve">flash: ['Veggie Burger ajouté au panier.', '🎟️ 🎟️ Code ATLAS15 annoncé comme -15% sur ce restaurant⭐ 4.9 · 40 min · Livraison 2.99 € · Minimum 25.00 €\nVoir le menu\nJaponaisOUVERT']</w:t>
      </w:r>
    </w:p>
    <w:p>
      <w:pPr>
        <w:spacing w:after="110" w:line="220"/>
        <w:ind w:left="280" w:right="170"/>
      </w:pPr>
      <w:r>
        <w:rPr>
          <w:rFonts w:ascii="Consolas" w:cs="Consolas" w:eastAsia="Consolas" w:hAnsi="Consolas"/>
          <w:color w:val="000000"/>
          <w:sz w:val="15"/>
          <w:szCs w:val="15"/>
        </w:rPr>
        <w:t xml:space="preserve">GET /cart --&gt; Veggie Burger present: True</w:t>
      </w:r>
    </w:p>
    <w:p>
      <w:pPr>
        <w:pStyle w:val="Heading3"/>
        <w:spacing w:after="90" w:before="180"/>
      </w:pPr>
      <w:r>
        <w:t xml:space="preserve">Impact</w:t>
      </w:r>
    </w:p>
    <w:p>
      <w:pPr>
        <w:spacing w:after="110"/>
      </w:pPr>
      <w:r>
        <w:rPr>
          <w:sz w:val="20"/>
          <w:szCs w:val="20"/>
        </w:rPr>
        <w:t xml:space="preserve">Commande impossible a honorer, et stock qui devient incohérent. L'affichage HORS STOCK donne une fausse impression de contrôle : le client constate le problème après avoir payé.</w:t>
      </w:r>
    </w:p>
    <w:p>
      <w:r>
        <w:br w:type="page"/>
      </w:r>
    </w:p>
    <w:p>
      <w:pPr>
        <w:pStyle w:val="Heading2"/>
        <w:spacing w:after="120" w:before="260"/>
      </w:pPr>
      <w:r>
        <w:t xml:space="preserve">4.5 BUG-006 — Un paiement en espèces inférieur au montant dû est accepté et marqué payé</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Critique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P1</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R3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Lors d'un paiement en espèces, le montant annoncé par le client n'est pas compare au total à payer. La commande est enregistree comme payée et le montant à rendre devient négatif.</w:t>
      </w:r>
    </w:p>
    <w:p>
      <w:pPr>
        <w:pStyle w:val="Heading3"/>
        <w:spacing w:after="90" w:before="180"/>
      </w:pPr>
      <w:r>
        <w:t xml:space="preserve">Préconditions</w:t>
      </w:r>
    </w:p>
    <w:p>
      <w:pPr>
        <w:pStyle w:val="ListParagraph"/>
        <w:numPr>
          <w:ilvl w:val="0"/>
          <w:numId w:val="1"/>
        </w:numPr>
        <w:spacing w:after="70"/>
      </w:pPr>
      <w:r>
        <w:rPr>
          <w:sz w:val="20"/>
          <w:szCs w:val="20"/>
        </w:rPr>
        <w:t xml:space="preserve">Un produit commandable : Miso Soup (id 9) a 3,20 EUR</w:t>
      </w:r>
    </w:p>
    <w:p>
      <w:pPr>
        <w:pStyle w:val="ListParagraph"/>
        <w:numPr>
          <w:ilvl w:val="0"/>
          <w:numId w:val="1"/>
        </w:numPr>
        <w:spacing w:after="70"/>
      </w:pPr>
      <w:r>
        <w:rPr>
          <w:sz w:val="20"/>
          <w:szCs w:val="20"/>
        </w:rPr>
        <w:t xml:space="preserve">Frais de livraison Tokyo Bowl : 3,49 EUR, soit un total de 6,69 EUR</w:t>
      </w:r>
    </w:p>
    <w:p>
      <w:pPr>
        <w:pStyle w:val="Heading3"/>
        <w:spacing w:after="90" w:before="180"/>
      </w:pPr>
      <w:r>
        <w:t xml:space="preserve">Étapes de reproduction</w:t>
      </w:r>
    </w:p>
    <w:p>
      <w:pPr>
        <w:pStyle w:val="ListParagraph"/>
        <w:numPr>
          <w:ilvl w:val="0"/>
          <w:numId w:val="5"/>
        </w:numPr>
        <w:spacing w:after="70"/>
      </w:pPr>
      <w:r>
        <w:rPr>
          <w:sz w:val="20"/>
          <w:szCs w:val="20"/>
        </w:rPr>
        <w:t xml:space="preserve">Passer une commande avec payment_method=cash et cash_received=1</w:t>
      </w:r>
    </w:p>
    <w:p>
      <w:pPr>
        <w:pStyle w:val="ListParagraph"/>
        <w:numPr>
          <w:ilvl w:val="0"/>
          <w:numId w:val="5"/>
        </w:numPr>
        <w:spacing w:after="70"/>
      </w:pPr>
      <w:r>
        <w:rPr>
          <w:sz w:val="20"/>
          <w:szCs w:val="20"/>
        </w:rPr>
        <w:t xml:space="preserve">Observer les champs payment_status, total et change_due de la réponse</w:t>
      </w:r>
    </w:p>
    <w:p>
      <w:pPr>
        <w:pStyle w:val="Heading3"/>
        <w:spacing w:after="90" w:before="180"/>
      </w:pPr>
      <w:r>
        <w:t xml:space="preserve">Résultat attendu</w:t>
      </w:r>
    </w:p>
    <w:p>
      <w:pPr>
        <w:spacing w:after="110"/>
      </w:pPr>
      <w:r>
        <w:rPr>
          <w:sz w:val="20"/>
          <w:szCs w:val="20"/>
        </w:rPr>
        <w:t xml:space="preserve">La commande est refusée : le montant remis (1,00 EUR) est inférieur au total dû (6,69 EUR).</w:t>
      </w:r>
    </w:p>
    <w:p>
      <w:pPr>
        <w:pStyle w:val="Heading3"/>
        <w:spacing w:after="90" w:before="180"/>
      </w:pPr>
      <w:r>
        <w:t xml:space="preserve">Résultat obtenu</w:t>
      </w:r>
    </w:p>
    <w:p>
      <w:pPr>
        <w:spacing w:after="110"/>
      </w:pPr>
      <w:r>
        <w:rPr>
          <w:sz w:val="20"/>
          <w:szCs w:val="20"/>
        </w:rPr>
        <w:t xml:space="preserve">HTTP 201 : la commande est créée avec payment_status=paid, total=6.69 et change_due=-5.69. Le système annonce un rendu de monnaie négatif, ce qui n'a aucun sens comptable.</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RM06 — Refus d'un paiement en espèces insuffisant</w:t>
      </w:r>
    </w:p>
    <w:p>
      <w:pPr>
        <w:spacing w:after="0" w:line="220"/>
        <w:ind w:left="280" w:right="170"/>
      </w:pPr>
      <w:r>
        <w:rPr>
          <w:rFonts w:ascii="Consolas" w:cs="Consolas" w:eastAsia="Consolas" w:hAnsi="Consolas"/>
          <w:color w:val="000000"/>
          <w:sz w:val="15"/>
          <w:szCs w:val="15"/>
        </w:rPr>
        <w:t xml:space="preserve">POST http://127.0.0.1:5000/api/orders</w:t>
      </w:r>
    </w:p>
    <w:p>
      <w:pPr>
        <w:spacing w:after="0" w:line="220"/>
        <w:ind w:left="280" w:right="170"/>
      </w:pPr>
      <w:r>
        <w:rPr>
          <w:rFonts w:ascii="Consolas" w:cs="Consolas" w:eastAsia="Consolas" w:hAnsi="Consolas"/>
          <w:color w:val="000000"/>
          <w:sz w:val="15"/>
          <w:szCs w:val="15"/>
        </w:rPr>
        <w:t xml:space="preserve">body: {"items": [{"product_id": 9, "quantity": 1}], "payment_method": "cash", "cash_received": 1}</w:t>
      </w:r>
    </w:p>
    <w:p>
      <w:pPr>
        <w:spacing w:after="0" w:line="220"/>
        <w:ind w:left="280" w:right="170"/>
      </w:pPr>
      <w:r>
        <w:rPr>
          <w:rFonts w:ascii="Consolas" w:cs="Consolas" w:eastAsia="Consolas" w:hAnsi="Consolas"/>
          <w:color w:val="000000"/>
          <w:sz w:val="15"/>
          <w:szCs w:val="15"/>
        </w:rPr>
        <w:t xml:space="preserve">--&gt; HTTP 201</w:t>
      </w:r>
    </w:p>
    <w:p>
      <w:pPr>
        <w:spacing w:after="0" w:line="220"/>
        <w:ind w:left="280" w:right="170"/>
      </w:pPr>
      <w:r>
        <w:rPr>
          <w:rFonts w:ascii="Consolas" w:cs="Consolas" w:eastAsia="Consolas" w:hAnsi="Consolas"/>
          <w:color w:val="000000"/>
          <w:sz w:val="15"/>
          <w:szCs w:val="15"/>
        </w:rPr>
        <w:t xml:space="preserve">{"cash_received":1.0,"change_due":-5.69,"created_at":"2026-09-22T13:14:12.051825","delivery_fee":3.49,"discount":0.0,"id":37,"items":[{"line_total":3.2,"product_id":9,"product_name":"Miso Soup","quantity":1,"unit_price":3.2}],"payment_method":"cash","payment_status":"paid","restaurant_id":2,"status":"confirmed","subtotal":3.2,"total":6.69}</w:t>
      </w:r>
    </w:p>
    <w:p>
      <w:pPr>
        <w:spacing w:after="110" w:line="220"/>
        <w:ind w:left="280" w:right="170"/>
      </w:pPr>
      <w:r>
        <w:rPr>
          <w:rFonts w:ascii="Consolas" w:cs="Consolas" w:eastAsia="Consolas" w:hAnsi="Consolas"/>
          <w:color w:val="000000"/>
          <w:sz w:val="15"/>
          <w:szCs w:val="15"/>
        </w:rPr>
        <w:t xml:space="preserve"> </w:t>
      </w:r>
    </w:p>
    <w:p>
      <w:pPr>
        <w:pStyle w:val="Heading3"/>
        <w:spacing w:after="90" w:before="180"/>
      </w:pPr>
      <w:r>
        <w:t xml:space="preserve">Impact</w:t>
      </w:r>
    </w:p>
    <w:p>
      <w:pPr>
        <w:spacing w:after="110"/>
      </w:pPr>
      <w:r>
        <w:rPr>
          <w:sz w:val="20"/>
          <w:szCs w:val="20"/>
        </w:rPr>
        <w:t xml:space="preserve">Perte financière directe à chaque occurrence : la commande est préparée et livrée alors qu'elle n'est pas payée. Un montant à rendre négatif indique en outre une absence totale de contrôle de cohérence comptable.</w:t>
      </w:r>
    </w:p>
    <w:p>
      <w:r>
        <w:br w:type="page"/>
      </w:r>
    </w:p>
    <w:p>
      <w:pPr>
        <w:pStyle w:val="Heading2"/>
        <w:spacing w:after="120" w:before="260"/>
      </w:pPr>
      <w:r>
        <w:t xml:space="preserve">4.6 BUG-010 — L'API de validation des coupons fait confiance au montant transmis par le client</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BUG-010</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Critique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P1</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R4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RM10</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L'endpoint POST /api/coupons/validate calcule la remise à partir du sous-total envoye dans la requête, sans le recalculer ni le vérifier côté serveur. N'importe quel appelant peut donc déclarer le montant de son choix.</w:t>
      </w:r>
    </w:p>
    <w:p>
      <w:pPr>
        <w:pStyle w:val="Heading3"/>
        <w:spacing w:after="90" w:before="180"/>
      </w:pPr>
      <w:r>
        <w:t xml:space="preserve">Préconditions</w:t>
      </w:r>
    </w:p>
    <w:p>
      <w:pPr>
        <w:pStyle w:val="ListParagraph"/>
        <w:numPr>
          <w:ilvl w:val="0"/>
          <w:numId w:val="1"/>
        </w:numPr>
        <w:spacing w:after="70"/>
      </w:pPr>
      <w:r>
        <w:rPr>
          <w:sz w:val="20"/>
          <w:szCs w:val="20"/>
        </w:rPr>
        <w:t xml:space="preserve">Coupon SAVE20 actif : 20 %, montant minimum 35 EUR, plafond 12 EUR</w:t>
      </w:r>
    </w:p>
    <w:p>
      <w:pPr>
        <w:pStyle w:val="ListParagraph"/>
        <w:numPr>
          <w:ilvl w:val="0"/>
          <w:numId w:val="1"/>
        </w:numPr>
        <w:spacing w:after="70"/>
      </w:pPr>
      <w:r>
        <w:rPr>
          <w:sz w:val="20"/>
          <w:szCs w:val="20"/>
        </w:rPr>
        <w:t xml:space="preserve">Clé API valide</w:t>
      </w:r>
    </w:p>
    <w:p>
      <w:pPr>
        <w:pStyle w:val="Heading3"/>
        <w:spacing w:after="90" w:before="180"/>
      </w:pPr>
      <w:r>
        <w:t xml:space="preserve">Étapes de reproduction</w:t>
      </w:r>
    </w:p>
    <w:p>
      <w:pPr>
        <w:pStyle w:val="ListParagraph"/>
        <w:numPr>
          <w:ilvl w:val="0"/>
          <w:numId w:val="6"/>
        </w:numPr>
        <w:spacing w:after="70"/>
      </w:pPr>
      <w:r>
        <w:rPr>
          <w:sz w:val="20"/>
          <w:szCs w:val="20"/>
        </w:rPr>
        <w:t xml:space="preserve">Envoyer POST /api/coupons/validate avec un sous-total arbitraire : {"code": "SAVE20", "subtotal": 999999}</w:t>
      </w:r>
    </w:p>
    <w:p>
      <w:pPr>
        <w:pStyle w:val="ListParagraph"/>
        <w:numPr>
          <w:ilvl w:val="0"/>
          <w:numId w:val="6"/>
        </w:numPr>
        <w:spacing w:after="70"/>
      </w:pPr>
      <w:r>
        <w:rPr>
          <w:sz w:val="20"/>
          <w:szCs w:val="20"/>
        </w:rPr>
        <w:t xml:space="preserve">Observer la réponse</w:t>
      </w:r>
    </w:p>
    <w:p>
      <w:pPr>
        <w:pStyle w:val="Heading3"/>
        <w:spacing w:after="90" w:before="180"/>
      </w:pPr>
      <w:r>
        <w:t xml:space="preserve">Résultat attendu</w:t>
      </w:r>
    </w:p>
    <w:p>
      <w:pPr>
        <w:spacing w:after="110"/>
      </w:pPr>
      <w:r>
        <w:rPr>
          <w:sz w:val="20"/>
          <w:szCs w:val="20"/>
        </w:rPr>
        <w:t xml:space="preserve">Le serveur recalcule le sous-total à partir du panier réel, ou refuse un montant qu'il ne peut pas vérifier.</w:t>
      </w:r>
    </w:p>
    <w:p>
      <w:pPr>
        <w:pStyle w:val="Heading3"/>
        <w:spacing w:after="90" w:before="180"/>
      </w:pPr>
      <w:r>
        <w:t xml:space="preserve">Résultat obtenu</w:t>
      </w:r>
    </w:p>
    <w:p>
      <w:pPr>
        <w:spacing w:after="110"/>
      </w:pPr>
      <w:r>
        <w:rPr>
          <w:sz w:val="20"/>
          <w:szCs w:val="20"/>
        </w:rPr>
        <w:t xml:space="preserve">Le serveur repond valid=true et calcule la remise sur le montant fantaisiste fourni par le client, sans aucune vérification.</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RM10 — Validation côté serveur du sous-total transmis par le client</w:t>
      </w:r>
    </w:p>
    <w:p>
      <w:pPr>
        <w:spacing w:after="0" w:line="220"/>
        <w:ind w:left="280" w:right="170"/>
      </w:pPr>
      <w:r>
        <w:rPr>
          <w:rFonts w:ascii="Consolas" w:cs="Consolas" w:eastAsia="Consolas" w:hAnsi="Consolas"/>
          <w:color w:val="000000"/>
          <w:sz w:val="15"/>
          <w:szCs w:val="15"/>
        </w:rPr>
        <w:t xml:space="preserve">POST http://127.0.0.1:5000/api/coupons/validate</w:t>
      </w:r>
    </w:p>
    <w:p>
      <w:pPr>
        <w:spacing w:after="0" w:line="220"/>
        <w:ind w:left="280" w:right="170"/>
      </w:pPr>
      <w:r>
        <w:rPr>
          <w:rFonts w:ascii="Consolas" w:cs="Consolas" w:eastAsia="Consolas" w:hAnsi="Consolas"/>
          <w:color w:val="000000"/>
          <w:sz w:val="15"/>
          <w:szCs w:val="15"/>
        </w:rPr>
        <w:t xml:space="preserve">body: {"code": "SAVE20", "subtotal": 999999}</w:t>
      </w:r>
    </w:p>
    <w:p>
      <w:pPr>
        <w:spacing w:after="0" w:line="220"/>
        <w:ind w:left="280" w:right="170"/>
      </w:pPr>
      <w:r>
        <w:rPr>
          <w:rFonts w:ascii="Consolas" w:cs="Consolas" w:eastAsia="Consolas" w:hAnsi="Consolas"/>
          <w:color w:val="000000"/>
          <w:sz w:val="15"/>
          <w:szCs w:val="15"/>
        </w:rPr>
        <w:t xml:space="preserve">--&gt; HTTP 200</w:t>
      </w:r>
    </w:p>
    <w:p>
      <w:pPr>
        <w:spacing w:after="0" w:line="220"/>
        <w:ind w:left="280" w:right="170"/>
      </w:pPr>
      <w:r>
        <w:rPr>
          <w:rFonts w:ascii="Consolas" w:cs="Consolas" w:eastAsia="Consolas" w:hAnsi="Consolas"/>
          <w:color w:val="000000"/>
          <w:sz w:val="15"/>
          <w:szCs w:val="15"/>
        </w:rPr>
        <w:t xml:space="preserve">{"code":"SAVE20","discount":12.0,"discount_percent":20.0,"valid":true}</w:t>
      </w:r>
    </w:p>
    <w:p>
      <w:pPr>
        <w:spacing w:after="110" w:line="220"/>
        <w:ind w:left="280" w:right="170"/>
      </w:pPr>
      <w:r>
        <w:rPr>
          <w:rFonts w:ascii="Consolas" w:cs="Consolas" w:eastAsia="Consolas" w:hAnsi="Consolas"/>
          <w:color w:val="000000"/>
          <w:sz w:val="15"/>
          <w:szCs w:val="15"/>
        </w:rPr>
        <w:t xml:space="preserve"> </w:t>
      </w:r>
    </w:p>
    <w:p>
      <w:pPr>
        <w:pStyle w:val="Heading3"/>
        <w:spacing w:after="90" w:before="180"/>
      </w:pPr>
      <w:r>
        <w:t xml:space="preserve">Impact</w:t>
      </w:r>
    </w:p>
    <w:p>
      <w:pPr>
        <w:spacing w:after="110"/>
      </w:pPr>
      <w:r>
        <w:rPr>
          <w:sz w:val="20"/>
          <w:szCs w:val="20"/>
        </w:rPr>
        <w:t xml:space="preserve">Un client peut franchir artificiellement le seuil minimum d'un coupon et obtenir une remise a laquelle il n'a pas droit. C'est une faille de logique métier exploitable directement depuis l'API, sans outil particulier.</w:t>
      </w:r>
    </w:p>
    <w:p>
      <w:r>
        <w:br w:type="page"/>
      </w:r>
    </w:p>
    <w:p>
      <w:pPr>
        <w:pStyle w:val="Heading2"/>
        <w:spacing w:after="120" w:before="260"/>
      </w:pPr>
      <w:r>
        <w:t xml:space="preserve">4.7 BUG-001 — Le montant minimum de commande annoncé par le restaurant n'est jamais appliqué</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BUG-001</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Majeure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P1</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R7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RM01, RM15</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Chaque restaurant affiche un montant minimum de commande sur sa fiche. Ce montant est présente au client mais n'est contrôle ni dans le tunnel web, ni par l'API.</w:t>
      </w:r>
    </w:p>
    <w:p>
      <w:pPr>
        <w:pStyle w:val="Heading3"/>
        <w:spacing w:after="90" w:before="180"/>
      </w:pPr>
      <w:r>
        <w:t xml:space="preserve">Préconditions</w:t>
      </w:r>
    </w:p>
    <w:p>
      <w:pPr>
        <w:pStyle w:val="ListParagraph"/>
        <w:numPr>
          <w:ilvl w:val="0"/>
          <w:numId w:val="1"/>
        </w:numPr>
        <w:spacing w:after="70"/>
      </w:pPr>
      <w:r>
        <w:rPr>
          <w:sz w:val="20"/>
          <w:szCs w:val="20"/>
        </w:rPr>
        <w:t xml:space="preserve">Couscous Atlas (restaurant id 5) annonce un minimum de 25,00 EUR</w:t>
      </w:r>
    </w:p>
    <w:p>
      <w:pPr>
        <w:pStyle w:val="ListParagraph"/>
        <w:numPr>
          <w:ilvl w:val="0"/>
          <w:numId w:val="1"/>
        </w:numPr>
        <w:spacing w:after="70"/>
      </w:pPr>
      <w:r>
        <w:rPr>
          <w:sz w:val="20"/>
          <w:szCs w:val="20"/>
        </w:rPr>
        <w:t xml:space="preserve">Thé à la menthe (produit id 23) a 3,50 EUR</w:t>
      </w:r>
    </w:p>
    <w:p>
      <w:pPr>
        <w:pStyle w:val="Heading3"/>
        <w:spacing w:after="90" w:before="180"/>
      </w:pPr>
      <w:r>
        <w:t xml:space="preserve">Étapes de reproduction</w:t>
      </w:r>
    </w:p>
    <w:p>
      <w:pPr>
        <w:pStyle w:val="ListParagraph"/>
        <w:numPr>
          <w:ilvl w:val="0"/>
          <w:numId w:val="7"/>
        </w:numPr>
        <w:spacing w:after="70"/>
      </w:pPr>
      <w:r>
        <w:rPr>
          <w:sz w:val="20"/>
          <w:szCs w:val="20"/>
        </w:rPr>
        <w:t xml:space="preserve">Constater le minimum affiché sur la fiche du restaurant</w:t>
      </w:r>
    </w:p>
    <w:p>
      <w:pPr>
        <w:pStyle w:val="ListParagraph"/>
        <w:numPr>
          <w:ilvl w:val="0"/>
          <w:numId w:val="7"/>
        </w:numPr>
        <w:spacing w:after="70"/>
      </w:pPr>
      <w:r>
        <w:rPr>
          <w:sz w:val="20"/>
          <w:szCs w:val="20"/>
        </w:rPr>
        <w:t xml:space="preserve">Interface web : ajouter 1 Thé à la menthe au panier puis valider le checkout</w:t>
      </w:r>
    </w:p>
    <w:p>
      <w:pPr>
        <w:pStyle w:val="ListParagraph"/>
        <w:numPr>
          <w:ilvl w:val="0"/>
          <w:numId w:val="7"/>
        </w:numPr>
        <w:spacing w:after="70"/>
      </w:pPr>
      <w:r>
        <w:rPr>
          <w:sz w:val="20"/>
          <w:szCs w:val="20"/>
        </w:rPr>
        <w:t xml:space="preserve">API : POST /api/orders avec product_id=23, quantity=1</w:t>
      </w:r>
    </w:p>
    <w:p>
      <w:pPr>
        <w:pStyle w:val="Heading3"/>
        <w:spacing w:after="90" w:before="180"/>
      </w:pPr>
      <w:r>
        <w:t xml:space="preserve">Résultat attendu</w:t>
      </w:r>
    </w:p>
    <w:p>
      <w:pPr>
        <w:spacing w:after="110"/>
      </w:pPr>
      <w:r>
        <w:rPr>
          <w:sz w:val="20"/>
          <w:szCs w:val="20"/>
        </w:rPr>
        <w:t xml:space="preserve">La commande est bloquee tant que le sous-total n'atteint pas 25,00 EUR.</w:t>
      </w:r>
    </w:p>
    <w:p>
      <w:pPr>
        <w:pStyle w:val="Heading3"/>
        <w:spacing w:after="90" w:before="180"/>
      </w:pPr>
      <w:r>
        <w:t xml:space="preserve">Résultat obtenu</w:t>
      </w:r>
    </w:p>
    <w:p>
      <w:pPr>
        <w:spacing w:after="110"/>
      </w:pPr>
      <w:r>
        <w:rPr>
          <w:sz w:val="20"/>
          <w:szCs w:val="20"/>
        </w:rPr>
        <w:t xml:space="preserve">La commande de 3,50 EUR est confirmée sur les deux canaux. Côté web, le message Commande confirmée ! s'affiche normalement.</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RM01 — Respect du montant minimum de commande du restaurant</w:t>
      </w:r>
    </w:p>
    <w:p>
      <w:pPr>
        <w:spacing w:after="0" w:line="220"/>
        <w:ind w:left="280" w:right="170"/>
      </w:pPr>
      <w:r>
        <w:rPr>
          <w:rFonts w:ascii="Consolas" w:cs="Consolas" w:eastAsia="Consolas" w:hAnsi="Consolas"/>
          <w:color w:val="000000"/>
          <w:sz w:val="15"/>
          <w:szCs w:val="15"/>
        </w:rPr>
        <w:t xml:space="preserve">POST http://127.0.0.1:5000/api/orders</w:t>
      </w:r>
    </w:p>
    <w:p>
      <w:pPr>
        <w:spacing w:after="0" w:line="220"/>
        <w:ind w:left="280" w:right="170"/>
      </w:pPr>
      <w:r>
        <w:rPr>
          <w:rFonts w:ascii="Consolas" w:cs="Consolas" w:eastAsia="Consolas" w:hAnsi="Consolas"/>
          <w:color w:val="000000"/>
          <w:sz w:val="15"/>
          <w:szCs w:val="15"/>
        </w:rPr>
        <w:t xml:space="preserve">body: {"items": [{"product_id": 23, "quantity": 1}], "payment_method": "card"}</w:t>
      </w:r>
    </w:p>
    <w:p>
      <w:pPr>
        <w:spacing w:after="0" w:line="220"/>
        <w:ind w:left="280" w:right="170"/>
      </w:pPr>
      <w:r>
        <w:rPr>
          <w:rFonts w:ascii="Consolas" w:cs="Consolas" w:eastAsia="Consolas" w:hAnsi="Consolas"/>
          <w:color w:val="000000"/>
          <w:sz w:val="15"/>
          <w:szCs w:val="15"/>
        </w:rPr>
        <w:t xml:space="preserve">--&gt; HTTP 201</w:t>
      </w:r>
    </w:p>
    <w:p>
      <w:pPr>
        <w:spacing w:after="0" w:line="220"/>
        <w:ind w:left="280" w:right="170"/>
      </w:pPr>
      <w:r>
        <w:rPr>
          <w:rFonts w:ascii="Consolas" w:cs="Consolas" w:eastAsia="Consolas" w:hAnsi="Consolas"/>
          <w:color w:val="000000"/>
          <w:sz w:val="15"/>
          <w:szCs w:val="15"/>
        </w:rPr>
        <w:t xml:space="preserve">{"cash_received":null,"change_due":null,"created_at":"2026-09-22T13:14:11.361333","delivery_fee":2.99,"discount":0.0,"id":26,"items":[{"line_total":3.5,"product_id":23,"product_name":"Th\u00e9 \u00e0 la menthe","quantity":1,"unit_price":3.5}],"payment_method":"card","payment_status":"paid","restaurant_id":5,"status":"confirmed","subtotal":3.5,"total":6.49}</w:t>
      </w:r>
    </w:p>
    <w:p>
      <w:pPr>
        <w:spacing w:after="110" w:line="220"/>
        <w:ind w:left="280" w:right="170"/>
      </w:pPr>
      <w:r>
        <w:rPr>
          <w:rFonts w:ascii="Consolas" w:cs="Consolas" w:eastAsia="Consolas" w:hAnsi="Consolas"/>
          <w:color w:val="000000"/>
          <w:sz w:val="15"/>
          <w:szCs w:val="15"/>
        </w:rPr>
        <w:t xml:space="preserve"> </w:t>
      </w:r>
    </w:p>
    <w:p>
      <w:pPr>
        <w:spacing w:after="110"/>
      </w:pPr>
      <w:r>
        <w:rPr>
          <w:b/>
          <w:bCs/>
          <w:color w:val="595959"/>
          <w:sz w:val="18"/>
          <w:szCs w:val="18"/>
        </w:rPr>
        <w:t xml:space="preserve">Cas RM15 — Montant minimum appliqué dans le tunnel de commande web</w:t>
      </w:r>
    </w:p>
    <w:p>
      <w:pPr>
        <w:spacing w:after="0" w:line="220"/>
        <w:ind w:left="280" w:right="170"/>
      </w:pPr>
      <w:r>
        <w:rPr>
          <w:rFonts w:ascii="Consolas" w:cs="Consolas" w:eastAsia="Consolas" w:hAnsi="Consolas"/>
          <w:color w:val="000000"/>
          <w:sz w:val="15"/>
          <w:szCs w:val="15"/>
        </w:rPr>
        <w:t xml:space="preserve">POST /checkout (panier 3.50 EUR, minimum 25 EUR)</w:t>
      </w:r>
    </w:p>
    <w:p>
      <w:pPr>
        <w:spacing w:after="0" w:line="220"/>
        <w:ind w:left="280" w:right="170"/>
      </w:pPr>
      <w:r>
        <w:rPr>
          <w:rFonts w:ascii="Consolas" w:cs="Consolas" w:eastAsia="Consolas" w:hAnsi="Consolas"/>
          <w:color w:val="000000"/>
          <w:sz w:val="15"/>
          <w:szCs w:val="15"/>
        </w:rPr>
        <w:t xml:space="preserve">--&gt; HTTP 200</w:t>
      </w:r>
    </w:p>
    <w:p>
      <w:pPr>
        <w:spacing w:after="110" w:line="220"/>
        <w:ind w:left="280" w:right="170"/>
      </w:pPr>
      <w:r>
        <w:rPr>
          <w:rFonts w:ascii="Consolas" w:cs="Consolas" w:eastAsia="Consolas" w:hAnsi="Consolas"/>
          <w:color w:val="000000"/>
          <w:sz w:val="15"/>
          <w:szCs w:val="15"/>
        </w:rPr>
        <w:t xml:space="preserve">flash: ['Commande confirmée !']</w:t>
      </w:r>
    </w:p>
    <w:p>
      <w:pPr>
        <w:pStyle w:val="Heading3"/>
        <w:spacing w:after="90" w:before="180"/>
      </w:pPr>
      <w:r>
        <w:t xml:space="preserve">Impact</w:t>
      </w:r>
    </w:p>
    <w:p>
      <w:pPr>
        <w:spacing w:after="110"/>
      </w:pPr>
      <w:r>
        <w:rPr>
          <w:sz w:val="20"/>
          <w:szCs w:val="20"/>
        </w:rPr>
        <w:t xml:space="preserve">Le restaurant recoit des commandes non rentables qu'il est contractuellement cense pouvoir refuser. La règle affichée au client n'a aucune valeur, ce qui expose à un litige avec les restaurants partenaires.</w:t>
      </w:r>
    </w:p>
    <w:p>
      <w:r>
        <w:br w:type="page"/>
      </w:r>
    </w:p>
    <w:p>
      <w:pPr>
        <w:pStyle w:val="Heading2"/>
        <w:spacing w:after="120" w:before="260"/>
      </w:pPr>
      <w:r>
        <w:t xml:space="preserve">4.8 BUG-004 — Le stock devient négatif après une commande supérieure aux quantités disponibles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BUG-004</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Majeure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P1</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R6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RM04</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Le stock est decremente sans vérification préalable de sa valeur. Il peut donc descendre en dessous de zero et n'a plus aucune signification.</w:t>
      </w:r>
    </w:p>
    <w:p>
      <w:pPr>
        <w:pStyle w:val="Heading3"/>
        <w:spacing w:after="90" w:before="180"/>
      </w:pPr>
      <w:r>
        <w:t xml:space="preserve">Préconditions</w:t>
      </w:r>
    </w:p>
    <w:p>
      <w:pPr>
        <w:pStyle w:val="ListParagraph"/>
        <w:numPr>
          <w:ilvl w:val="0"/>
          <w:numId w:val="1"/>
        </w:numPr>
        <w:spacing w:after="70"/>
      </w:pPr>
      <w:r>
        <w:rPr>
          <w:sz w:val="20"/>
          <w:szCs w:val="20"/>
        </w:rPr>
        <w:t xml:space="preserve">Tofu Bowl (produit id 10), stock initial de 100 unites</w:t>
      </w:r>
    </w:p>
    <w:p>
      <w:pPr>
        <w:pStyle w:val="Heading3"/>
        <w:spacing w:after="90" w:before="180"/>
      </w:pPr>
      <w:r>
        <w:t xml:space="preserve">Étapes de reproduction</w:t>
      </w:r>
    </w:p>
    <w:p>
      <w:pPr>
        <w:pStyle w:val="ListParagraph"/>
        <w:numPr>
          <w:ilvl w:val="0"/>
          <w:numId w:val="8"/>
        </w:numPr>
        <w:spacing w:after="70"/>
      </w:pPr>
      <w:r>
        <w:rPr>
          <w:sz w:val="20"/>
          <w:szCs w:val="20"/>
        </w:rPr>
        <w:t xml:space="preserve">Epuiser le stock par commandes successives de 20 unites</w:t>
      </w:r>
    </w:p>
    <w:p>
      <w:pPr>
        <w:pStyle w:val="ListParagraph"/>
        <w:numPr>
          <w:ilvl w:val="0"/>
          <w:numId w:val="8"/>
        </w:numPr>
        <w:spacing w:after="70"/>
      </w:pPr>
      <w:r>
        <w:rPr>
          <w:sz w:val="20"/>
          <w:szCs w:val="20"/>
        </w:rPr>
        <w:t xml:space="preserve">Vérifier que le stock est à 0 : GET /api/products/10</w:t>
      </w:r>
    </w:p>
    <w:p>
      <w:pPr>
        <w:pStyle w:val="ListParagraph"/>
        <w:numPr>
          <w:ilvl w:val="0"/>
          <w:numId w:val="8"/>
        </w:numPr>
        <w:spacing w:after="70"/>
      </w:pPr>
      <w:r>
        <w:rPr>
          <w:sz w:val="20"/>
          <w:szCs w:val="20"/>
        </w:rPr>
        <w:t xml:space="preserve">Passer une commande supplementaire de 20 unites</w:t>
      </w:r>
    </w:p>
    <w:p>
      <w:pPr>
        <w:pStyle w:val="ListParagraph"/>
        <w:numPr>
          <w:ilvl w:val="0"/>
          <w:numId w:val="8"/>
        </w:numPr>
        <w:spacing w:after="70"/>
      </w:pPr>
      <w:r>
        <w:rPr>
          <w:sz w:val="20"/>
          <w:szCs w:val="20"/>
        </w:rPr>
        <w:t xml:space="preserve">Relire le stock</w:t>
      </w:r>
    </w:p>
    <w:p>
      <w:pPr>
        <w:pStyle w:val="Heading3"/>
        <w:spacing w:after="90" w:before="180"/>
      </w:pPr>
      <w:r>
        <w:t xml:space="preserve">Résultat attendu</w:t>
      </w:r>
    </w:p>
    <w:p>
      <w:pPr>
        <w:spacing w:after="110"/>
      </w:pPr>
      <w:r>
        <w:rPr>
          <w:sz w:val="20"/>
          <w:szCs w:val="20"/>
        </w:rPr>
        <w:t xml:space="preserve">La commande est refusée et le stock reste supérieur ou égal à 0.</w:t>
      </w:r>
    </w:p>
    <w:p>
      <w:pPr>
        <w:pStyle w:val="Heading3"/>
        <w:spacing w:after="90" w:before="180"/>
      </w:pPr>
      <w:r>
        <w:t xml:space="preserve">Résultat obtenu</w:t>
      </w:r>
    </w:p>
    <w:p>
      <w:pPr>
        <w:spacing w:after="110"/>
      </w:pPr>
      <w:r>
        <w:rPr>
          <w:sz w:val="20"/>
          <w:szCs w:val="20"/>
        </w:rPr>
        <w:t xml:space="preserve">HTTP 201 : la commande est acceptée et le stock passe de 0 à -20.</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RM04 — Absence de stock négatif après une commande excédentaire</w:t>
      </w:r>
    </w:p>
    <w:p>
      <w:pPr>
        <w:spacing w:after="0" w:line="220"/>
        <w:ind w:left="280" w:right="170"/>
      </w:pPr>
      <w:r>
        <w:rPr>
          <w:rFonts w:ascii="Consolas" w:cs="Consolas" w:eastAsia="Consolas" w:hAnsi="Consolas"/>
          <w:color w:val="000000"/>
          <w:sz w:val="15"/>
          <w:szCs w:val="15"/>
        </w:rPr>
        <w:t xml:space="preserve">stock avant dernière commande: -120</w:t>
      </w:r>
    </w:p>
    <w:p>
      <w:pPr>
        <w:spacing w:after="0" w:line="220"/>
        <w:ind w:left="280" w:right="170"/>
      </w:pPr>
      <w:r>
        <w:rPr>
          <w:rFonts w:ascii="Consolas" w:cs="Consolas" w:eastAsia="Consolas" w:hAnsi="Consolas"/>
          <w:color w:val="000000"/>
          <w:sz w:val="15"/>
          <w:szCs w:val="15"/>
        </w:rPr>
        <w:t xml:space="preserve">POST http://127.0.0.1:5000/api/orders</w:t>
      </w:r>
    </w:p>
    <w:p>
      <w:pPr>
        <w:spacing w:after="0" w:line="220"/>
        <w:ind w:left="280" w:right="170"/>
      </w:pPr>
      <w:r>
        <w:rPr>
          <w:rFonts w:ascii="Consolas" w:cs="Consolas" w:eastAsia="Consolas" w:hAnsi="Consolas"/>
          <w:color w:val="000000"/>
          <w:sz w:val="15"/>
          <w:szCs w:val="15"/>
        </w:rPr>
        <w:t xml:space="preserve">body: {"items": [{"product_id": 10, "quantity": 20}], "payment_method": "card"}</w:t>
      </w:r>
    </w:p>
    <w:p>
      <w:pPr>
        <w:spacing w:after="0" w:line="220"/>
        <w:ind w:left="280" w:right="170"/>
      </w:pPr>
      <w:r>
        <w:rPr>
          <w:rFonts w:ascii="Consolas" w:cs="Consolas" w:eastAsia="Consolas" w:hAnsi="Consolas"/>
          <w:color w:val="000000"/>
          <w:sz w:val="15"/>
          <w:szCs w:val="15"/>
        </w:rPr>
        <w:t xml:space="preserve">--&gt; HTTP 201</w:t>
      </w:r>
    </w:p>
    <w:p>
      <w:pPr>
        <w:spacing w:after="0" w:line="220"/>
        <w:ind w:left="280" w:right="170"/>
      </w:pPr>
      <w:r>
        <w:rPr>
          <w:rFonts w:ascii="Consolas" w:cs="Consolas" w:eastAsia="Consolas" w:hAnsi="Consolas"/>
          <w:color w:val="000000"/>
          <w:sz w:val="15"/>
          <w:szCs w:val="15"/>
        </w:rPr>
        <w:t xml:space="preserve">{"cash_received":null,"change_due":null,"created_at":"2026-09-22T13:14:11.824994","delivery_fee":3.49,"discount":0.0,"id":34,"items":[{"line_total":258.0,"product_id":10,"product_name":"Tofu Bowl","quantity":20,"unit_price":12.9}],"payment_method":"card","payment_status":"paid","restaurant_id":2,"st ...[tronque]</w:t>
      </w:r>
    </w:p>
    <w:p>
      <w:pPr>
        <w:spacing w:after="110" w:line="220"/>
        <w:ind w:left="280" w:right="170"/>
      </w:pPr>
      <w:r>
        <w:rPr>
          <w:rFonts w:ascii="Consolas" w:cs="Consolas" w:eastAsia="Consolas" w:hAnsi="Consolas"/>
          <w:color w:val="000000"/>
          <w:sz w:val="15"/>
          <w:szCs w:val="15"/>
        </w:rPr>
        <w:t xml:space="preserve">stock après: -140</w:t>
      </w:r>
    </w:p>
    <w:p>
      <w:pPr>
        <w:pStyle w:val="Heading3"/>
        <w:spacing w:after="90" w:before="180"/>
      </w:pPr>
      <w:r>
        <w:t xml:space="preserve">Impact</w:t>
      </w:r>
    </w:p>
    <w:p>
      <w:pPr>
        <w:spacing w:after="110"/>
      </w:pPr>
      <w:r>
        <w:rPr>
          <w:sz w:val="20"/>
          <w:szCs w:val="20"/>
        </w:rPr>
        <w:t xml:space="preserve">Les données de stock ne sont plus exploitables : ni pour l'affichage client, ni pour le réapprovisionnement, ni pour le pilotage. Le défaut s'aggrave à chaque commande.</w:t>
      </w:r>
    </w:p>
    <w:p>
      <w:r>
        <w:br w:type="page"/>
      </w:r>
    </w:p>
    <w:p>
      <w:pPr>
        <w:pStyle w:val="Heading2"/>
        <w:spacing w:after="120" w:before="260"/>
      </w:pPr>
      <w:r>
        <w:t xml:space="preserve">4.9 BUG-007 — La promotion ATLAS15 est annoncée à 15 % mais n'applique que 10 %</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BUG-007</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Majeure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P2</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R5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RM07</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La fiche du restaurant Couscous Atlas annonce explicitement 15 % de réduction avec le code ATLAS15, et la page d'accueil relaie la même promotion. Le coupon réellement enregistré applique 10 %.</w:t>
      </w:r>
    </w:p>
    <w:p>
      <w:pPr>
        <w:pStyle w:val="Heading3"/>
        <w:spacing w:after="90" w:before="180"/>
      </w:pPr>
      <w:r>
        <w:t xml:space="preserve">Préconditions</w:t>
      </w:r>
    </w:p>
    <w:p>
      <w:pPr>
        <w:pStyle w:val="ListParagraph"/>
        <w:numPr>
          <w:ilvl w:val="0"/>
          <w:numId w:val="1"/>
        </w:numPr>
        <w:spacing w:after="70"/>
      </w:pPr>
      <w:r>
        <w:rPr>
          <w:sz w:val="20"/>
          <w:szCs w:val="20"/>
        </w:rPr>
        <w:t xml:space="preserve">Couscous Atlas affiche : Code ATLAS15 annoncé comme -15% sur ce restaurant</w:t>
      </w:r>
    </w:p>
    <w:p>
      <w:pPr>
        <w:pStyle w:val="ListParagraph"/>
        <w:numPr>
          <w:ilvl w:val="0"/>
          <w:numId w:val="1"/>
        </w:numPr>
        <w:spacing w:after="70"/>
      </w:pPr>
      <w:r>
        <w:rPr>
          <w:sz w:val="20"/>
          <w:szCs w:val="20"/>
        </w:rPr>
        <w:t xml:space="preserve">La fiche restaurant affiche : utilisez le code ATLAS15 pour obtenir 15 % de réduction</w:t>
      </w:r>
    </w:p>
    <w:p>
      <w:pPr>
        <w:pStyle w:val="Heading3"/>
        <w:spacing w:after="90" w:before="180"/>
      </w:pPr>
      <w:r>
        <w:t xml:space="preserve">Étapes de reproduction</w:t>
      </w:r>
    </w:p>
    <w:p>
      <w:pPr>
        <w:pStyle w:val="ListParagraph"/>
        <w:numPr>
          <w:ilvl w:val="0"/>
          <w:numId w:val="9"/>
        </w:numPr>
        <w:spacing w:after="70"/>
      </w:pPr>
      <w:r>
        <w:rPr>
          <w:sz w:val="20"/>
          <w:szCs w:val="20"/>
        </w:rPr>
        <w:t xml:space="preserve">Lire la promotion annoncée sur la fiche du restaurant</w:t>
      </w:r>
    </w:p>
    <w:p>
      <w:pPr>
        <w:pStyle w:val="ListParagraph"/>
        <w:numPr>
          <w:ilvl w:val="0"/>
          <w:numId w:val="9"/>
        </w:numPr>
        <w:spacing w:after="70"/>
      </w:pPr>
      <w:r>
        <w:rPr>
          <w:sz w:val="20"/>
          <w:szCs w:val="20"/>
        </w:rPr>
        <w:t xml:space="preserve">Valider le coupon : POST /api/coupons/validate avec code=ATLAS15 et subtotal=100</w:t>
      </w:r>
    </w:p>
    <w:p>
      <w:pPr>
        <w:pStyle w:val="ListParagraph"/>
        <w:numPr>
          <w:ilvl w:val="0"/>
          <w:numId w:val="9"/>
        </w:numPr>
        <w:spacing w:after="70"/>
      </w:pPr>
      <w:r>
        <w:rPr>
          <w:sz w:val="20"/>
          <w:szCs w:val="20"/>
        </w:rPr>
        <w:t xml:space="preserve">Comparer le taux appliqué au taux annoncé</w:t>
      </w:r>
    </w:p>
    <w:p>
      <w:pPr>
        <w:pStyle w:val="Heading3"/>
        <w:spacing w:after="90" w:before="180"/>
      </w:pPr>
      <w:r>
        <w:t xml:space="preserve">Résultat attendu</w:t>
      </w:r>
    </w:p>
    <w:p>
      <w:pPr>
        <w:spacing w:after="110"/>
      </w:pPr>
      <w:r>
        <w:rPr>
          <w:sz w:val="20"/>
          <w:szCs w:val="20"/>
        </w:rPr>
        <w:t xml:space="preserve">Une remise de 15 %, soit 15,00 EUR pour un sous-total de 100 EUR, conformément à l'annonce.</w:t>
      </w:r>
    </w:p>
    <w:p>
      <w:pPr>
        <w:pStyle w:val="Heading3"/>
        <w:spacing w:after="90" w:before="180"/>
      </w:pPr>
      <w:r>
        <w:t xml:space="preserve">Résultat obtenu</w:t>
      </w:r>
    </w:p>
    <w:p>
      <w:pPr>
        <w:spacing w:after="110"/>
      </w:pPr>
      <w:r>
        <w:rPr>
          <w:sz w:val="20"/>
          <w:szCs w:val="20"/>
        </w:rPr>
        <w:t xml:space="preserve">discount_percent=10.0 et une remise de 10,00 EUR, soit 5,00 EUR de moins que le montant annoncé au client.</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RM07 — Cohérence entre la promotion annoncée et la remise appliquée</w:t>
      </w:r>
    </w:p>
    <w:p>
      <w:pPr>
        <w:spacing w:after="0" w:line="220"/>
        <w:ind w:left="280" w:right="170"/>
      </w:pPr>
      <w:r>
        <w:rPr>
          <w:rFonts w:ascii="Consolas" w:cs="Consolas" w:eastAsia="Consolas" w:hAnsi="Consolas"/>
          <w:color w:val="000000"/>
          <w:sz w:val="15"/>
          <w:szCs w:val="15"/>
        </w:rPr>
        <w:t xml:space="preserve">Annonce sur la fiche restaurant : 🎟️ Code ATLAS15 annoncé comme -15% sur ce restaurant</w:t>
      </w:r>
    </w:p>
    <w:p>
      <w:pPr>
        <w:spacing w:after="0" w:line="220"/>
        <w:ind w:left="280" w:right="170"/>
      </w:pPr>
      <w:r>
        <w:rPr>
          <w:rFonts w:ascii="Consolas" w:cs="Consolas" w:eastAsia="Consolas" w:hAnsi="Consolas"/>
          <w:color w:val="000000"/>
          <w:sz w:val="15"/>
          <w:szCs w:val="15"/>
        </w:rPr>
        <w:t xml:space="preserve">POST http://127.0.0.1:5000/api/coupons/validate</w:t>
      </w:r>
    </w:p>
    <w:p>
      <w:pPr>
        <w:spacing w:after="0" w:line="220"/>
        <w:ind w:left="280" w:right="170"/>
      </w:pPr>
      <w:r>
        <w:rPr>
          <w:rFonts w:ascii="Consolas" w:cs="Consolas" w:eastAsia="Consolas" w:hAnsi="Consolas"/>
          <w:color w:val="000000"/>
          <w:sz w:val="15"/>
          <w:szCs w:val="15"/>
        </w:rPr>
        <w:t xml:space="preserve">body: {"code": "ATLAS15", "subtotal": 100}</w:t>
      </w:r>
    </w:p>
    <w:p>
      <w:pPr>
        <w:spacing w:after="0" w:line="220"/>
        <w:ind w:left="280" w:right="170"/>
      </w:pPr>
      <w:r>
        <w:rPr>
          <w:rFonts w:ascii="Consolas" w:cs="Consolas" w:eastAsia="Consolas" w:hAnsi="Consolas"/>
          <w:color w:val="000000"/>
          <w:sz w:val="15"/>
          <w:szCs w:val="15"/>
        </w:rPr>
        <w:t xml:space="preserve">--&gt; HTTP 200</w:t>
      </w:r>
    </w:p>
    <w:p>
      <w:pPr>
        <w:spacing w:after="0" w:line="220"/>
        <w:ind w:left="280" w:right="170"/>
      </w:pPr>
      <w:r>
        <w:rPr>
          <w:rFonts w:ascii="Consolas" w:cs="Consolas" w:eastAsia="Consolas" w:hAnsi="Consolas"/>
          <w:color w:val="000000"/>
          <w:sz w:val="15"/>
          <w:szCs w:val="15"/>
        </w:rPr>
        <w:t xml:space="preserve">{"code":"ATLAS15","discount":10.0,"discount_percent":10.0,"valid":true}</w:t>
      </w:r>
    </w:p>
    <w:p>
      <w:pPr>
        <w:spacing w:after="110" w:line="220"/>
        <w:ind w:left="280" w:right="170"/>
      </w:pPr>
      <w:r>
        <w:rPr>
          <w:rFonts w:ascii="Consolas" w:cs="Consolas" w:eastAsia="Consolas" w:hAnsi="Consolas"/>
          <w:color w:val="000000"/>
          <w:sz w:val="15"/>
          <w:szCs w:val="15"/>
        </w:rPr>
        <w:t xml:space="preserve"> </w:t>
      </w:r>
    </w:p>
    <w:p>
      <w:pPr>
        <w:pStyle w:val="Heading3"/>
        <w:spacing w:after="90" w:before="180"/>
      </w:pPr>
      <w:r>
        <w:t xml:space="preserve">Impact</w:t>
      </w:r>
    </w:p>
    <w:p>
      <w:pPr>
        <w:spacing w:after="110"/>
      </w:pPr>
      <w:r>
        <w:rPr>
          <w:sz w:val="20"/>
          <w:szCs w:val="20"/>
        </w:rPr>
        <w:t xml:space="preserve">Écart entre la promotion commerciale affichée et la remise réellement accordée. Au-dela de la perte de confiance, cela constitue une pratique commerciale trompeuse susceptible d'être contestee.</w:t>
      </w:r>
    </w:p>
    <w:p>
      <w:r>
        <w:br w:type="page"/>
      </w:r>
    </w:p>
    <w:p>
      <w:pPr>
        <w:pStyle w:val="Heading2"/>
        <w:spacing w:after="120" w:before="260"/>
      </w:pPr>
      <w:r>
        <w:t xml:space="preserve">4.10 BUG-008 — Le filtre frais de livraison maximum retourne exactement l'inverse du résultat attendu</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BUG-008</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Majeure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P2</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R10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RM08</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Sur la page d'accueil, le filtre des frais de livraison maximum selectionne les restaurants dont les frais sont supérieurs ou égaux au seuil, au lieu d'inférieurs ou égaux. Le résultat est systématiquement l'inverse de la demande.</w:t>
      </w:r>
    </w:p>
    <w:p>
      <w:pPr>
        <w:pStyle w:val="Heading3"/>
        <w:spacing w:after="90" w:before="180"/>
      </w:pPr>
      <w:r>
        <w:t xml:space="preserve">Préconditions</w:t>
      </w:r>
    </w:p>
    <w:p>
      <w:pPr>
        <w:pStyle w:val="ListParagraph"/>
        <w:numPr>
          <w:ilvl w:val="0"/>
          <w:numId w:val="1"/>
        </w:numPr>
        <w:spacing w:after="70"/>
      </w:pPr>
      <w:r>
        <w:rPr>
          <w:sz w:val="20"/>
          <w:szCs w:val="20"/>
        </w:rPr>
        <w:t xml:space="preserve">Frais de livraison : Green Kitchen 1,99 - Pizza Roma 2,49 - Burger Factory 2,99 - Couscous Atlas 2,99 - Tokyo Bowl 3,49</w:t>
      </w:r>
    </w:p>
    <w:p>
      <w:pPr>
        <w:pStyle w:val="Heading3"/>
        <w:spacing w:after="90" w:before="180"/>
      </w:pPr>
      <w:r>
        <w:t xml:space="preserve">Étapes de reproduction</w:t>
      </w:r>
    </w:p>
    <w:p>
      <w:pPr>
        <w:pStyle w:val="ListParagraph"/>
        <w:numPr>
          <w:ilvl w:val="0"/>
          <w:numId w:val="10"/>
        </w:numPr>
        <w:spacing w:after="70"/>
      </w:pPr>
      <w:r>
        <w:rPr>
          <w:sz w:val="20"/>
          <w:szCs w:val="20"/>
        </w:rPr>
        <w:t xml:space="preserve">Demander les restaurants a 2,50 EUR maximum : GET /?max_delivery=2.50</w:t>
      </w:r>
    </w:p>
    <w:p>
      <w:pPr>
        <w:pStyle w:val="ListParagraph"/>
        <w:numPr>
          <w:ilvl w:val="0"/>
          <w:numId w:val="10"/>
        </w:numPr>
        <w:spacing w:after="70"/>
      </w:pPr>
      <w:r>
        <w:rPr>
          <w:sz w:val="20"/>
          <w:szCs w:val="20"/>
        </w:rPr>
        <w:t xml:space="preserve">Comparer la liste obtenue aux frais réels</w:t>
      </w:r>
    </w:p>
    <w:p>
      <w:pPr>
        <w:pStyle w:val="Heading3"/>
        <w:spacing w:after="90" w:before="180"/>
      </w:pPr>
      <w:r>
        <w:t xml:space="preserve">Résultat attendu</w:t>
      </w:r>
    </w:p>
    <w:p>
      <w:pPr>
        <w:spacing w:after="110"/>
      </w:pPr>
      <w:r>
        <w:rPr>
          <w:sz w:val="20"/>
          <w:szCs w:val="20"/>
        </w:rPr>
        <w:t xml:space="preserve">Green Kitchen (1,99 EUR) et Pizza Roma (2,49 EUR) uniquement.</w:t>
      </w:r>
    </w:p>
    <w:p>
      <w:pPr>
        <w:pStyle w:val="Heading3"/>
        <w:spacing w:after="90" w:before="180"/>
      </w:pPr>
      <w:r>
        <w:t xml:space="preserve">Résultat obtenu</w:t>
      </w:r>
    </w:p>
    <w:p>
      <w:pPr>
        <w:spacing w:after="110"/>
      </w:pPr>
      <w:r>
        <w:rPr>
          <w:sz w:val="20"/>
          <w:szCs w:val="20"/>
        </w:rPr>
        <w:t xml:space="preserve">Burger Factory, Couscous Atlas, Night Sushi et Tokyo Bowl : exactement les restaurants dont les frais DÉPASSENT 2,50 EUR. Les deux seuls restaurants correspondant réellement au critère sont exclus.</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RM08 — Filtre 'frais de livraison maximum' sur la page d'accueil</w:t>
      </w:r>
    </w:p>
    <w:p>
      <w:pPr>
        <w:spacing w:after="0" w:line="220"/>
        <w:ind w:left="280" w:right="170"/>
      </w:pPr>
      <w:r>
        <w:rPr>
          <w:rFonts w:ascii="Consolas" w:cs="Consolas" w:eastAsia="Consolas" w:hAnsi="Consolas"/>
          <w:color w:val="000000"/>
          <w:sz w:val="15"/>
          <w:szCs w:val="15"/>
        </w:rPr>
        <w:t xml:space="preserve">GET /?max_delivery=2.50</w:t>
      </w:r>
    </w:p>
    <w:p>
      <w:pPr>
        <w:spacing w:after="0" w:line="220"/>
        <w:ind w:left="280" w:right="170"/>
      </w:pPr>
      <w:r>
        <w:rPr>
          <w:rFonts w:ascii="Consolas" w:cs="Consolas" w:eastAsia="Consolas" w:hAnsi="Consolas"/>
          <w:color w:val="000000"/>
          <w:sz w:val="15"/>
          <w:szCs w:val="15"/>
        </w:rPr>
        <w:t xml:space="preserve">--&gt; HTTP 200</w:t>
      </w:r>
    </w:p>
    <w:p>
      <w:pPr>
        <w:spacing w:after="110" w:line="220"/>
        <w:ind w:left="280" w:right="170"/>
      </w:pPr>
      <w:r>
        <w:rPr>
          <w:rFonts w:ascii="Consolas" w:cs="Consolas" w:eastAsia="Consolas" w:hAnsi="Consolas"/>
          <w:color w:val="000000"/>
          <w:sz w:val="15"/>
          <w:szCs w:val="15"/>
        </w:rPr>
        <w:t xml:space="preserve">Restaurants affiches : ['Burger Factory', 'Couscous Atlas', 'Night Sushi', 'Tokyo Bowl']</w:t>
      </w:r>
    </w:p>
    <w:p>
      <w:pPr>
        <w:pStyle w:val="Heading3"/>
        <w:spacing w:after="90" w:before="180"/>
      </w:pPr>
      <w:r>
        <w:t xml:space="preserve">Impact</w:t>
      </w:r>
    </w:p>
    <w:p>
      <w:pPr>
        <w:spacing w:after="110"/>
      </w:pPr>
      <w:r>
        <w:rPr>
          <w:sz w:val="20"/>
          <w:szCs w:val="20"/>
        </w:rPr>
        <w:t xml:space="preserve">Le client sensible au prix se voit présenter les options les plus cheres et n'a aucun moyen de trouver les moins cheres. Perte de conversion directe sur un filtre mis en avant dans l'interface.</w:t>
      </w:r>
    </w:p>
    <w:p>
      <w:r>
        <w:br w:type="page"/>
      </w:r>
    </w:p>
    <w:p>
      <w:pPr>
        <w:pStyle w:val="Heading2"/>
        <w:spacing w:after="120" w:before="260"/>
      </w:pPr>
      <w:r>
        <w:t xml:space="preserve">4.11 BUG-011 — Un client peut noter un restaurant où il n'a jamais commandé</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BUG-011</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Majeure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P2</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R8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RM11</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Le dépôt d'un avis ne vérifie pas que l'auteur a déjà commandé chez le restaurant concerne. Toute personne disposant d'un compte peut noter n'importe quel établissement, autant de fois qu'elle le souhaite.</w:t>
      </w:r>
    </w:p>
    <w:p>
      <w:pPr>
        <w:pStyle w:val="Heading3"/>
        <w:spacing w:after="90" w:before="180"/>
      </w:pPr>
      <w:r>
        <w:t xml:space="preserve">Préconditions</w:t>
      </w:r>
    </w:p>
    <w:p>
      <w:pPr>
        <w:pStyle w:val="ListParagraph"/>
        <w:numPr>
          <w:ilvl w:val="0"/>
          <w:numId w:val="1"/>
        </w:numPr>
        <w:spacing w:after="70"/>
      </w:pPr>
      <w:r>
        <w:rPr>
          <w:sz w:val="20"/>
          <w:szCs w:val="20"/>
        </w:rPr>
        <w:t xml:space="preserve">Compte bob@example.com, qui n'a jamais commandé chez Couscous Atlas (id 5)</w:t>
      </w:r>
    </w:p>
    <w:p>
      <w:pPr>
        <w:pStyle w:val="Heading3"/>
        <w:spacing w:after="90" w:before="180"/>
      </w:pPr>
      <w:r>
        <w:t xml:space="preserve">Étapes de reproduction</w:t>
      </w:r>
    </w:p>
    <w:p>
      <w:pPr>
        <w:pStyle w:val="ListParagraph"/>
        <w:numPr>
          <w:ilvl w:val="0"/>
          <w:numId w:val="11"/>
        </w:numPr>
        <w:spacing w:after="70"/>
      </w:pPr>
      <w:r>
        <w:rPr>
          <w:sz w:val="20"/>
          <w:szCs w:val="20"/>
        </w:rPr>
        <w:t xml:space="preserve">Se connecter avec bob@example.com</w:t>
      </w:r>
    </w:p>
    <w:p>
      <w:pPr>
        <w:pStyle w:val="ListParagraph"/>
        <w:numPr>
          <w:ilvl w:val="0"/>
          <w:numId w:val="11"/>
        </w:numPr>
        <w:spacing w:after="70"/>
      </w:pPr>
      <w:r>
        <w:rPr>
          <w:sz w:val="20"/>
          <w:szCs w:val="20"/>
        </w:rPr>
        <w:t xml:space="preserve">Deposer un avis : POST /restaurant/5/review avec rating=5 et un commentaire</w:t>
      </w:r>
    </w:p>
    <w:p>
      <w:pPr>
        <w:pStyle w:val="Heading3"/>
        <w:spacing w:after="90" w:before="180"/>
      </w:pPr>
      <w:r>
        <w:t xml:space="preserve">Résultat attendu</w:t>
      </w:r>
    </w:p>
    <w:p>
      <w:pPr>
        <w:spacing w:after="110"/>
      </w:pPr>
      <w:r>
        <w:rPr>
          <w:sz w:val="20"/>
          <w:szCs w:val="20"/>
        </w:rPr>
        <w:t xml:space="preserve">Le dépôt est refusé : aucune commande n'a été passée chez ce restaurant.</w:t>
      </w:r>
    </w:p>
    <w:p>
      <w:pPr>
        <w:pStyle w:val="Heading3"/>
        <w:spacing w:after="90" w:before="180"/>
      </w:pPr>
      <w:r>
        <w:t xml:space="preserve">Résultat obtenu</w:t>
      </w:r>
    </w:p>
    <w:p>
      <w:pPr>
        <w:spacing w:after="110"/>
      </w:pPr>
      <w:r>
        <w:rPr>
          <w:sz w:val="20"/>
          <w:szCs w:val="20"/>
        </w:rPr>
        <w:t xml:space="preserve">L'avis est enregistré et le message Merci pour votre avis ! est affiché.</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RM11 — Dépôt d'un avis réservé aux clients ayant commandé</w:t>
      </w:r>
    </w:p>
    <w:p>
      <w:pPr>
        <w:spacing w:after="0" w:line="220"/>
        <w:ind w:left="280" w:right="170"/>
      </w:pPr>
      <w:r>
        <w:rPr>
          <w:rFonts w:ascii="Consolas" w:cs="Consolas" w:eastAsia="Consolas" w:hAnsi="Consolas"/>
          <w:color w:val="000000"/>
          <w:sz w:val="15"/>
          <w:szCs w:val="15"/>
        </w:rPr>
        <w:t xml:space="preserve">POST /restaurant/5/review (Bob, aucune commande chez ce restaurant)</w:t>
      </w:r>
    </w:p>
    <w:p>
      <w:pPr>
        <w:spacing w:after="0" w:line="220"/>
        <w:ind w:left="280" w:right="170"/>
      </w:pPr>
      <w:r>
        <w:rPr>
          <w:rFonts w:ascii="Consolas" w:cs="Consolas" w:eastAsia="Consolas" w:hAnsi="Consolas"/>
          <w:color w:val="000000"/>
          <w:sz w:val="15"/>
          <w:szCs w:val="15"/>
        </w:rPr>
        <w:t xml:space="preserve">--&gt; HTTP 200</w:t>
      </w:r>
    </w:p>
    <w:p>
      <w:pPr>
        <w:spacing w:after="110" w:line="220"/>
        <w:ind w:left="280" w:right="170"/>
      </w:pPr>
      <w:r>
        <w:rPr>
          <w:rFonts w:ascii="Consolas" w:cs="Consolas" w:eastAsia="Consolas" w:hAnsi="Consolas"/>
          <w:color w:val="000000"/>
          <w:sz w:val="15"/>
          <w:szCs w:val="15"/>
        </w:rPr>
        <w:t xml:space="preserve">flash: ['Merci pour votre avis !', 'Promotion annoncée : 🎟️ Code ATLAS15 annoncé comme -15% sur ce restaurant']</w:t>
      </w:r>
    </w:p>
    <w:p>
      <w:pPr>
        <w:pStyle w:val="Heading3"/>
        <w:spacing w:after="90" w:before="180"/>
      </w:pPr>
      <w:r>
        <w:t xml:space="preserve">Impact</w:t>
      </w:r>
    </w:p>
    <w:p>
      <w:pPr>
        <w:spacing w:after="110"/>
      </w:pPr>
      <w:r>
        <w:rPr>
          <w:sz w:val="20"/>
          <w:szCs w:val="20"/>
        </w:rPr>
        <w:t xml:space="preserve">Les notes des restaurants ne sont pas fiables : elles peuvent être gonflées ou sabotées à volonté. Or la note est le principal critère de choix du client et le critère de tri par défaut de la page d'accueil.</w:t>
      </w:r>
    </w:p>
    <w:p>
      <w:r>
        <w:br w:type="page"/>
      </w:r>
    </w:p>
    <w:p>
      <w:pPr>
        <w:pStyle w:val="Heading2"/>
        <w:spacing w:after="120" w:before="260"/>
      </w:pPr>
      <w:r>
        <w:t xml:space="preserve">4.12 BUG-012 — Le back-office accepte des transitions de statut impossibles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BUG-012</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000000"/>
                <w:sz w:val="18"/>
                <w:szCs w:val="18"/>
              </w:rPr>
              <w:t xml:space="preserve">Majeure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P2</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R9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RM12</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L'administrateur peut affecter n'importe quel statut à une commande, sans contrôle du cycle de vie. Une commande déjà livrée peut redevenir confirmée, ou être annulée après livraison.</w:t>
      </w:r>
    </w:p>
    <w:p>
      <w:pPr>
        <w:pStyle w:val="Heading3"/>
        <w:spacing w:after="90" w:before="180"/>
      </w:pPr>
      <w:r>
        <w:t xml:space="preserve">Préconditions</w:t>
      </w:r>
    </w:p>
    <w:p>
      <w:pPr>
        <w:pStyle w:val="ListParagraph"/>
        <w:numPr>
          <w:ilvl w:val="0"/>
          <w:numId w:val="1"/>
        </w:numPr>
        <w:spacing w:after="70"/>
      </w:pPr>
      <w:r>
        <w:rPr>
          <w:sz w:val="20"/>
          <w:szCs w:val="20"/>
        </w:rPr>
        <w:t xml:space="preserve">La commande 1 est au statut delivered (données de demonstration)</w:t>
      </w:r>
    </w:p>
    <w:p>
      <w:pPr>
        <w:pStyle w:val="ListParagraph"/>
        <w:numPr>
          <w:ilvl w:val="0"/>
          <w:numId w:val="1"/>
        </w:numPr>
        <w:spacing w:after="70"/>
      </w:pPr>
      <w:r>
        <w:rPr>
          <w:sz w:val="20"/>
          <w:szCs w:val="20"/>
        </w:rPr>
        <w:t xml:space="preserve">Compte administrateur admin@quickorder.local</w:t>
      </w:r>
    </w:p>
    <w:p>
      <w:pPr>
        <w:pStyle w:val="Heading3"/>
        <w:spacing w:after="90" w:before="180"/>
      </w:pPr>
      <w:r>
        <w:t xml:space="preserve">Étapes de reproduction</w:t>
      </w:r>
    </w:p>
    <w:p>
      <w:pPr>
        <w:pStyle w:val="ListParagraph"/>
        <w:numPr>
          <w:ilvl w:val="0"/>
          <w:numId w:val="12"/>
        </w:numPr>
        <w:spacing w:after="70"/>
      </w:pPr>
      <w:r>
        <w:rPr>
          <w:sz w:val="20"/>
          <w:szCs w:val="20"/>
        </w:rPr>
        <w:t xml:space="preserve">Se connecter comme administrateur</w:t>
      </w:r>
    </w:p>
    <w:p>
      <w:pPr>
        <w:pStyle w:val="ListParagraph"/>
        <w:numPr>
          <w:ilvl w:val="0"/>
          <w:numId w:val="12"/>
        </w:numPr>
        <w:spacing w:after="70"/>
      </w:pPr>
      <w:r>
        <w:rPr>
          <w:sz w:val="20"/>
          <w:szCs w:val="20"/>
        </w:rPr>
        <w:t xml:space="preserve">POST /admin/orders/1/status avec status=confirmed</w:t>
      </w:r>
    </w:p>
    <w:p>
      <w:pPr>
        <w:pStyle w:val="ListParagraph"/>
        <w:numPr>
          <w:ilvl w:val="0"/>
          <w:numId w:val="12"/>
        </w:numPr>
        <w:spacing w:after="70"/>
      </w:pPr>
      <w:r>
        <w:rPr>
          <w:sz w:val="20"/>
          <w:szCs w:val="20"/>
        </w:rPr>
        <w:t xml:space="preserve">Relire le statut : GET /api/orders/1</w:t>
      </w:r>
    </w:p>
    <w:p>
      <w:pPr>
        <w:pStyle w:val="Heading3"/>
        <w:spacing w:after="90" w:before="180"/>
      </w:pPr>
      <w:r>
        <w:t xml:space="preserve">Résultat attendu</w:t>
      </w:r>
    </w:p>
    <w:p>
      <w:pPr>
        <w:spacing w:after="110"/>
      </w:pPr>
      <w:r>
        <w:rPr>
          <w:sz w:val="20"/>
          <w:szCs w:val="20"/>
        </w:rPr>
        <w:t xml:space="preserve">La transition est refusée : une commande livrée ne peut pas revenir a un statut antérieur.</w:t>
      </w:r>
    </w:p>
    <w:p>
      <w:pPr>
        <w:pStyle w:val="Heading3"/>
        <w:spacing w:after="90" w:before="180"/>
      </w:pPr>
      <w:r>
        <w:t xml:space="preserve">Résultat obtenu</w:t>
      </w:r>
    </w:p>
    <w:p>
      <w:pPr>
        <w:spacing w:after="110"/>
      </w:pPr>
      <w:r>
        <w:rPr>
          <w:sz w:val="20"/>
          <w:szCs w:val="20"/>
        </w:rPr>
        <w:t xml:space="preserve">Le statut passe de delivered a confirmed et le message Statut mis à jour s'affiche.</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RM12 — Refus des transitions de statut impossibles (livrée -&gt; confirmée)</w:t>
      </w:r>
    </w:p>
    <w:p>
      <w:pPr>
        <w:spacing w:after="0" w:line="220"/>
        <w:ind w:left="280" w:right="170"/>
      </w:pPr>
      <w:r>
        <w:rPr>
          <w:rFonts w:ascii="Consolas" w:cs="Consolas" w:eastAsia="Consolas" w:hAnsi="Consolas"/>
          <w:color w:val="000000"/>
          <w:sz w:val="15"/>
          <w:szCs w:val="15"/>
        </w:rPr>
        <w:t xml:space="preserve">POST /admin/orders/1/status (status=confirmed)</w:t>
      </w:r>
    </w:p>
    <w:p>
      <w:pPr>
        <w:spacing w:after="0" w:line="220"/>
        <w:ind w:left="280" w:right="170"/>
      </w:pPr>
      <w:r>
        <w:rPr>
          <w:rFonts w:ascii="Consolas" w:cs="Consolas" w:eastAsia="Consolas" w:hAnsi="Consolas"/>
          <w:color w:val="000000"/>
          <w:sz w:val="15"/>
          <w:szCs w:val="15"/>
        </w:rPr>
        <w:t xml:space="preserve">--&gt; HTTP 200</w:t>
      </w:r>
    </w:p>
    <w:p>
      <w:pPr>
        <w:spacing w:after="0" w:line="220"/>
        <w:ind w:left="280" w:right="170"/>
      </w:pPr>
      <w:r>
        <w:rPr>
          <w:rFonts w:ascii="Consolas" w:cs="Consolas" w:eastAsia="Consolas" w:hAnsi="Consolas"/>
          <w:color w:val="000000"/>
          <w:sz w:val="15"/>
          <w:szCs w:val="15"/>
        </w:rPr>
        <w:t xml:space="preserve">statut avant=confirmed / après=confirmed</w:t>
      </w:r>
    </w:p>
    <w:p>
      <w:pPr>
        <w:spacing w:after="110" w:line="220"/>
        <w:ind w:left="280" w:right="170"/>
      </w:pPr>
      <w:r>
        <w:rPr>
          <w:rFonts w:ascii="Consolas" w:cs="Consolas" w:eastAsia="Consolas" w:hAnsi="Consolas"/>
          <w:color w:val="000000"/>
          <w:sz w:val="15"/>
          <w:szCs w:val="15"/>
        </w:rPr>
        <w:t xml:space="preserve">flash: ['Statut mis à jour.']</w:t>
      </w:r>
    </w:p>
    <w:p>
      <w:pPr>
        <w:pStyle w:val="Heading3"/>
        <w:spacing w:after="90" w:before="180"/>
      </w:pPr>
      <w:r>
        <w:t xml:space="preserve">Impact</w:t>
      </w:r>
    </w:p>
    <w:p>
      <w:pPr>
        <w:spacing w:after="110"/>
      </w:pPr>
      <w:r>
        <w:rPr>
          <w:sz w:val="20"/>
          <w:szCs w:val="20"/>
        </w:rPr>
        <w:t xml:space="preserve">Le suivi des commandes perd toute fiabilité : indicateurs fausses, commandes livrées reinjectees dans la file de préparation, litiges impossibles a arbitrer sur la base des statuts.</w:t>
      </w:r>
    </w:p>
    <w:p>
      <w:r>
        <w:br w:type="page"/>
      </w:r>
    </w:p>
    <w:p>
      <w:pPr>
        <w:pStyle w:val="Heading2"/>
        <w:spacing w:after="120" w:before="260"/>
      </w:pPr>
      <w:r>
        <w:t xml:space="preserve">4.13 BUG-009 — La recherche ignore la description des restaurants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BUG-009</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595959"/>
                <w:sz w:val="18"/>
                <w:szCs w:val="18"/>
              </w:rPr>
              <w:t xml:space="preserve">Mineure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R10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RM09</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La recherche de la page d'accueil ne porte que sur le nom du restaurant. Les mots figurant dans la description, qui decrivent pourtant l'offre culinaire, ne remontent aucun résultat.</w:t>
      </w:r>
    </w:p>
    <w:p>
      <w:pPr>
        <w:pStyle w:val="Heading3"/>
        <w:spacing w:after="90" w:before="180"/>
      </w:pPr>
      <w:r>
        <w:t xml:space="preserve">Préconditions</w:t>
      </w:r>
    </w:p>
    <w:p>
      <w:pPr>
        <w:pStyle w:val="ListParagraph"/>
        <w:numPr>
          <w:ilvl w:val="0"/>
          <w:numId w:val="1"/>
        </w:numPr>
        <w:spacing w:after="70"/>
      </w:pPr>
      <w:r>
        <w:rPr>
          <w:sz w:val="20"/>
          <w:szCs w:val="20"/>
        </w:rPr>
        <w:t xml:space="preserve">Pizza Roma a pour description : Pizzas romaines, pates et desserts italiens.</w:t>
      </w:r>
    </w:p>
    <w:p>
      <w:pPr>
        <w:pStyle w:val="ListParagraph"/>
        <w:numPr>
          <w:ilvl w:val="0"/>
          <w:numId w:val="1"/>
        </w:numPr>
        <w:spacing w:after="70"/>
      </w:pPr>
      <w:r>
        <w:rPr>
          <w:sz w:val="20"/>
          <w:szCs w:val="20"/>
        </w:rPr>
        <w:t xml:space="preserve">Le mot romaines n'apparait que dans cette description, dans aucun nom</w:t>
      </w:r>
    </w:p>
    <w:p>
      <w:pPr>
        <w:pStyle w:val="Heading3"/>
        <w:spacing w:after="90" w:before="180"/>
      </w:pPr>
      <w:r>
        <w:t xml:space="preserve">Étapes de reproduction</w:t>
      </w:r>
    </w:p>
    <w:p>
      <w:pPr>
        <w:pStyle w:val="ListParagraph"/>
        <w:numPr>
          <w:ilvl w:val="0"/>
          <w:numId w:val="13"/>
        </w:numPr>
        <w:spacing w:after="70"/>
      </w:pPr>
      <w:r>
        <w:rPr>
          <w:sz w:val="20"/>
          <w:szCs w:val="20"/>
        </w:rPr>
        <w:t xml:space="preserve">Contrôle : GET /?q=pizza (le mot figure dans le nom Pizza Roma)</w:t>
      </w:r>
    </w:p>
    <w:p>
      <w:pPr>
        <w:pStyle w:val="ListParagraph"/>
        <w:numPr>
          <w:ilvl w:val="0"/>
          <w:numId w:val="13"/>
        </w:numPr>
        <w:spacing w:after="70"/>
      </w:pPr>
      <w:r>
        <w:rPr>
          <w:sz w:val="20"/>
          <w:szCs w:val="20"/>
        </w:rPr>
        <w:t xml:space="preserve">Cible : GET /?q=romaines (le mot figure seulement dans la description)</w:t>
      </w:r>
    </w:p>
    <w:p>
      <w:pPr>
        <w:pStyle w:val="ListParagraph"/>
        <w:numPr>
          <w:ilvl w:val="0"/>
          <w:numId w:val="13"/>
        </w:numPr>
        <w:spacing w:after="70"/>
      </w:pPr>
      <w:r>
        <w:rPr>
          <w:sz w:val="20"/>
          <w:szCs w:val="20"/>
        </w:rPr>
        <w:t xml:space="preserve">Comparer les deux résultats</w:t>
      </w:r>
    </w:p>
    <w:p>
      <w:pPr>
        <w:pStyle w:val="Heading3"/>
        <w:spacing w:after="90" w:before="180"/>
      </w:pPr>
      <w:r>
        <w:t xml:space="preserve">Résultat attendu</w:t>
      </w:r>
    </w:p>
    <w:p>
      <w:pPr>
        <w:spacing w:after="110"/>
      </w:pPr>
      <w:r>
        <w:rPr>
          <w:sz w:val="20"/>
          <w:szCs w:val="20"/>
        </w:rPr>
        <w:t xml:space="preserve">Pizza Roma remonte dans les deux cas : la recherche couvre le nom et la description.</w:t>
      </w:r>
    </w:p>
    <w:p>
      <w:pPr>
        <w:pStyle w:val="Heading3"/>
        <w:spacing w:after="90" w:before="180"/>
      </w:pPr>
      <w:r>
        <w:t xml:space="preserve">Résultat obtenu</w:t>
      </w:r>
    </w:p>
    <w:p>
      <w:pPr>
        <w:spacing w:after="110"/>
      </w:pPr>
      <w:r>
        <w:rPr>
          <w:sz w:val="20"/>
          <w:szCs w:val="20"/>
        </w:rPr>
        <w:t xml:space="preserve">q=pizza retourne bien Pizza Roma, ce qui confirme que la recherche fonctionne sur le nom. q=romaines ne retourne aucun résultat : la description est totalement ignoree.</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RM09 — Recherche par mot-clé portant sur le nom et la description</w:t>
      </w:r>
    </w:p>
    <w:p>
      <w:pPr>
        <w:spacing w:after="0" w:line="220"/>
        <w:ind w:left="280" w:right="170"/>
      </w:pPr>
      <w:r>
        <w:rPr>
          <w:rFonts w:ascii="Consolas" w:cs="Consolas" w:eastAsia="Consolas" w:hAnsi="Consolas"/>
          <w:color w:val="000000"/>
          <w:sz w:val="15"/>
          <w:szCs w:val="15"/>
        </w:rPr>
        <w:t xml:space="preserve">GET /?q=pizza --&gt; ['Pizza Roma']</w:t>
      </w:r>
    </w:p>
    <w:p>
      <w:pPr>
        <w:spacing w:after="110" w:line="220"/>
        <w:ind w:left="280" w:right="170"/>
      </w:pPr>
      <w:r>
        <w:rPr>
          <w:rFonts w:ascii="Consolas" w:cs="Consolas" w:eastAsia="Consolas" w:hAnsi="Consolas"/>
          <w:color w:val="000000"/>
          <w:sz w:val="15"/>
          <w:szCs w:val="15"/>
        </w:rPr>
        <w:t xml:space="preserve">GET /?q=romaines --&gt; []</w:t>
      </w:r>
    </w:p>
    <w:p>
      <w:pPr>
        <w:pStyle w:val="Heading3"/>
        <w:spacing w:after="90" w:before="180"/>
      </w:pPr>
      <w:r>
        <w:t xml:space="preserve">Impact</w:t>
      </w:r>
    </w:p>
    <w:p>
      <w:pPr>
        <w:spacing w:after="110"/>
      </w:pPr>
      <w:r>
        <w:rPr>
          <w:sz w:val="20"/>
          <w:szCs w:val="20"/>
        </w:rPr>
        <w:t xml:space="preserve">Le client qui cherche un type de cuisine par mot-clé ne trouve pas les restaurants correspondants. Perte de trafic sur le catalogue, d'autant que la description est le seul champ decrivant réellement l'offre.</w:t>
      </w:r>
    </w:p>
    <w:p>
      <w:r>
        <w:br w:type="page"/>
      </w:r>
    </w:p>
    <w:p>
      <w:pPr>
        <w:pStyle w:val="Heading2"/>
        <w:spacing w:after="120" w:before="260"/>
      </w:pPr>
      <w:r>
        <w:t xml:space="preserve">4.14 BUG-013 — L'API liste les restaurants fermés sans possibilité de les filtrer</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63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Champ</w:t>
            </w:r>
          </w:p>
        </w:tc>
        <w:tc>
          <w:tcPr>
            <w:tcW w:type="dxa" w:w="63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Identifiant</w:t>
            </w:r>
          </w:p>
        </w:tc>
        <w:tc>
          <w:tcPr>
            <w:tcW w:type="dxa" w:w="63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BUG-013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Sévérité</w:t>
            </w:r>
          </w:p>
        </w:tc>
        <w:tc>
          <w:tcPr>
            <w:tcW w:type="dxa" w:w="6300"/>
            <w:tcMar>
              <w:top w:type="dxa" w:w="70"/>
              <w:left w:type="dxa" w:w="100"/>
              <w:bottom w:type="dxa" w:w="70"/>
              <w:right w:type="dxa" w:w="100"/>
            </w:tcMar>
            <w:vAlign w:val="top"/>
          </w:tcPr>
          <w:p>
            <w:pPr>
              <w:spacing w:after="0"/>
            </w:pPr>
            <w:r>
              <w:rPr>
                <w:b/>
                <w:bCs/>
                <w:color w:val="595959"/>
                <w:sz w:val="18"/>
                <w:szCs w:val="18"/>
              </w:rPr>
              <w:t xml:space="preserve">Mineure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Priorité</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P3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Risque couvert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R11 (voir section 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Cas de test</w:t>
            </w:r>
          </w:p>
        </w:tc>
        <w:tc>
          <w:tcPr>
            <w:tcW w:type="dxa" w:w="63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RM13</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Version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QuickOrder V3.1 (Docker)</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Environnement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http://127.0.0.1:5000 — base réinitialisée</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Date de détection</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22/09/2026</w:t>
            </w:r>
          </w:p>
        </w:tc>
      </w:tr>
      <w:tr>
        <w:tc>
          <w:tcPr>
            <w:tcW w:type="dxa" w:w="1900"/>
            <w:tcMar>
              <w:top w:type="dxa" w:w="70"/>
              <w:left w:type="dxa" w:w="100"/>
              <w:bottom w:type="dxa" w:w="70"/>
              <w:right w:type="dxa" w:w="100"/>
            </w:tcMar>
            <w:vAlign w:val="top"/>
          </w:tcPr>
          <w:p>
            <w:pPr>
              <w:spacing w:after="0"/>
            </w:pPr>
            <w:r>
              <w:rPr>
                <w:b w:val="false"/>
                <w:bCs w:val="false"/>
                <w:color w:val="000000"/>
                <w:sz w:val="18"/>
                <w:szCs w:val="18"/>
              </w:rPr>
              <w:t xml:space="preserve">Statut</w:t>
            </w:r>
          </w:p>
        </w:tc>
        <w:tc>
          <w:tcPr>
            <w:tcW w:type="dxa" w:w="6300"/>
            <w:tcMar>
              <w:top w:type="dxa" w:w="70"/>
              <w:left w:type="dxa" w:w="100"/>
              <w:bottom w:type="dxa" w:w="70"/>
              <w:right w:type="dxa" w:w="100"/>
            </w:tcMar>
            <w:vAlign w:val="top"/>
          </w:tcPr>
          <w:p>
            <w:pPr>
              <w:spacing w:after="0"/>
            </w:pPr>
            <w:r>
              <w:rPr>
                <w:b w:val="false"/>
                <w:bCs w:val="false"/>
                <w:color w:val="000000"/>
                <w:sz w:val="18"/>
                <w:szCs w:val="18"/>
              </w:rPr>
              <w:t xml:space="preserve">Ouvert</w:t>
            </w:r>
          </w:p>
        </w:tc>
      </w:tr>
    </w:tbl>
    <w:p>
      <w:pPr>
        <w:pStyle w:val="Heading3"/>
        <w:spacing w:after="90" w:before="180"/>
      </w:pPr>
      <w:r>
        <w:t xml:space="preserve">Contexte</w:t>
      </w:r>
    </w:p>
    <w:p>
      <w:pPr>
        <w:spacing w:after="110"/>
      </w:pPr>
      <w:r>
        <w:rPr>
          <w:sz w:val="20"/>
          <w:szCs w:val="20"/>
        </w:rPr>
        <w:t xml:space="preserve">GET /api/restaurants retourne l'ensemble des restaurants, y compris ceux qui sont fermes, et n'offre aucun paramètre permettant de les exclure. Un consommateur de l'API affichera donc des établissements non commandables.</w:t>
      </w:r>
    </w:p>
    <w:p>
      <w:pPr>
        <w:pStyle w:val="Heading3"/>
        <w:spacing w:after="90" w:before="180"/>
      </w:pPr>
      <w:r>
        <w:t xml:space="preserve">Préconditions</w:t>
      </w:r>
    </w:p>
    <w:p>
      <w:pPr>
        <w:pStyle w:val="ListParagraph"/>
        <w:numPr>
          <w:ilvl w:val="0"/>
          <w:numId w:val="1"/>
        </w:numPr>
        <w:spacing w:after="70"/>
      </w:pPr>
      <w:r>
        <w:rPr>
          <w:sz w:val="20"/>
          <w:szCs w:val="20"/>
        </w:rPr>
        <w:t xml:space="preserve">Night Sushi (id 6) a is_open=false</w:t>
      </w:r>
    </w:p>
    <w:p>
      <w:pPr>
        <w:pStyle w:val="Heading3"/>
        <w:spacing w:after="90" w:before="180"/>
      </w:pPr>
      <w:r>
        <w:t xml:space="preserve">Étapes de reproduction</w:t>
      </w:r>
    </w:p>
    <w:p>
      <w:pPr>
        <w:pStyle w:val="ListParagraph"/>
        <w:numPr>
          <w:ilvl w:val="0"/>
          <w:numId w:val="14"/>
        </w:numPr>
        <w:spacing w:after="70"/>
      </w:pPr>
      <w:r>
        <w:rPr>
          <w:sz w:val="20"/>
          <w:szCs w:val="20"/>
        </w:rPr>
        <w:t xml:space="preserve">Appeler GET /api/restaurants avec une clé valide</w:t>
      </w:r>
    </w:p>
    <w:p>
      <w:pPr>
        <w:pStyle w:val="ListParagraph"/>
        <w:numPr>
          <w:ilvl w:val="0"/>
          <w:numId w:val="14"/>
        </w:numPr>
        <w:spacing w:after="70"/>
      </w:pPr>
      <w:r>
        <w:rPr>
          <w:sz w:val="20"/>
          <w:szCs w:val="20"/>
        </w:rPr>
        <w:t xml:space="preserve">Filtrer la réponse sur is_open=false</w:t>
      </w:r>
    </w:p>
    <w:p>
      <w:pPr>
        <w:pStyle w:val="Heading3"/>
        <w:spacing w:after="90" w:before="180"/>
      </w:pPr>
      <w:r>
        <w:t xml:space="preserve">Résultat attendu</w:t>
      </w:r>
    </w:p>
    <w:p>
      <w:pPr>
        <w:spacing w:after="110"/>
      </w:pPr>
      <w:r>
        <w:rPr>
          <w:sz w:val="20"/>
          <w:szCs w:val="20"/>
        </w:rPr>
        <w:t xml:space="preserve">Les restaurants fermés sont exclus par défaut, ou un paramètre permet de les filtrer.</w:t>
      </w:r>
    </w:p>
    <w:p>
      <w:pPr>
        <w:pStyle w:val="Heading3"/>
        <w:spacing w:after="90" w:before="180"/>
      </w:pPr>
      <w:r>
        <w:t xml:space="preserve">Résultat obtenu</w:t>
      </w:r>
    </w:p>
    <w:p>
      <w:pPr>
        <w:spacing w:after="110"/>
      </w:pPr>
      <w:r>
        <w:rPr>
          <w:sz w:val="20"/>
          <w:szCs w:val="20"/>
        </w:rPr>
        <w:t xml:space="preserve">Night Sushi est retourne dans la liste. Le champ is_open permet de le detecter, mais aucun filtrage n'est propose par l'API.</w:t>
      </w:r>
    </w:p>
    <w:p>
      <w:pPr>
        <w:pStyle w:val="Heading3"/>
        <w:spacing w:after="90" w:before="180"/>
      </w:pPr>
      <w:r>
        <w:t xml:space="preserve">Preuve</w:t>
      </w:r>
    </w:p>
    <w:p>
      <w:pPr>
        <w:spacing w:after="110"/>
      </w:pPr>
      <w:r>
        <w:rPr>
          <w:i/>
          <w:iCs/>
          <w:color w:val="595959"/>
          <w:sz w:val="18"/>
          <w:szCs w:val="18"/>
        </w:rPr>
        <w:t xml:space="preserve">Requêtes réellement envoyées et réponses réellement reçues, extraites du journal d'exécution de la campagne.</w:t>
      </w:r>
    </w:p>
    <w:p>
      <w:pPr>
        <w:spacing w:after="110"/>
      </w:pPr>
      <w:r>
        <w:rPr>
          <w:b/>
          <w:bCs/>
          <w:color w:val="595959"/>
          <w:sz w:val="18"/>
          <w:szCs w:val="18"/>
        </w:rPr>
        <w:t xml:space="preserve">Cas RM13 — Exposition des restaurants fermés dans la liste API</w:t>
      </w:r>
    </w:p>
    <w:p>
      <w:pPr>
        <w:spacing w:after="0" w:line="220"/>
        <w:ind w:left="280" w:right="170"/>
      </w:pPr>
      <w:r>
        <w:rPr>
          <w:rFonts w:ascii="Consolas" w:cs="Consolas" w:eastAsia="Consolas" w:hAnsi="Consolas"/>
          <w:color w:val="000000"/>
          <w:sz w:val="15"/>
          <w:szCs w:val="15"/>
        </w:rPr>
        <w:t xml:space="preserve">GET /api/restaurants --&gt; count=6</w:t>
      </w:r>
    </w:p>
    <w:p>
      <w:pPr>
        <w:spacing w:after="110" w:line="220"/>
        <w:ind w:left="280" w:right="170"/>
      </w:pPr>
      <w:r>
        <w:rPr>
          <w:rFonts w:ascii="Consolas" w:cs="Consolas" w:eastAsia="Consolas" w:hAnsi="Consolas"/>
          <w:color w:val="000000"/>
          <w:sz w:val="15"/>
          <w:szCs w:val="15"/>
        </w:rPr>
        <w:t xml:space="preserve">Fermes retournes : ['Night Sushi']</w:t>
      </w:r>
    </w:p>
    <w:p>
      <w:pPr>
        <w:pStyle w:val="Heading3"/>
        <w:spacing w:after="90" w:before="180"/>
      </w:pPr>
      <w:r>
        <w:t xml:space="preserve">Impact</w:t>
      </w:r>
    </w:p>
    <w:p>
      <w:pPr>
        <w:spacing w:after="110"/>
      </w:pPr>
      <w:r>
        <w:rPr>
          <w:sz w:val="20"/>
          <w:szCs w:val="20"/>
        </w:rPr>
        <w:t xml:space="preserve">Chaque client de l'API doit reimplementer ce filtrage. Combine a BUG-002, qui autorise la commande chez un restaurant fermé, le risque d'erreur augmente sensiblement.</w:t>
      </w:r>
    </w:p>
    <w:p>
      <w:r>
        <w:br w:type="page"/>
      </w:r>
    </w:p>
    <w:p>
      <w:pPr>
        <w:pStyle w:val="Heading1"/>
        <w:spacing w:after="170" w:before="360"/>
      </w:pPr>
      <w:r>
        <w:t xml:space="preserve">5. Analyse de campagne</w:t>
      </w:r>
    </w:p>
    <w:p>
      <w:pPr>
        <w:pStyle w:val="Heading2"/>
        <w:spacing w:after="120" w:before="260"/>
      </w:pPr>
      <w:r>
        <w:t xml:space="preserve">5.1 Résultats chiffrés</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4000"/>
      </w:tblGrid>
      <w:tr>
        <w:trPr>
          <w:tblHeader/>
        </w:trPr>
        <w:tc>
          <w:tcPr>
            <w:tcW w:type="dxa" w:w="4200"/>
            <w:tcMar>
              <w:top w:type="dxa" w:w="70"/>
              <w:left w:type="dxa" w:w="100"/>
              <w:bottom w:type="dxa" w:w="70"/>
              <w:right w:type="dxa" w:w="100"/>
            </w:tcMar>
            <w:vAlign w:val="top"/>
          </w:tcPr>
          <w:p>
            <w:pPr>
              <w:spacing w:after="0"/>
            </w:pPr>
            <w:r>
              <w:rPr>
                <w:b/>
                <w:bCs/>
                <w:color w:val="000000"/>
                <w:sz w:val="17"/>
                <w:szCs w:val="17"/>
              </w:rPr>
              <w:t xml:space="preserve">Indicateur</w:t>
            </w:r>
          </w:p>
        </w:tc>
        <w:tc>
          <w:tcPr>
            <w:tcW w:type="dxa" w:w="40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4200"/>
            <w:tcMar>
              <w:top w:type="dxa" w:w="70"/>
              <w:left w:type="dxa" w:w="100"/>
              <w:bottom w:type="dxa" w:w="70"/>
              <w:right w:type="dxa" w:w="100"/>
            </w:tcMar>
            <w:vAlign w:val="top"/>
          </w:tcPr>
          <w:p>
            <w:pPr>
              <w:spacing w:after="0"/>
            </w:pPr>
            <w:r>
              <w:rPr>
                <w:b w:val="false"/>
                <w:bCs w:val="false"/>
                <w:color w:val="000000"/>
                <w:sz w:val="18"/>
                <w:szCs w:val="18"/>
              </w:rPr>
              <w:t xml:space="preserve">Nombre de tests exécutés</w:t>
            </w:r>
          </w:p>
        </w:tc>
        <w:tc>
          <w:tcPr>
            <w:tcW w:type="dxa" w:w="4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46</w:t>
            </w:r>
          </w:p>
        </w:tc>
      </w:tr>
      <w:tr>
        <w:tc>
          <w:tcPr>
            <w:tcW w:type="dxa" w:w="4200"/>
            <w:tcMar>
              <w:top w:type="dxa" w:w="70"/>
              <w:left w:type="dxa" w:w="100"/>
              <w:bottom w:type="dxa" w:w="70"/>
              <w:right w:type="dxa" w:w="100"/>
            </w:tcMar>
            <w:vAlign w:val="top"/>
          </w:tcPr>
          <w:p>
            <w:pPr>
              <w:spacing w:after="0"/>
            </w:pPr>
            <w:r>
              <w:rPr>
                <w:b w:val="false"/>
                <w:bCs w:val="false"/>
                <w:color w:val="000000"/>
                <w:sz w:val="18"/>
                <w:szCs w:val="18"/>
              </w:rPr>
              <w:t xml:space="preserve">Pass</w:t>
            </w:r>
          </w:p>
        </w:tc>
        <w:tc>
          <w:tcPr>
            <w:tcW w:type="dxa" w:w="4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30 (65 %)</w:t>
            </w:r>
          </w:p>
        </w:tc>
      </w:tr>
      <w:tr>
        <w:tc>
          <w:tcPr>
            <w:tcW w:type="dxa" w:w="4200"/>
            <w:tcMar>
              <w:top w:type="dxa" w:w="70"/>
              <w:left w:type="dxa" w:w="100"/>
              <w:bottom w:type="dxa" w:w="70"/>
              <w:right w:type="dxa" w:w="100"/>
            </w:tcMar>
            <w:vAlign w:val="top"/>
          </w:tcPr>
          <w:p>
            <w:pPr>
              <w:spacing w:after="0"/>
            </w:pPr>
            <w:r>
              <w:rPr>
                <w:b w:val="false"/>
                <w:bCs w:val="false"/>
                <w:color w:val="000000"/>
                <w:sz w:val="18"/>
                <w:szCs w:val="18"/>
              </w:rPr>
              <w:t xml:space="preserve">Fail</w:t>
            </w:r>
          </w:p>
        </w:tc>
        <w:tc>
          <w:tcPr>
            <w:tcW w:type="dxa" w:w="4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16 (35 %)</w:t>
            </w:r>
          </w:p>
        </w:tc>
      </w:tr>
      <w:tr>
        <w:tc>
          <w:tcPr>
            <w:tcW w:type="dxa" w:w="4200"/>
            <w:tcMar>
              <w:top w:type="dxa" w:w="70"/>
              <w:left w:type="dxa" w:w="100"/>
              <w:bottom w:type="dxa" w:w="70"/>
              <w:right w:type="dxa" w:w="100"/>
            </w:tcMar>
            <w:vAlign w:val="top"/>
          </w:tcPr>
          <w:p>
            <w:pPr>
              <w:spacing w:after="0"/>
            </w:pPr>
            <w:r>
              <w:rPr>
                <w:b w:val="false"/>
                <w:bCs w:val="false"/>
                <w:color w:val="000000"/>
                <w:sz w:val="18"/>
                <w:szCs w:val="18"/>
              </w:rPr>
              <w:t xml:space="preserve">Blocked</w:t>
            </w:r>
          </w:p>
        </w:tc>
        <w:tc>
          <w:tcPr>
            <w:tcW w:type="dxa" w:w="4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0</w:t>
            </w:r>
          </w:p>
        </w:tc>
      </w:tr>
      <w:tr>
        <w:tc>
          <w:tcPr>
            <w:tcW w:type="dxa" w:w="4200"/>
            <w:tcMar>
              <w:top w:type="dxa" w:w="70"/>
              <w:left w:type="dxa" w:w="100"/>
              <w:bottom w:type="dxa" w:w="70"/>
              <w:right w:type="dxa" w:w="100"/>
            </w:tcMar>
            <w:vAlign w:val="top"/>
          </w:tcPr>
          <w:p>
            <w:pPr>
              <w:spacing w:after="0"/>
            </w:pPr>
            <w:r>
              <w:rPr>
                <w:b w:val="false"/>
                <w:bCs w:val="false"/>
                <w:color w:val="000000"/>
                <w:sz w:val="18"/>
                <w:szCs w:val="18"/>
              </w:rPr>
              <w:t xml:space="preserve">Skipped</w:t>
            </w:r>
          </w:p>
        </w:tc>
        <w:tc>
          <w:tcPr>
            <w:tcW w:type="dxa" w:w="4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0</w:t>
            </w:r>
          </w:p>
        </w:tc>
      </w:tr>
      <w:tr>
        <w:tc>
          <w:tcPr>
            <w:tcW w:type="dxa" w:w="4200"/>
            <w:tcMar>
              <w:top w:type="dxa" w:w="70"/>
              <w:left w:type="dxa" w:w="100"/>
              <w:bottom w:type="dxa" w:w="70"/>
              <w:right w:type="dxa" w:w="100"/>
            </w:tcMar>
            <w:vAlign w:val="top"/>
          </w:tcPr>
          <w:p>
            <w:pPr>
              <w:spacing w:after="0"/>
            </w:pPr>
            <w:r>
              <w:rPr>
                <w:b w:val="false"/>
                <w:bCs w:val="false"/>
                <w:color w:val="000000"/>
                <w:sz w:val="18"/>
                <w:szCs w:val="18"/>
              </w:rPr>
              <w:t xml:space="preserve">Taux d'exécution</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100 % — aucun cas bloqué</w:t>
            </w:r>
          </w:p>
        </w:tc>
      </w:tr>
      <w:tr>
        <w:tc>
          <w:tcPr>
            <w:tcW w:type="dxa" w:w="4200"/>
            <w:tcMar>
              <w:top w:type="dxa" w:w="70"/>
              <w:left w:type="dxa" w:w="100"/>
              <w:bottom w:type="dxa" w:w="70"/>
              <w:right w:type="dxa" w:w="100"/>
            </w:tcMar>
            <w:vAlign w:val="top"/>
          </w:tcPr>
          <w:p>
            <w:pPr>
              <w:spacing w:after="0"/>
            </w:pPr>
            <w:r>
              <w:rPr>
                <w:b w:val="false"/>
                <w:bCs w:val="false"/>
                <w:color w:val="000000"/>
                <w:sz w:val="18"/>
                <w:szCs w:val="18"/>
              </w:rPr>
              <w:t xml:space="preserve">Anomalies distinctes</w:t>
            </w:r>
          </w:p>
        </w:tc>
        <w:tc>
          <w:tcPr>
            <w:tcW w:type="dxa" w:w="4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13</w:t>
            </w:r>
          </w:p>
        </w:tc>
      </w:tr>
    </w:tbl>
    <w:p>
      <w:pPr>
        <w:pStyle w:val="Heading2"/>
        <w:spacing w:after="120" w:before="260"/>
      </w:pPr>
      <w:r>
        <w:t xml:space="preserve">5.2 Principaux risques</w:t>
      </w:r>
    </w:p>
    <w:p>
      <w:pPr>
        <w:spacing w:after="110"/>
      </w:pPr>
      <w:r>
        <w:rPr>
          <w:sz w:val="20"/>
          <w:szCs w:val="20"/>
        </w:rPr>
        <w:t xml:space="preserve">Les risques ci-dessous sont avérés, pas hypothétiques : chacun s'appuie sur une preuve reproductible.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300"/>
        <w:gridCol w:w="2900"/>
        <w:gridCol w:w="4000"/>
      </w:tblGrid>
      <w:tr>
        <w:trPr>
          <w:tblHeader/>
        </w:trPr>
        <w:tc>
          <w:tcPr>
            <w:tcW w:type="dxa" w:w="1300"/>
            <w:tcMar>
              <w:top w:type="dxa" w:w="70"/>
              <w:left w:type="dxa" w:w="100"/>
              <w:bottom w:type="dxa" w:w="70"/>
              <w:right w:type="dxa" w:w="100"/>
            </w:tcMar>
            <w:vAlign w:val="top"/>
          </w:tcPr>
          <w:p>
            <w:pPr>
              <w:spacing w:after="0"/>
            </w:pPr>
            <w:r>
              <w:rPr>
                <w:b/>
                <w:bCs/>
                <w:color w:val="000000"/>
                <w:sz w:val="17"/>
                <w:szCs w:val="17"/>
              </w:rPr>
              <w:t xml:space="preserve">Niveau</w:t>
            </w:r>
          </w:p>
        </w:tc>
        <w:tc>
          <w:tcPr>
            <w:tcW w:type="dxa" w:w="2900"/>
            <w:tcMar>
              <w:top w:type="dxa" w:w="70"/>
              <w:left w:type="dxa" w:w="100"/>
              <w:bottom w:type="dxa" w:w="70"/>
              <w:right w:type="dxa" w:w="100"/>
            </w:tcMar>
            <w:vAlign w:val="top"/>
          </w:tcPr>
          <w:p>
            <w:pPr>
              <w:spacing w:after="0"/>
            </w:pPr>
            <w:r>
              <w:rPr>
                <w:b/>
                <w:bCs/>
                <w:color w:val="000000"/>
                <w:sz w:val="17"/>
                <w:szCs w:val="17"/>
              </w:rPr>
              <w:t xml:space="preserve">Risque</w:t>
            </w:r>
          </w:p>
        </w:tc>
        <w:tc>
          <w:tcPr>
            <w:tcW w:type="dxa" w:w="4000"/>
            <w:tcMar>
              <w:top w:type="dxa" w:w="70"/>
              <w:left w:type="dxa" w:w="100"/>
              <w:bottom w:type="dxa" w:w="70"/>
              <w:right w:type="dxa" w:w="100"/>
            </w:tcMar>
            <w:vAlign w:val="top"/>
          </w:tcPr>
          <w:p>
            <w:pPr>
              <w:spacing w:after="0"/>
            </w:pPr>
            <w:r>
              <w:rPr>
                <w:b/>
                <w:bCs/>
                <w:color w:val="000000"/>
                <w:sz w:val="17"/>
                <w:szCs w:val="17"/>
              </w:rPr>
              <w:t xml:space="preserve">Conséquence concrète</w:t>
            </w:r>
          </w:p>
        </w:tc>
      </w:tr>
      <w:tr>
        <w:tc>
          <w:tcPr>
            <w:tcW w:type="dxa" w:w="130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Double facturation (BUG-005)</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Chaque paiement PayPal crée deux commandes. Le client est débité deux fois et le restaurant prépare deux fois.</w:t>
            </w:r>
          </w:p>
        </w:tc>
      </w:tr>
      <w:tr>
        <w:tc>
          <w:tcPr>
            <w:tcW w:type="dxa" w:w="130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Commande non livrable (BUG-002, BUG-003)</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Le client paie pour un restaurant fermé ou un produit en rupture. Remboursement systématique.</w:t>
            </w:r>
          </w:p>
        </w:tc>
      </w:tr>
      <w:tr>
        <w:tc>
          <w:tcPr>
            <w:tcW w:type="dxa" w:w="130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Encaissement insuffisant (BUG-006)</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Commande livrée mais non payée, avec un rendu de monnaie négatif enregistré en base.</w:t>
            </w:r>
          </w:p>
        </w:tc>
      </w:tr>
      <w:tr>
        <w:tc>
          <w:tcPr>
            <w:tcW w:type="dxa" w:w="1300"/>
            <w:tcMar>
              <w:top w:type="dxa" w:w="70"/>
              <w:left w:type="dxa" w:w="100"/>
              <w:bottom w:type="dxa" w:w="70"/>
              <w:right w:type="dxa" w:w="100"/>
            </w:tcMar>
            <w:vAlign w:val="top"/>
          </w:tcPr>
          <w:p>
            <w:pPr>
              <w:spacing w:after="0"/>
            </w:pPr>
            <w:r>
              <w:rPr>
                <w:b/>
                <w:bCs/>
                <w:color w:val="000000"/>
                <w:sz w:val="18"/>
                <w:szCs w:val="18"/>
              </w:rPr>
              <w:t xml:space="preserve">Critique</w:t>
            </w:r>
          </w:p>
        </w:tc>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Manipulation des montants (BUG-010)</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Le montant est pris tel quel depuis le client : remise indue obtenue sans outil particulier.</w:t>
            </w:r>
          </w:p>
        </w:tc>
      </w:tr>
      <w:tr>
        <w:tc>
          <w:tcPr>
            <w:tcW w:type="dxa" w:w="1300"/>
            <w:tcMar>
              <w:top w:type="dxa" w:w="70"/>
              <w:left w:type="dxa" w:w="100"/>
              <w:bottom w:type="dxa" w:w="70"/>
              <w:right w:type="dxa" w:w="100"/>
            </w:tcMar>
            <w:vAlign w:val="top"/>
          </w:tcPr>
          <w:p>
            <w:pPr>
              <w:spacing w:after="0"/>
            </w:pPr>
            <w:r>
              <w:rPr>
                <w:color w:val="000000"/>
                <w:sz w:val="18"/>
                <w:szCs w:val="18"/>
              </w:rPr>
              <w:t xml:space="preserve">Majeur</w:t>
            </w:r>
          </w:p>
        </w:tc>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Publicité trompeuse (BUG-007)</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Écart de 5 points entre la promotion affichée et la remise accordée.</w:t>
            </w:r>
          </w:p>
        </w:tc>
      </w:tr>
      <w:tr>
        <w:tc>
          <w:tcPr>
            <w:tcW w:type="dxa" w:w="1300"/>
            <w:tcMar>
              <w:top w:type="dxa" w:w="70"/>
              <w:left w:type="dxa" w:w="100"/>
              <w:bottom w:type="dxa" w:w="70"/>
              <w:right w:type="dxa" w:w="100"/>
            </w:tcMar>
            <w:vAlign w:val="top"/>
          </w:tcPr>
          <w:p>
            <w:pPr>
              <w:spacing w:after="0"/>
            </w:pPr>
            <w:r>
              <w:rPr>
                <w:color w:val="000000"/>
                <w:sz w:val="18"/>
                <w:szCs w:val="18"/>
              </w:rPr>
              <w:t xml:space="preserve">Majeur</w:t>
            </w:r>
          </w:p>
        </w:tc>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Intégrité des données (BUG-004)</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Stocks négatifs : données inexploitables pour le réapprovisionnement.</w:t>
            </w:r>
          </w:p>
        </w:tc>
      </w:tr>
      <w:tr>
        <w:tc>
          <w:tcPr>
            <w:tcW w:type="dxa" w:w="1300"/>
            <w:tcMar>
              <w:top w:type="dxa" w:w="70"/>
              <w:left w:type="dxa" w:w="100"/>
              <w:bottom w:type="dxa" w:w="70"/>
              <w:right w:type="dxa" w:w="100"/>
            </w:tcMar>
            <w:vAlign w:val="top"/>
          </w:tcPr>
          <w:p>
            <w:pPr>
              <w:spacing w:after="0"/>
            </w:pPr>
            <w:r>
              <w:rPr>
                <w:color w:val="000000"/>
                <w:sz w:val="18"/>
                <w:szCs w:val="18"/>
              </w:rPr>
              <w:t xml:space="preserve">Majeur</w:t>
            </w:r>
          </w:p>
        </w:tc>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Rentabilité des commandes (BUG-001)</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Le minimum négocié avec les restaurants partenaires n'est jamais appliqué.</w:t>
            </w:r>
          </w:p>
        </w:tc>
      </w:tr>
      <w:tr>
        <w:tc>
          <w:tcPr>
            <w:tcW w:type="dxa" w:w="1300"/>
            <w:tcMar>
              <w:top w:type="dxa" w:w="70"/>
              <w:left w:type="dxa" w:w="100"/>
              <w:bottom w:type="dxa" w:w="70"/>
              <w:right w:type="dxa" w:w="100"/>
            </w:tcMar>
            <w:vAlign w:val="top"/>
          </w:tcPr>
          <w:p>
            <w:pPr>
              <w:spacing w:after="0"/>
            </w:pPr>
            <w:r>
              <w:rPr>
                <w:color w:val="000000"/>
                <w:sz w:val="18"/>
                <w:szCs w:val="18"/>
              </w:rPr>
              <w:t xml:space="preserve">Majeur</w:t>
            </w:r>
          </w:p>
        </w:tc>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Fiabilité des notes (BUG-011)</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Avis manipulables, alors que la note est le critère de tri par défaut du catalogue.</w:t>
            </w:r>
          </w:p>
        </w:tc>
      </w:tr>
      <w:tr>
        <w:tc>
          <w:tcPr>
            <w:tcW w:type="dxa" w:w="1300"/>
            <w:tcMar>
              <w:top w:type="dxa" w:w="70"/>
              <w:left w:type="dxa" w:w="100"/>
              <w:bottom w:type="dxa" w:w="70"/>
              <w:right w:type="dxa" w:w="100"/>
            </w:tcMar>
            <w:vAlign w:val="top"/>
          </w:tcPr>
          <w:p>
            <w:pPr>
              <w:spacing w:after="0"/>
            </w:pPr>
            <w:r>
              <w:rPr>
                <w:color w:val="000000"/>
                <w:sz w:val="18"/>
                <w:szCs w:val="18"/>
              </w:rPr>
              <w:t xml:space="preserve">Majeur</w:t>
            </w:r>
          </w:p>
        </w:tc>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Pilotage opérationnel (BUG-012)</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Les statuts de commande ne reflètent plus la réalité.</w:t>
            </w:r>
          </w:p>
        </w:tc>
      </w:tr>
      <w:tr>
        <w:tc>
          <w:tcPr>
            <w:tcW w:type="dxa" w:w="1300"/>
            <w:tcMar>
              <w:top w:type="dxa" w:w="70"/>
              <w:left w:type="dxa" w:w="100"/>
              <w:bottom w:type="dxa" w:w="70"/>
              <w:right w:type="dxa" w:w="100"/>
            </w:tcMar>
            <w:vAlign w:val="top"/>
          </w:tcPr>
          <w:p>
            <w:pPr>
              <w:spacing w:after="0"/>
            </w:pPr>
            <w:r>
              <w:rPr>
                <w:b w:val="false"/>
                <w:bCs w:val="false"/>
                <w:color w:val="000000"/>
                <w:sz w:val="18"/>
                <w:szCs w:val="18"/>
              </w:rPr>
              <w:t xml:space="preserve">Modéré</w:t>
            </w:r>
          </w:p>
        </w:tc>
        <w:tc>
          <w:tcPr>
            <w:tcW w:type="dxa" w:w="2900"/>
            <w:tcMar>
              <w:top w:type="dxa" w:w="70"/>
              <w:left w:type="dxa" w:w="100"/>
              <w:bottom w:type="dxa" w:w="70"/>
              <w:right w:type="dxa" w:w="100"/>
            </w:tcMar>
            <w:vAlign w:val="top"/>
          </w:tcPr>
          <w:p>
            <w:pPr>
              <w:spacing w:after="0"/>
            </w:pPr>
            <w:r>
              <w:rPr>
                <w:b w:val="false"/>
                <w:bCs w:val="false"/>
                <w:color w:val="000000"/>
                <w:sz w:val="18"/>
                <w:szCs w:val="18"/>
              </w:rPr>
              <w:t xml:space="preserve">Découverte du catalogue (BUG-008, BUG-009)</w:t>
            </w:r>
          </w:p>
        </w:tc>
        <w:tc>
          <w:tcPr>
            <w:tcW w:type="dxa" w:w="4000"/>
            <w:tcMar>
              <w:top w:type="dxa" w:w="70"/>
              <w:left w:type="dxa" w:w="100"/>
              <w:bottom w:type="dxa" w:w="70"/>
              <w:right w:type="dxa" w:w="100"/>
            </w:tcMar>
            <w:vAlign w:val="top"/>
          </w:tcPr>
          <w:p>
            <w:pPr>
              <w:spacing w:after="0"/>
            </w:pPr>
            <w:r>
              <w:rPr>
                <w:b w:val="false"/>
                <w:bCs w:val="false"/>
                <w:color w:val="000000"/>
                <w:sz w:val="18"/>
                <w:szCs w:val="18"/>
              </w:rPr>
              <w:t xml:space="preserve">Le filtre prix retourne l'inverse de la demande ; la recherche ne couvre pas l'offre décrite.</w:t>
            </w:r>
          </w:p>
        </w:tc>
      </w:tr>
    </w:tbl>
    <w:p>
      <w:pPr>
        <w:pStyle w:val="Heading2"/>
        <w:spacing w:after="120" w:before="260"/>
      </w:pPr>
      <w:r>
        <w:t xml:space="preserve">5.3 Ce qui fonctionne</w:t>
      </w:r>
    </w:p>
    <w:p>
      <w:pPr>
        <w:spacing w:after="110"/>
      </w:pPr>
      <w:r>
        <w:rPr>
          <w:sz w:val="20"/>
          <w:szCs w:val="20"/>
        </w:rPr>
        <w:t xml:space="preserve">Ne retenir que les échecs donnerait une image fausse du produit. Les fondations suivantes sont solides et ne demandent aucune reprise :</w:t>
      </w:r>
    </w:p>
    <w:p>
      <w:pPr>
        <w:pStyle w:val="ListParagraph"/>
        <w:numPr>
          <w:ilvl w:val="0"/>
          <w:numId w:val="1"/>
        </w:numPr>
        <w:spacing w:after="70"/>
      </w:pPr>
      <w:r>
        <w:rPr>
          <w:sz w:val="20"/>
          <w:szCs w:val="20"/>
        </w:rPr>
        <w:t xml:space="preserve">Authentification API — clé absente ou invalide rejetée en HTTP 401 (E01, E02)</w:t>
      </w:r>
    </w:p>
    <w:p>
      <w:pPr>
        <w:pStyle w:val="ListParagraph"/>
        <w:numPr>
          <w:ilvl w:val="0"/>
          <w:numId w:val="1"/>
        </w:numPr>
        <w:spacing w:after="70"/>
      </w:pPr>
      <w:r>
        <w:rPr>
          <w:sz w:val="20"/>
          <w:szCs w:val="20"/>
        </w:rPr>
        <w:t xml:space="preserve">Cloisonnement des comptes — Bob ne peut pas consulter la commande d'Alice (E10)</w:t>
      </w:r>
    </w:p>
    <w:p>
      <w:pPr>
        <w:pStyle w:val="ListParagraph"/>
        <w:numPr>
          <w:ilvl w:val="0"/>
          <w:numId w:val="1"/>
        </w:numPr>
        <w:spacing w:after="70"/>
      </w:pPr>
      <w:r>
        <w:rPr>
          <w:sz w:val="20"/>
          <w:szCs w:val="20"/>
        </w:rPr>
        <w:t xml:space="preserve">Cloisonnement des rôles — un client ne peut pas accéder au back-office (E09)</w:t>
      </w:r>
    </w:p>
    <w:p>
      <w:pPr>
        <w:pStyle w:val="ListParagraph"/>
        <w:numPr>
          <w:ilvl w:val="0"/>
          <w:numId w:val="1"/>
        </w:numPr>
        <w:spacing w:after="70"/>
      </w:pPr>
      <w:r>
        <w:rPr>
          <w:sz w:val="20"/>
          <w:szCs w:val="20"/>
        </w:rPr>
        <w:t xml:space="preserve">Validation des entrées — quantités hors bornes, types incorrects, paiements inconnus rejetés en HTTP 400 (L03, L04, E11, E12)</w:t>
      </w:r>
    </w:p>
    <w:p>
      <w:pPr>
        <w:pStyle w:val="ListParagraph"/>
        <w:numPr>
          <w:ilvl w:val="0"/>
          <w:numId w:val="1"/>
        </w:numPr>
        <w:spacing w:after="70"/>
      </w:pPr>
      <w:r>
        <w:rPr>
          <w:sz w:val="20"/>
          <w:szCs w:val="20"/>
        </w:rPr>
        <w:t xml:space="preserve">Bornes des intervalles — quantités 1 et 20 acceptées, 0 et 21 refusées</w:t>
      </w:r>
    </w:p>
    <w:p>
      <w:pPr>
        <w:pStyle w:val="ListParagraph"/>
        <w:numPr>
          <w:ilvl w:val="0"/>
          <w:numId w:val="1"/>
        </w:numPr>
        <w:spacing w:after="70"/>
      </w:pPr>
      <w:r>
        <w:rPr>
          <w:sz w:val="20"/>
          <w:szCs w:val="20"/>
        </w:rPr>
        <w:t xml:space="preserve">Règles de coupons — seuil minimum à la borne exacte, plafond de remise, coupon expiré (L05, L06, L07, E06)</w:t>
      </w:r>
    </w:p>
    <w:p>
      <w:pPr>
        <w:pStyle w:val="ListParagraph"/>
        <w:numPr>
          <w:ilvl w:val="0"/>
          <w:numId w:val="1"/>
        </w:numPr>
        <w:spacing w:after="70"/>
      </w:pPr>
      <w:r>
        <w:rPr>
          <w:sz w:val="20"/>
          <w:szCs w:val="20"/>
        </w:rPr>
        <w:t xml:space="preserve">Politique de mot de passe — 7 caractères refusés, 8 acceptés (L09, L10)</w:t>
      </w:r>
    </w:p>
    <w:p>
      <w:pPr>
        <w:pStyle w:val="ListParagraph"/>
        <w:numPr>
          <w:ilvl w:val="0"/>
          <w:numId w:val="1"/>
        </w:numPr>
        <w:spacing w:after="70"/>
      </w:pPr>
      <w:r>
        <w:rPr>
          <w:sz w:val="20"/>
          <w:szCs w:val="20"/>
        </w:rPr>
        <w:t xml:space="preserve">Règle « un panier = un restaurant » — mélange refusé (E08)</w:t>
      </w:r>
    </w:p>
    <w:p>
      <w:pPr>
        <w:pStyle w:val="ListParagraph"/>
        <w:numPr>
          <w:ilvl w:val="0"/>
          <w:numId w:val="1"/>
        </w:numPr>
        <w:spacing w:after="70"/>
      </w:pPr>
      <w:r>
        <w:rPr>
          <w:sz w:val="20"/>
          <w:szCs w:val="20"/>
        </w:rPr>
        <w:t xml:space="preserve">Parcours nominal complet — de l'accueil à la confirmation de commande (N01 à N08)</w:t>
      </w:r>
    </w:p>
    <w:p>
      <w:pPr>
        <w:spacing w:after="110"/>
      </w:pPr>
      <w:r>
        <w:rPr>
          <w:sz w:val="20"/>
          <w:szCs w:val="20"/>
        </w:rPr>
        <w:t xml:space="preserve">Cela change la nature du travail de remédiation : les correctifs consistent à ajouter des contrôles métier, pas à refondre l'application. L'architecture, elle, tient.</w:t>
      </w:r>
    </w:p>
    <w:p>
      <w:pPr>
        <w:pStyle w:val="Heading2"/>
        <w:spacing w:after="120" w:before="260"/>
      </w:pPr>
      <w:r>
        <w:t xml:space="preserve">5.4 Recommandation Go / No-Go</w:t>
      </w:r>
    </w:p>
    <w:p>
      <w:pPr>
        <w:spacing w:after="110"/>
      </w:pPr>
      <w:r>
        <w:rPr>
          <w:sz w:val="22"/>
          <w:szCs w:val="22"/>
        </w:rPr>
        <w:t xml:space="preserve">Décision : </w:t>
      </w:r>
      <w:r>
        <w:rPr>
          <w:b/>
          <w:bCs/>
          <w:color w:val="000000"/>
          <w:sz w:val="22"/>
          <w:szCs w:val="22"/>
        </w:rPr>
        <w:t xml:space="preserve">NO-GO</w:t>
      </w:r>
    </w:p>
    <w:p>
      <w:pPr>
        <w:spacing w:after="110"/>
      </w:pPr>
      <w:r>
        <w:rPr>
          <w:sz w:val="20"/>
          <w:szCs w:val="20"/>
        </w:rPr>
        <w:t xml:space="preserve">Le critère de décision défini en section 1.6 est le suivant : No-Go si au moins une anomalie bloquante ou critique touche un parcours critique. Ce critère est atteint cinq fois :</w:t>
      </w:r>
    </w:p>
    <w:p>
      <w:pPr>
        <w:pStyle w:val="ListParagraph"/>
        <w:numPr>
          <w:ilvl w:val="0"/>
          <w:numId w:val="15"/>
        </w:numPr>
        <w:spacing w:after="70"/>
      </w:pPr>
      <w:r>
        <w:rPr>
          <w:sz w:val="20"/>
          <w:szCs w:val="20"/>
        </w:rPr>
        <w:t xml:space="preserve">BUG-005 (bloquante) — double facturation sur tout paiement PayPal, sur les deux canaux</w:t>
      </w:r>
    </w:p>
    <w:p>
      <w:pPr>
        <w:pStyle w:val="ListParagraph"/>
        <w:numPr>
          <w:ilvl w:val="0"/>
          <w:numId w:val="15"/>
        </w:numPr>
        <w:spacing w:after="70"/>
      </w:pPr>
      <w:r>
        <w:rPr>
          <w:sz w:val="20"/>
          <w:szCs w:val="20"/>
        </w:rPr>
        <w:t xml:space="preserve">BUG-002 (critique) — commande acceptée chez un restaurant fermé</w:t>
      </w:r>
    </w:p>
    <w:p>
      <w:pPr>
        <w:pStyle w:val="ListParagraph"/>
        <w:numPr>
          <w:ilvl w:val="0"/>
          <w:numId w:val="15"/>
        </w:numPr>
        <w:spacing w:after="70"/>
      </w:pPr>
      <w:r>
        <w:rPr>
          <w:sz w:val="20"/>
          <w:szCs w:val="20"/>
        </w:rPr>
        <w:t xml:space="preserve">BUG-003 (critique) — commande acceptée sur un produit en rupture</w:t>
      </w:r>
    </w:p>
    <w:p>
      <w:pPr>
        <w:pStyle w:val="ListParagraph"/>
        <w:numPr>
          <w:ilvl w:val="0"/>
          <w:numId w:val="15"/>
        </w:numPr>
        <w:spacing w:after="70"/>
      </w:pPr>
      <w:r>
        <w:rPr>
          <w:sz w:val="20"/>
          <w:szCs w:val="20"/>
        </w:rPr>
        <w:t xml:space="preserve">BUG-006 (critique) — commande livrée sans encaissement suffisant</w:t>
      </w:r>
    </w:p>
    <w:p>
      <w:pPr>
        <w:pStyle w:val="ListParagraph"/>
        <w:numPr>
          <w:ilvl w:val="0"/>
          <w:numId w:val="15"/>
        </w:numPr>
        <w:spacing w:after="70"/>
      </w:pPr>
      <w:r>
        <w:rPr>
          <w:sz w:val="20"/>
          <w:szCs w:val="20"/>
        </w:rPr>
        <w:t xml:space="preserve">BUG-010 (critique) — montants manipulables depuis le client</w:t>
      </w:r>
    </w:p>
    <w:p>
      <w:pPr>
        <w:spacing w:after="110"/>
      </w:pPr>
      <w:r>
        <w:rPr>
          <w:sz w:val="20"/>
          <w:szCs w:val="20"/>
        </w:rPr>
        <w:t xml:space="preserve">Ces cinq anomalies touchent toutes PC1 (commander et payer), le seul parcours qui génère du chiffre d'affaires. Elles se déclenchent en usage normal, sans manipulation experte. Une mise en production exposerait l'entreprise à un litige financier dès les premières commandes.</w:t>
      </w:r>
    </w:p>
    <w:p>
      <w:pPr>
        <w:pStyle w:val="Heading3"/>
        <w:spacing w:after="90" w:before="180"/>
      </w:pPr>
      <w:r>
        <w:t xml:space="preserve">Conditions de levée du No-Go</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3600"/>
        <w:gridCol w:w="2700"/>
      </w:tblGrid>
      <w:tr>
        <w:trPr>
          <w:tblHeader/>
        </w:trPr>
        <w:tc>
          <w:tcPr>
            <w:tcW w:type="dxa" w:w="1900"/>
            <w:tcMar>
              <w:top w:type="dxa" w:w="70"/>
              <w:left w:type="dxa" w:w="100"/>
              <w:bottom w:type="dxa" w:w="70"/>
              <w:right w:type="dxa" w:w="100"/>
            </w:tcMar>
            <w:vAlign w:val="top"/>
          </w:tcPr>
          <w:p>
            <w:pPr>
              <w:spacing w:after="0"/>
            </w:pPr>
            <w:r>
              <w:rPr>
                <w:b/>
                <w:bCs/>
                <w:color w:val="000000"/>
                <w:sz w:val="17"/>
                <w:szCs w:val="17"/>
              </w:rPr>
              <w:t xml:space="preserve">Étape</w:t>
            </w:r>
          </w:p>
        </w:tc>
        <w:tc>
          <w:tcPr>
            <w:tcW w:type="dxa" w:w="3600"/>
            <w:tcMar>
              <w:top w:type="dxa" w:w="70"/>
              <w:left w:type="dxa" w:w="100"/>
              <w:bottom w:type="dxa" w:w="70"/>
              <w:right w:type="dxa" w:w="100"/>
            </w:tcMar>
            <w:vAlign w:val="top"/>
          </w:tcPr>
          <w:p>
            <w:pPr>
              <w:spacing w:after="0"/>
            </w:pPr>
            <w:r>
              <w:rPr>
                <w:b/>
                <w:bCs/>
                <w:color w:val="000000"/>
                <w:sz w:val="17"/>
                <w:szCs w:val="17"/>
              </w:rPr>
              <w:t xml:space="preserve">Condition</w:t>
            </w:r>
          </w:p>
        </w:tc>
        <w:tc>
          <w:tcPr>
            <w:tcW w:type="dxa" w:w="2700"/>
            <w:tcMar>
              <w:top w:type="dxa" w:w="70"/>
              <w:left w:type="dxa" w:w="100"/>
              <w:bottom w:type="dxa" w:w="70"/>
              <w:right w:type="dxa" w:w="100"/>
            </w:tcMar>
            <w:vAlign w:val="top"/>
          </w:tcPr>
          <w:p>
            <w:pPr>
              <w:spacing w:after="0"/>
            </w:pPr>
            <w:r>
              <w:rPr>
                <w:b/>
                <w:bCs/>
                <w:color w:val="000000"/>
                <w:sz w:val="17"/>
                <w:szCs w:val="17"/>
              </w:rPr>
              <w:t xml:space="preserve">Anomalies concernées</w:t>
            </w:r>
          </w:p>
        </w:tc>
      </w:tr>
      <w:tr>
        <w:tc>
          <w:tcPr>
            <w:tcW w:type="dxa" w:w="1900"/>
            <w:tcMar>
              <w:top w:type="dxa" w:w="70"/>
              <w:left w:type="dxa" w:w="100"/>
              <w:bottom w:type="dxa" w:w="70"/>
              <w:right w:type="dxa" w:w="100"/>
            </w:tcMar>
            <w:vAlign w:val="top"/>
          </w:tcPr>
          <w:p>
            <w:pPr>
              <w:spacing w:after="0"/>
            </w:pPr>
            <w:r>
              <w:rPr>
                <w:b/>
                <w:bCs/>
                <w:color w:val="000000"/>
                <w:sz w:val="18"/>
                <w:szCs w:val="18"/>
              </w:rPr>
              <w:t xml:space="preserve">1 — Obligatoire</w:t>
            </w:r>
          </w:p>
        </w:tc>
        <w:tc>
          <w:tcPr>
            <w:tcW w:type="dxa" w:w="3600"/>
            <w:tcMar>
              <w:top w:type="dxa" w:w="70"/>
              <w:left w:type="dxa" w:w="100"/>
              <w:bottom w:type="dxa" w:w="70"/>
              <w:right w:type="dxa" w:w="100"/>
            </w:tcMar>
            <w:vAlign w:val="top"/>
          </w:tcPr>
          <w:p>
            <w:pPr>
              <w:spacing w:after="0"/>
            </w:pPr>
            <w:r>
              <w:rPr>
                <w:b w:val="false"/>
                <w:bCs w:val="false"/>
                <w:color w:val="000000"/>
                <w:sz w:val="18"/>
                <w:szCs w:val="18"/>
              </w:rPr>
              <w:t xml:space="preserve">Correction des anomalies bloquantes et critiques</w:t>
            </w:r>
          </w:p>
        </w:tc>
        <w:tc>
          <w:tcPr>
            <w:tcW w:type="dxa" w:w="2700"/>
            <w:tcMar>
              <w:top w:type="dxa" w:w="70"/>
              <w:left w:type="dxa" w:w="100"/>
              <w:bottom w:type="dxa" w:w="70"/>
              <w:right w:type="dxa" w:w="100"/>
            </w:tcMar>
            <w:vAlign w:val="top"/>
          </w:tcPr>
          <w:p>
            <w:pPr>
              <w:spacing w:after="0"/>
            </w:pPr>
            <w:r>
              <w:rPr>
                <w:b w:val="false"/>
                <w:bCs w:val="false"/>
                <w:color w:val="000000"/>
                <w:sz w:val="18"/>
                <w:szCs w:val="18"/>
              </w:rPr>
              <w:t xml:space="preserve">BUG-005, BUG-002, BUG-003, BUG-006, BUG-010</w:t>
            </w:r>
          </w:p>
        </w:tc>
      </w:tr>
      <w:tr>
        <w:tc>
          <w:tcPr>
            <w:tcW w:type="dxa" w:w="1900"/>
            <w:tcMar>
              <w:top w:type="dxa" w:w="70"/>
              <w:left w:type="dxa" w:w="100"/>
              <w:bottom w:type="dxa" w:w="70"/>
              <w:right w:type="dxa" w:w="100"/>
            </w:tcMar>
            <w:vAlign w:val="top"/>
          </w:tcPr>
          <w:p>
            <w:pPr>
              <w:spacing w:after="0"/>
            </w:pPr>
            <w:r>
              <w:rPr>
                <w:b/>
                <w:bCs/>
                <w:color w:val="000000"/>
                <w:sz w:val="18"/>
                <w:szCs w:val="18"/>
              </w:rPr>
              <w:t xml:space="preserve">2 — Obligatoire</w:t>
            </w:r>
          </w:p>
        </w:tc>
        <w:tc>
          <w:tcPr>
            <w:tcW w:type="dxa" w:w="3600"/>
            <w:tcMar>
              <w:top w:type="dxa" w:w="70"/>
              <w:left w:type="dxa" w:w="100"/>
              <w:bottom w:type="dxa" w:w="70"/>
              <w:right w:type="dxa" w:w="100"/>
            </w:tcMar>
            <w:vAlign w:val="top"/>
          </w:tcPr>
          <w:p>
            <w:pPr>
              <w:spacing w:after="0"/>
            </w:pPr>
            <w:r>
              <w:rPr>
                <w:b w:val="false"/>
                <w:bCs w:val="false"/>
                <w:color w:val="000000"/>
                <w:sz w:val="18"/>
                <w:szCs w:val="18"/>
              </w:rPr>
              <w:t xml:space="preserve">Revalidation complète : les 46 cas rejoués, 46 Pass attendus</w:t>
            </w:r>
          </w:p>
        </w:tc>
        <w:tc>
          <w:tcPr>
            <w:tcW w:type="dxa" w:w="2700"/>
            <w:tcMar>
              <w:top w:type="dxa" w:w="70"/>
              <w:left w:type="dxa" w:w="100"/>
              <w:bottom w:type="dxa" w:w="70"/>
              <w:right w:type="dxa" w:w="100"/>
            </w:tcMar>
            <w:vAlign w:val="top"/>
          </w:tcPr>
          <w:p>
            <w:pPr>
              <w:spacing w:after="0"/>
            </w:pPr>
            <w:r>
              <w:rPr>
                <w:b w:val="false"/>
                <w:bCs w:val="false"/>
                <w:color w:val="000000"/>
                <w:sz w:val="18"/>
                <w:szCs w:val="18"/>
              </w:rPr>
              <w:t xml:space="preserve">Campagne entière</w:t>
            </w:r>
          </w:p>
        </w:tc>
      </w:tr>
      <w:tr>
        <w:tc>
          <w:tcPr>
            <w:tcW w:type="dxa" w:w="1900"/>
            <w:tcMar>
              <w:top w:type="dxa" w:w="70"/>
              <w:left w:type="dxa" w:w="100"/>
              <w:bottom w:type="dxa" w:w="70"/>
              <w:right w:type="dxa" w:w="100"/>
            </w:tcMar>
            <w:vAlign w:val="top"/>
          </w:tcPr>
          <w:p>
            <w:pPr>
              <w:spacing w:after="0"/>
            </w:pPr>
            <w:r>
              <w:rPr>
                <w:b/>
                <w:bCs/>
                <w:color w:val="000000"/>
                <w:sz w:val="18"/>
                <w:szCs w:val="18"/>
              </w:rPr>
              <w:t xml:space="preserve">3 — Recommandé</w:t>
            </w:r>
          </w:p>
        </w:tc>
        <w:tc>
          <w:tcPr>
            <w:tcW w:type="dxa" w:w="3600"/>
            <w:tcMar>
              <w:top w:type="dxa" w:w="70"/>
              <w:left w:type="dxa" w:w="100"/>
              <w:bottom w:type="dxa" w:w="70"/>
              <w:right w:type="dxa" w:w="100"/>
            </w:tcMar>
            <w:vAlign w:val="top"/>
          </w:tcPr>
          <w:p>
            <w:pPr>
              <w:spacing w:after="0"/>
            </w:pPr>
            <w:r>
              <w:rPr>
                <w:b w:val="false"/>
                <w:bCs w:val="false"/>
                <w:color w:val="000000"/>
                <w:sz w:val="18"/>
                <w:szCs w:val="18"/>
              </w:rPr>
              <w:t xml:space="preserve">Correction des anomalies majeures</w:t>
            </w:r>
          </w:p>
        </w:tc>
        <w:tc>
          <w:tcPr>
            <w:tcW w:type="dxa" w:w="2700"/>
            <w:tcMar>
              <w:top w:type="dxa" w:w="70"/>
              <w:left w:type="dxa" w:w="100"/>
              <w:bottom w:type="dxa" w:w="70"/>
              <w:right w:type="dxa" w:w="100"/>
            </w:tcMar>
            <w:vAlign w:val="top"/>
          </w:tcPr>
          <w:p>
            <w:pPr>
              <w:spacing w:after="0"/>
            </w:pPr>
            <w:r>
              <w:rPr>
                <w:b w:val="false"/>
                <w:bCs w:val="false"/>
                <w:color w:val="000000"/>
                <w:sz w:val="18"/>
                <w:szCs w:val="18"/>
              </w:rPr>
              <w:t xml:space="preserve">BUG-001, BUG-004, BUG-007, BUG-011, BUG-012</w:t>
            </w:r>
          </w:p>
        </w:tc>
      </w:tr>
      <w:tr>
        <w:tc>
          <w:tcPr>
            <w:tcW w:type="dxa" w:w="1900"/>
            <w:tcMar>
              <w:top w:type="dxa" w:w="70"/>
              <w:left w:type="dxa" w:w="100"/>
              <w:bottom w:type="dxa" w:w="70"/>
              <w:right w:type="dxa" w:w="100"/>
            </w:tcMar>
            <w:vAlign w:val="top"/>
          </w:tcPr>
          <w:p>
            <w:pPr>
              <w:spacing w:after="0"/>
            </w:pPr>
            <w:r>
              <w:rPr>
                <w:b/>
                <w:bCs/>
                <w:color w:val="000000"/>
                <w:sz w:val="18"/>
                <w:szCs w:val="18"/>
              </w:rPr>
              <w:t xml:space="preserve">4 — Planifiable</w:t>
            </w:r>
          </w:p>
        </w:tc>
        <w:tc>
          <w:tcPr>
            <w:tcW w:type="dxa" w:w="3600"/>
            <w:tcMar>
              <w:top w:type="dxa" w:w="70"/>
              <w:left w:type="dxa" w:w="100"/>
              <w:bottom w:type="dxa" w:w="70"/>
              <w:right w:type="dxa" w:w="100"/>
            </w:tcMar>
            <w:vAlign w:val="top"/>
          </w:tcPr>
          <w:p>
            <w:pPr>
              <w:spacing w:after="0"/>
            </w:pPr>
            <w:r>
              <w:rPr>
                <w:b w:val="false"/>
                <w:bCs w:val="false"/>
                <w:color w:val="000000"/>
                <w:sz w:val="18"/>
                <w:szCs w:val="18"/>
              </w:rPr>
              <w:t xml:space="preserve">Anomalies mineures dans une itération ultérieure</w:t>
            </w:r>
          </w:p>
        </w:tc>
        <w:tc>
          <w:tcPr>
            <w:tcW w:type="dxa" w:w="2700"/>
            <w:tcMar>
              <w:top w:type="dxa" w:w="70"/>
              <w:left w:type="dxa" w:w="100"/>
              <w:bottom w:type="dxa" w:w="70"/>
              <w:right w:type="dxa" w:w="100"/>
            </w:tcMar>
            <w:vAlign w:val="top"/>
          </w:tcPr>
          <w:p>
            <w:pPr>
              <w:spacing w:after="0"/>
            </w:pPr>
            <w:r>
              <w:rPr>
                <w:b w:val="false"/>
                <w:bCs w:val="false"/>
                <w:color w:val="000000"/>
                <w:sz w:val="18"/>
                <w:szCs w:val="18"/>
              </w:rPr>
              <w:t xml:space="preserve">BUG-008, BUG-009, BUG-013</w:t>
            </w:r>
          </w:p>
        </w:tc>
      </w:tr>
    </w:tbl>
    <w:p>
      <w:pPr>
        <w:spacing w:after="90"/>
      </w:pPr>
    </w:p>
    <w:p>
      <w:pPr>
        <w:spacing w:after="110"/>
      </w:pPr>
      <w:r>
        <w:rPr>
          <w:sz w:val="20"/>
          <w:szCs w:val="20"/>
        </w:rPr>
        <w:t xml:space="preserve">Un Go sous conditions serait envisageable après les étapes 1 à 3, à condition de désactiver le moyen de paiement PayPal tant que BUG-005 n'est pas revalidé en production.</w:t>
      </w:r>
    </w:p>
    <w:p>
      <w:r>
        <w:br w:type="page"/>
      </w:r>
    </w:p>
    <w:p>
      <w:pPr>
        <w:pStyle w:val="Heading1"/>
        <w:spacing w:after="170" w:before="360"/>
      </w:pPr>
      <w:r>
        <w:t xml:space="preserve">6. Tests utilisateurs</w:t>
      </w:r>
    </w:p>
    <w:p>
      <w:pPr>
        <w:spacing w:after="130"/>
      </w:pPr>
      <w:r>
        <w:rPr>
          <w:b/>
          <w:bCs/>
          <w:color w:val="000000"/>
          <w:sz w:val="22"/>
          <w:szCs w:val="22"/>
        </w:rPr>
        <w:t xml:space="preserve">Section non réalisée</w:t>
      </w:r>
    </w:p>
    <w:p>
      <w:pPr>
        <w:spacing w:after="110"/>
      </w:pPr>
      <w:r>
        <w:rPr>
          <w:sz w:val="20"/>
          <w:szCs w:val="20"/>
        </w:rPr>
        <w:t xml:space="preserve">Cette section du brief demandait de faire jouer au moins trois scénarios par au moins deux personnes réelles, puis de documenter pour chacune le profil, le contexte, le problème rencontré, sa fréquence, son impact, un verbatim, une hypothèse d'amélioration et une priorité.</w:t>
      </w:r>
    </w:p>
    <w:p>
      <w:pPr>
        <w:spacing w:after="110"/>
      </w:pPr>
      <w:r>
        <w:rPr>
          <w:sz w:val="20"/>
          <w:szCs w:val="20"/>
        </w:rPr>
        <w:t xml:space="preserve">Nous ne l'avons pas réalisée : elle demande des participants humains, que nous n'avons pas pu mobiliser dans le cadre de cette campagne. Ce document ne contient donc aucune conclusion sur l'ergonomie ressentie.</w:t>
      </w:r>
    </w:p>
    <w:p>
      <w:pPr>
        <w:spacing w:after="110"/>
      </w:pPr>
      <w:r>
        <w:rPr>
          <w:sz w:val="20"/>
          <w:szCs w:val="20"/>
        </w:rPr>
        <w:t xml:space="preserve">Nous préférons le dire plutôt que de le masquer. Présenter des retours utilisateurs fictifs aurait contredit le principe même de cet audit, qui est de ne rien affirmer sans preuve.</w:t>
      </w:r>
    </w:p>
    <w:p>
      <w:r>
        <w:br w:type="page"/>
      </w:r>
    </w:p>
    <w:p>
      <w:pPr>
        <w:pStyle w:val="Heading1"/>
        <w:spacing w:after="170" w:before="360"/>
      </w:pPr>
      <w:r>
        <w:t xml:space="preserve">7. Plan d'amélioration</w:t>
      </w:r>
    </w:p>
    <w:p>
      <w:pPr>
        <w:spacing w:after="110"/>
      </w:pPr>
      <w:r>
        <w:rPr>
          <w:sz w:val="20"/>
          <w:szCs w:val="20"/>
        </w:rPr>
        <w:t xml:space="preserve">Le brief demandait au minimum six améliorations priorisées et justifiées. Dix sont proposées, pour un effort total estimé à environ 17 jours-homme. Aucune ne propose de refonte : la campagne a montré que l'architecture tient et que ce sont les contrôles métier qui manquent.</w:t>
      </w:r>
    </w:p>
    <w:p>
      <w:pPr>
        <w:pStyle w:val="Heading2"/>
        <w:spacing w:after="120" w:before="260"/>
      </w:pPr>
      <w:r>
        <w:t xml:space="preserve">7.1 Vue d'ensemble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0"/>
        <w:gridCol w:w="3700"/>
        <w:gridCol w:w="900"/>
        <w:gridCol w:w="1000"/>
        <w:gridCol w:w="1600"/>
      </w:tblGrid>
      <w:tr>
        <w:trPr>
          <w:tblHeader/>
        </w:trPr>
        <w:tc>
          <w:tcPr>
            <w:tcW w:type="dxa" w:w="1000"/>
            <w:tcMar>
              <w:top w:type="dxa" w:w="70"/>
              <w:left w:type="dxa" w:w="100"/>
              <w:bottom w:type="dxa" w:w="70"/>
              <w:right w:type="dxa" w:w="100"/>
            </w:tcMar>
            <w:vAlign w:val="top"/>
          </w:tcPr>
          <w:p>
            <w:pPr>
              <w:spacing w:after="0"/>
            </w:pPr>
            <w:r>
              <w:rPr>
                <w:b/>
                <w:bCs/>
                <w:color w:val="000000"/>
                <w:sz w:val="17"/>
                <w:szCs w:val="17"/>
              </w:rPr>
              <w:t xml:space="preserve">ID</w:t>
            </w:r>
          </w:p>
        </w:tc>
        <w:tc>
          <w:tcPr>
            <w:tcW w:type="dxa" w:w="3700"/>
            <w:tcMar>
              <w:top w:type="dxa" w:w="70"/>
              <w:left w:type="dxa" w:w="100"/>
              <w:bottom w:type="dxa" w:w="70"/>
              <w:right w:type="dxa" w:w="100"/>
            </w:tcMar>
            <w:vAlign w:val="top"/>
          </w:tcPr>
          <w:p>
            <w:pPr>
              <w:spacing w:after="0"/>
            </w:pPr>
            <w:r>
              <w:rPr>
                <w:b/>
                <w:bCs/>
                <w:color w:val="000000"/>
                <w:sz w:val="17"/>
                <w:szCs w:val="17"/>
              </w:rPr>
              <w:t xml:space="preserve">Amélioration</w:t>
            </w:r>
          </w:p>
        </w:tc>
        <w:tc>
          <w:tcPr>
            <w:tcW w:type="dxa" w:w="900"/>
            <w:tcMar>
              <w:top w:type="dxa" w:w="70"/>
              <w:left w:type="dxa" w:w="100"/>
              <w:bottom w:type="dxa" w:w="70"/>
              <w:right w:type="dxa" w:w="100"/>
            </w:tcMar>
            <w:vAlign w:val="top"/>
          </w:tcPr>
          <w:p>
            <w:pPr>
              <w:spacing w:after="0"/>
            </w:pPr>
            <w:r>
              <w:rPr>
                <w:b/>
                <w:bCs/>
                <w:color w:val="000000"/>
                <w:sz w:val="17"/>
                <w:szCs w:val="17"/>
              </w:rPr>
              <w:t xml:space="preserve">Priorité</w:t>
            </w:r>
          </w:p>
        </w:tc>
        <w:tc>
          <w:tcPr>
            <w:tcW w:type="dxa" w:w="1000"/>
            <w:tcMar>
              <w:top w:type="dxa" w:w="70"/>
              <w:left w:type="dxa" w:w="100"/>
              <w:bottom w:type="dxa" w:w="70"/>
              <w:right w:type="dxa" w:w="100"/>
            </w:tcMar>
            <w:vAlign w:val="top"/>
          </w:tcPr>
          <w:p>
            <w:pPr>
              <w:spacing w:after="0"/>
            </w:pPr>
            <w:r>
              <w:rPr>
                <w:b/>
                <w:bCs/>
                <w:color w:val="000000"/>
                <w:sz w:val="17"/>
                <w:szCs w:val="17"/>
              </w:rPr>
              <w:t xml:space="preserve">Effort</w:t>
            </w:r>
          </w:p>
        </w:tc>
        <w:tc>
          <w:tcPr>
            <w:tcW w:type="dxa" w:w="1600"/>
            <w:tcMar>
              <w:top w:type="dxa" w:w="70"/>
              <w:left w:type="dxa" w:w="100"/>
              <w:bottom w:type="dxa" w:w="70"/>
              <w:right w:type="dxa" w:w="100"/>
            </w:tcMar>
            <w:vAlign w:val="top"/>
          </w:tcPr>
          <w:p>
            <w:pPr>
              <w:spacing w:after="0"/>
            </w:pPr>
            <w:r>
              <w:rPr>
                <w:b/>
                <w:bCs/>
                <w:color w:val="000000"/>
                <w:sz w:val="17"/>
                <w:szCs w:val="17"/>
              </w:rPr>
              <w:t xml:space="preserve">Anomalies traitées</w:t>
            </w:r>
          </w:p>
        </w:tc>
      </w:tr>
      <w:tr>
        <w:tc>
          <w:tcPr>
            <w:tcW w:type="dxa" w:w="1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AM-1</w:t>
            </w:r>
          </w:p>
        </w:tc>
        <w:tc>
          <w:tcPr>
            <w:tcW w:type="dxa" w:w="3700"/>
            <w:tcMar>
              <w:top w:type="dxa" w:w="70"/>
              <w:left w:type="dxa" w:w="100"/>
              <w:bottom w:type="dxa" w:w="70"/>
              <w:right w:type="dxa" w:w="100"/>
            </w:tcMar>
            <w:vAlign w:val="top"/>
          </w:tcPr>
          <w:p>
            <w:pPr>
              <w:spacing w:after="0"/>
            </w:pPr>
            <w:r>
              <w:rPr>
                <w:b w:val="false"/>
                <w:bCs w:val="false"/>
                <w:color w:val="000000"/>
                <w:sz w:val="18"/>
                <w:szCs w:val="18"/>
              </w:rPr>
              <w:t xml:space="preserve">Rendre la création de commande idempotente</w:t>
            </w:r>
          </w:p>
        </w:tc>
        <w:tc>
          <w:tcPr>
            <w:tcW w:type="dxa" w:w="9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P0</w:t>
            </w:r>
          </w:p>
        </w:tc>
        <w:tc>
          <w:tcPr>
            <w:tcW w:type="dxa" w:w="1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2 j·h</w:t>
            </w:r>
          </w:p>
        </w:tc>
        <w:tc>
          <w:tcPr>
            <w:tcW w:type="dxa" w:w="1600"/>
            <w:tcMar>
              <w:top w:type="dxa" w:w="70"/>
              <w:left w:type="dxa" w:w="100"/>
              <w:bottom w:type="dxa" w:w="70"/>
              <w:right w:type="dxa" w:w="100"/>
            </w:tcMar>
            <w:vAlign w:val="top"/>
          </w:tcPr>
          <w:p>
            <w:pPr>
              <w:spacing w:after="0"/>
            </w:pPr>
            <w:r>
              <w:rPr>
                <w:b w:val="false"/>
                <w:bCs w:val="false"/>
                <w:color w:val="000000"/>
                <w:sz w:val="18"/>
                <w:szCs w:val="18"/>
              </w:rPr>
              <w:t xml:space="preserve">BUG-005</w:t>
            </w:r>
          </w:p>
        </w:tc>
      </w:tr>
      <w:tr>
        <w:tc>
          <w:tcPr>
            <w:tcW w:type="dxa" w:w="1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AM-2</w:t>
            </w:r>
          </w:p>
        </w:tc>
        <w:tc>
          <w:tcPr>
            <w:tcW w:type="dxa" w:w="3700"/>
            <w:tcMar>
              <w:top w:type="dxa" w:w="70"/>
              <w:left w:type="dxa" w:w="100"/>
              <w:bottom w:type="dxa" w:w="70"/>
              <w:right w:type="dxa" w:w="100"/>
            </w:tcMar>
            <w:vAlign w:val="top"/>
          </w:tcPr>
          <w:p>
            <w:pPr>
              <w:spacing w:after="0"/>
            </w:pPr>
            <w:r>
              <w:rPr>
                <w:b w:val="false"/>
                <w:bCs w:val="false"/>
                <w:color w:val="000000"/>
                <w:sz w:val="18"/>
                <w:szCs w:val="18"/>
              </w:rPr>
              <w:t xml:space="preserve">Centraliser la validation métier de la commande</w:t>
            </w:r>
          </w:p>
        </w:tc>
        <w:tc>
          <w:tcPr>
            <w:tcW w:type="dxa" w:w="9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P0</w:t>
            </w:r>
          </w:p>
        </w:tc>
        <w:tc>
          <w:tcPr>
            <w:tcW w:type="dxa" w:w="1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3 j·h</w:t>
            </w:r>
          </w:p>
        </w:tc>
        <w:tc>
          <w:tcPr>
            <w:tcW w:type="dxa" w:w="1600"/>
            <w:tcMar>
              <w:top w:type="dxa" w:w="70"/>
              <w:left w:type="dxa" w:w="100"/>
              <w:bottom w:type="dxa" w:w="70"/>
              <w:right w:type="dxa" w:w="100"/>
            </w:tcMar>
            <w:vAlign w:val="top"/>
          </w:tcPr>
          <w:p>
            <w:pPr>
              <w:spacing w:after="0"/>
            </w:pPr>
            <w:r>
              <w:rPr>
                <w:b w:val="false"/>
                <w:bCs w:val="false"/>
                <w:color w:val="000000"/>
                <w:sz w:val="18"/>
                <w:szCs w:val="18"/>
              </w:rPr>
              <w:t xml:space="preserve">BUG-001, 002, 003, 006</w:t>
            </w:r>
          </w:p>
        </w:tc>
      </w:tr>
      <w:tr>
        <w:tc>
          <w:tcPr>
            <w:tcW w:type="dxa" w:w="1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AM-3</w:t>
            </w:r>
          </w:p>
        </w:tc>
        <w:tc>
          <w:tcPr>
            <w:tcW w:type="dxa" w:w="3700"/>
            <w:tcMar>
              <w:top w:type="dxa" w:w="70"/>
              <w:left w:type="dxa" w:w="100"/>
              <w:bottom w:type="dxa" w:w="70"/>
              <w:right w:type="dxa" w:w="100"/>
            </w:tcMar>
            <w:vAlign w:val="top"/>
          </w:tcPr>
          <w:p>
            <w:pPr>
              <w:spacing w:after="0"/>
            </w:pPr>
            <w:r>
              <w:rPr>
                <w:b w:val="false"/>
                <w:bCs w:val="false"/>
                <w:color w:val="000000"/>
                <w:sz w:val="18"/>
                <w:szCs w:val="18"/>
              </w:rPr>
              <w:t xml:space="preserve">Recalculer les montants côté serveur</w:t>
            </w:r>
          </w:p>
        </w:tc>
        <w:tc>
          <w:tcPr>
            <w:tcW w:type="dxa" w:w="9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P0</w:t>
            </w:r>
          </w:p>
        </w:tc>
        <w:tc>
          <w:tcPr>
            <w:tcW w:type="dxa" w:w="1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2 j·h</w:t>
            </w:r>
          </w:p>
        </w:tc>
        <w:tc>
          <w:tcPr>
            <w:tcW w:type="dxa" w:w="1600"/>
            <w:tcMar>
              <w:top w:type="dxa" w:w="70"/>
              <w:left w:type="dxa" w:w="100"/>
              <w:bottom w:type="dxa" w:w="70"/>
              <w:right w:type="dxa" w:w="100"/>
            </w:tcMar>
            <w:vAlign w:val="top"/>
          </w:tcPr>
          <w:p>
            <w:pPr>
              <w:spacing w:after="0"/>
            </w:pPr>
            <w:r>
              <w:rPr>
                <w:b w:val="false"/>
                <w:bCs w:val="false"/>
                <w:color w:val="000000"/>
                <w:sz w:val="18"/>
                <w:szCs w:val="18"/>
              </w:rPr>
              <w:t xml:space="preserve">BUG-010, BUG-006</w:t>
            </w:r>
          </w:p>
        </w:tc>
      </w:tr>
      <w:tr>
        <w:tc>
          <w:tcPr>
            <w:tcW w:type="dxa" w:w="1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AM-4</w:t>
            </w:r>
          </w:p>
        </w:tc>
        <w:tc>
          <w:tcPr>
            <w:tcW w:type="dxa" w:w="3700"/>
            <w:tcMar>
              <w:top w:type="dxa" w:w="70"/>
              <w:left w:type="dxa" w:w="100"/>
              <w:bottom w:type="dxa" w:w="70"/>
              <w:right w:type="dxa" w:w="100"/>
            </w:tcMar>
            <w:vAlign w:val="top"/>
          </w:tcPr>
          <w:p>
            <w:pPr>
              <w:spacing w:after="0"/>
            </w:pPr>
            <w:r>
              <w:rPr>
                <w:b w:val="false"/>
                <w:bCs w:val="false"/>
                <w:color w:val="000000"/>
                <w:sz w:val="18"/>
                <w:szCs w:val="18"/>
              </w:rPr>
              <w:t xml:space="preserve">Sécuriser les mouvements de stock</w:t>
            </w:r>
          </w:p>
        </w:tc>
        <w:tc>
          <w:tcPr>
            <w:tcW w:type="dxa" w:w="900"/>
            <w:tcMar>
              <w:top w:type="dxa" w:w="70"/>
              <w:left w:type="dxa" w:w="100"/>
              <w:bottom w:type="dxa" w:w="70"/>
              <w:right w:type="dxa" w:w="100"/>
            </w:tcMar>
            <w:vAlign w:val="top"/>
          </w:tcPr>
          <w:p>
            <w:pPr>
              <w:spacing w:after="0"/>
            </w:pPr>
            <w:r>
              <w:rPr>
                <w:rFonts w:ascii="Consolas" w:cs="Consolas" w:eastAsia="Consolas" w:hAnsi="Consolas"/>
                <w:b w:val="false"/>
                <w:bCs w:val="false"/>
                <w:color w:val="000000"/>
                <w:sz w:val="18"/>
                <w:szCs w:val="18"/>
              </w:rPr>
              <w:t xml:space="preserve">P1</w:t>
            </w:r>
          </w:p>
        </w:tc>
        <w:tc>
          <w:tcPr>
            <w:tcW w:type="dxa" w:w="1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2 j·h</w:t>
            </w:r>
          </w:p>
        </w:tc>
        <w:tc>
          <w:tcPr>
            <w:tcW w:type="dxa" w:w="1600"/>
            <w:tcMar>
              <w:top w:type="dxa" w:w="70"/>
              <w:left w:type="dxa" w:w="100"/>
              <w:bottom w:type="dxa" w:w="70"/>
              <w:right w:type="dxa" w:w="100"/>
            </w:tcMar>
            <w:vAlign w:val="top"/>
          </w:tcPr>
          <w:p>
            <w:pPr>
              <w:spacing w:after="0"/>
            </w:pPr>
            <w:r>
              <w:rPr>
                <w:b w:val="false"/>
                <w:bCs w:val="false"/>
                <w:color w:val="000000"/>
                <w:sz w:val="18"/>
                <w:szCs w:val="18"/>
              </w:rPr>
              <w:t xml:space="preserve">BUG-003, BUG-004</w:t>
            </w:r>
          </w:p>
        </w:tc>
      </w:tr>
      <w:tr>
        <w:tc>
          <w:tcPr>
            <w:tcW w:type="dxa" w:w="1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AM-5</w:t>
            </w:r>
          </w:p>
        </w:tc>
        <w:tc>
          <w:tcPr>
            <w:tcW w:type="dxa" w:w="3700"/>
            <w:tcMar>
              <w:top w:type="dxa" w:w="70"/>
              <w:left w:type="dxa" w:w="100"/>
              <w:bottom w:type="dxa" w:w="70"/>
              <w:right w:type="dxa" w:w="100"/>
            </w:tcMar>
            <w:vAlign w:val="top"/>
          </w:tcPr>
          <w:p>
            <w:pPr>
              <w:spacing w:after="0"/>
            </w:pPr>
            <w:r>
              <w:rPr>
                <w:b w:val="false"/>
                <w:bCs w:val="false"/>
                <w:color w:val="000000"/>
                <w:sz w:val="18"/>
                <w:szCs w:val="18"/>
              </w:rPr>
              <w:t xml:space="preserve">Formaliser le cycle de vie des commandes</w:t>
            </w:r>
          </w:p>
        </w:tc>
        <w:tc>
          <w:tcPr>
            <w:tcW w:type="dxa" w:w="900"/>
            <w:tcMar>
              <w:top w:type="dxa" w:w="70"/>
              <w:left w:type="dxa" w:w="100"/>
              <w:bottom w:type="dxa" w:w="70"/>
              <w:right w:type="dxa" w:w="100"/>
            </w:tcMar>
            <w:vAlign w:val="top"/>
          </w:tcPr>
          <w:p>
            <w:pPr>
              <w:spacing w:after="0"/>
            </w:pPr>
            <w:r>
              <w:rPr>
                <w:rFonts w:ascii="Consolas" w:cs="Consolas" w:eastAsia="Consolas" w:hAnsi="Consolas"/>
                <w:b w:val="false"/>
                <w:bCs w:val="false"/>
                <w:color w:val="000000"/>
                <w:sz w:val="18"/>
                <w:szCs w:val="18"/>
              </w:rPr>
              <w:t xml:space="preserve">P1</w:t>
            </w:r>
          </w:p>
        </w:tc>
        <w:tc>
          <w:tcPr>
            <w:tcW w:type="dxa" w:w="1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1,5 j·h</w:t>
            </w:r>
          </w:p>
        </w:tc>
        <w:tc>
          <w:tcPr>
            <w:tcW w:type="dxa" w:w="1600"/>
            <w:tcMar>
              <w:top w:type="dxa" w:w="70"/>
              <w:left w:type="dxa" w:w="100"/>
              <w:bottom w:type="dxa" w:w="70"/>
              <w:right w:type="dxa" w:w="100"/>
            </w:tcMar>
            <w:vAlign w:val="top"/>
          </w:tcPr>
          <w:p>
            <w:pPr>
              <w:spacing w:after="0"/>
            </w:pPr>
            <w:r>
              <w:rPr>
                <w:b w:val="false"/>
                <w:bCs w:val="false"/>
                <w:color w:val="000000"/>
                <w:sz w:val="18"/>
                <w:szCs w:val="18"/>
              </w:rPr>
              <w:t xml:space="preserve">BUG-012</w:t>
            </w:r>
          </w:p>
        </w:tc>
      </w:tr>
      <w:tr>
        <w:tc>
          <w:tcPr>
            <w:tcW w:type="dxa" w:w="1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AM-6</w:t>
            </w:r>
          </w:p>
        </w:tc>
        <w:tc>
          <w:tcPr>
            <w:tcW w:type="dxa" w:w="3700"/>
            <w:tcMar>
              <w:top w:type="dxa" w:w="70"/>
              <w:left w:type="dxa" w:w="100"/>
              <w:bottom w:type="dxa" w:w="70"/>
              <w:right w:type="dxa" w:w="100"/>
            </w:tcMar>
            <w:vAlign w:val="top"/>
          </w:tcPr>
          <w:p>
            <w:pPr>
              <w:spacing w:after="0"/>
            </w:pPr>
            <w:r>
              <w:rPr>
                <w:b w:val="false"/>
                <w:bCs w:val="false"/>
                <w:color w:val="000000"/>
                <w:sz w:val="18"/>
                <w:szCs w:val="18"/>
              </w:rPr>
              <w:t xml:space="preserve">Fiabiliser les avis clients</w:t>
            </w:r>
          </w:p>
        </w:tc>
        <w:tc>
          <w:tcPr>
            <w:tcW w:type="dxa" w:w="900"/>
            <w:tcMar>
              <w:top w:type="dxa" w:w="70"/>
              <w:left w:type="dxa" w:w="100"/>
              <w:bottom w:type="dxa" w:w="70"/>
              <w:right w:type="dxa" w:w="100"/>
            </w:tcMar>
            <w:vAlign w:val="top"/>
          </w:tcPr>
          <w:p>
            <w:pPr>
              <w:spacing w:after="0"/>
            </w:pPr>
            <w:r>
              <w:rPr>
                <w:rFonts w:ascii="Consolas" w:cs="Consolas" w:eastAsia="Consolas" w:hAnsi="Consolas"/>
                <w:b w:val="false"/>
                <w:bCs w:val="false"/>
                <w:color w:val="000000"/>
                <w:sz w:val="18"/>
                <w:szCs w:val="18"/>
              </w:rPr>
              <w:t xml:space="preserve">P2</w:t>
            </w:r>
          </w:p>
        </w:tc>
        <w:tc>
          <w:tcPr>
            <w:tcW w:type="dxa" w:w="1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 j·h</w:t>
            </w:r>
          </w:p>
        </w:tc>
        <w:tc>
          <w:tcPr>
            <w:tcW w:type="dxa" w:w="1600"/>
            <w:tcMar>
              <w:top w:type="dxa" w:w="70"/>
              <w:left w:type="dxa" w:w="100"/>
              <w:bottom w:type="dxa" w:w="70"/>
              <w:right w:type="dxa" w:w="100"/>
            </w:tcMar>
            <w:vAlign w:val="top"/>
          </w:tcPr>
          <w:p>
            <w:pPr>
              <w:spacing w:after="0"/>
            </w:pPr>
            <w:r>
              <w:rPr>
                <w:b w:val="false"/>
                <w:bCs w:val="false"/>
                <w:color w:val="000000"/>
                <w:sz w:val="18"/>
                <w:szCs w:val="18"/>
              </w:rPr>
              <w:t xml:space="preserve">BUG-011</w:t>
            </w:r>
          </w:p>
        </w:tc>
      </w:tr>
      <w:tr>
        <w:tc>
          <w:tcPr>
            <w:tcW w:type="dxa" w:w="1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AM-7</w:t>
            </w:r>
          </w:p>
        </w:tc>
        <w:tc>
          <w:tcPr>
            <w:tcW w:type="dxa" w:w="3700"/>
            <w:tcMar>
              <w:top w:type="dxa" w:w="70"/>
              <w:left w:type="dxa" w:w="100"/>
              <w:bottom w:type="dxa" w:w="70"/>
              <w:right w:type="dxa" w:w="100"/>
            </w:tcMar>
            <w:vAlign w:val="top"/>
          </w:tcPr>
          <w:p>
            <w:pPr>
              <w:spacing w:after="0"/>
            </w:pPr>
            <w:r>
              <w:rPr>
                <w:b w:val="false"/>
                <w:bCs w:val="false"/>
                <w:color w:val="000000"/>
                <w:sz w:val="18"/>
                <w:szCs w:val="18"/>
              </w:rPr>
              <w:t xml:space="preserve">Faire de la promotion affichée la source de vérité</w:t>
            </w:r>
          </w:p>
        </w:tc>
        <w:tc>
          <w:tcPr>
            <w:tcW w:type="dxa" w:w="900"/>
            <w:tcMar>
              <w:top w:type="dxa" w:w="70"/>
              <w:left w:type="dxa" w:w="100"/>
              <w:bottom w:type="dxa" w:w="70"/>
              <w:right w:type="dxa" w:w="100"/>
            </w:tcMar>
            <w:vAlign w:val="top"/>
          </w:tcPr>
          <w:p>
            <w:pPr>
              <w:spacing w:after="0"/>
            </w:pPr>
            <w:r>
              <w:rPr>
                <w:rFonts w:ascii="Consolas" w:cs="Consolas" w:eastAsia="Consolas" w:hAnsi="Consolas"/>
                <w:b w:val="false"/>
                <w:bCs w:val="false"/>
                <w:color w:val="000000"/>
                <w:sz w:val="18"/>
                <w:szCs w:val="18"/>
              </w:rPr>
              <w:t xml:space="preserve">P2</w:t>
            </w:r>
          </w:p>
        </w:tc>
        <w:tc>
          <w:tcPr>
            <w:tcW w:type="dxa" w:w="1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 j·h</w:t>
            </w:r>
          </w:p>
        </w:tc>
        <w:tc>
          <w:tcPr>
            <w:tcW w:type="dxa" w:w="1600"/>
            <w:tcMar>
              <w:top w:type="dxa" w:w="70"/>
              <w:left w:type="dxa" w:w="100"/>
              <w:bottom w:type="dxa" w:w="70"/>
              <w:right w:type="dxa" w:w="100"/>
            </w:tcMar>
            <w:vAlign w:val="top"/>
          </w:tcPr>
          <w:p>
            <w:pPr>
              <w:spacing w:after="0"/>
            </w:pPr>
            <w:r>
              <w:rPr>
                <w:b w:val="false"/>
                <w:bCs w:val="false"/>
                <w:color w:val="000000"/>
                <w:sz w:val="18"/>
                <w:szCs w:val="18"/>
              </w:rPr>
              <w:t xml:space="preserve">BUG-007</w:t>
            </w:r>
          </w:p>
        </w:tc>
      </w:tr>
      <w:tr>
        <w:tc>
          <w:tcPr>
            <w:tcW w:type="dxa" w:w="1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AM-8</w:t>
            </w:r>
          </w:p>
        </w:tc>
        <w:tc>
          <w:tcPr>
            <w:tcW w:type="dxa" w:w="3700"/>
            <w:tcMar>
              <w:top w:type="dxa" w:w="70"/>
              <w:left w:type="dxa" w:w="100"/>
              <w:bottom w:type="dxa" w:w="70"/>
              <w:right w:type="dxa" w:w="100"/>
            </w:tcMar>
            <w:vAlign w:val="top"/>
          </w:tcPr>
          <w:p>
            <w:pPr>
              <w:spacing w:after="0"/>
            </w:pPr>
            <w:r>
              <w:rPr>
                <w:b w:val="false"/>
                <w:bCs w:val="false"/>
                <w:color w:val="000000"/>
                <w:sz w:val="18"/>
                <w:szCs w:val="18"/>
              </w:rPr>
              <w:t xml:space="preserve">Corriger la découverte du catalogue</w:t>
            </w:r>
          </w:p>
        </w:tc>
        <w:tc>
          <w:tcPr>
            <w:tcW w:type="dxa" w:w="900"/>
            <w:tcMar>
              <w:top w:type="dxa" w:w="70"/>
              <w:left w:type="dxa" w:w="100"/>
              <w:bottom w:type="dxa" w:w="70"/>
              <w:right w:type="dxa" w:w="100"/>
            </w:tcMar>
            <w:vAlign w:val="top"/>
          </w:tcPr>
          <w:p>
            <w:pPr>
              <w:spacing w:after="0"/>
            </w:pPr>
            <w:r>
              <w:rPr>
                <w:rFonts w:ascii="Consolas" w:cs="Consolas" w:eastAsia="Consolas" w:hAnsi="Consolas"/>
                <w:b w:val="false"/>
                <w:bCs w:val="false"/>
                <w:color w:val="000000"/>
                <w:sz w:val="18"/>
                <w:szCs w:val="18"/>
              </w:rPr>
              <w:t xml:space="preserve">P2</w:t>
            </w:r>
          </w:p>
        </w:tc>
        <w:tc>
          <w:tcPr>
            <w:tcW w:type="dxa" w:w="1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1 j·h</w:t>
            </w:r>
          </w:p>
        </w:tc>
        <w:tc>
          <w:tcPr>
            <w:tcW w:type="dxa" w:w="1600"/>
            <w:tcMar>
              <w:top w:type="dxa" w:w="70"/>
              <w:left w:type="dxa" w:w="100"/>
              <w:bottom w:type="dxa" w:w="70"/>
              <w:right w:type="dxa" w:w="100"/>
            </w:tcMar>
            <w:vAlign w:val="top"/>
          </w:tcPr>
          <w:p>
            <w:pPr>
              <w:spacing w:after="0"/>
            </w:pPr>
            <w:r>
              <w:rPr>
                <w:b w:val="false"/>
                <w:bCs w:val="false"/>
                <w:color w:val="000000"/>
                <w:sz w:val="18"/>
                <w:szCs w:val="18"/>
              </w:rPr>
              <w:t xml:space="preserve">BUG-008, 009, 013</w:t>
            </w:r>
          </w:p>
        </w:tc>
      </w:tr>
      <w:tr>
        <w:tc>
          <w:tcPr>
            <w:tcW w:type="dxa" w:w="1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AM-9</w:t>
            </w:r>
          </w:p>
        </w:tc>
        <w:tc>
          <w:tcPr>
            <w:tcW w:type="dxa" w:w="3700"/>
            <w:tcMar>
              <w:top w:type="dxa" w:w="70"/>
              <w:left w:type="dxa" w:w="100"/>
              <w:bottom w:type="dxa" w:w="70"/>
              <w:right w:type="dxa" w:w="100"/>
            </w:tcMar>
            <w:vAlign w:val="top"/>
          </w:tcPr>
          <w:p>
            <w:pPr>
              <w:spacing w:after="0"/>
            </w:pPr>
            <w:r>
              <w:rPr>
                <w:b w:val="false"/>
                <w:bCs w:val="false"/>
                <w:color w:val="000000"/>
                <w:sz w:val="18"/>
                <w:szCs w:val="18"/>
              </w:rPr>
              <w:t xml:space="preserve">Installer un filet de tests automatisés en intégration continue</w:t>
            </w:r>
          </w:p>
        </w:tc>
        <w:tc>
          <w:tcPr>
            <w:tcW w:type="dxa" w:w="900"/>
            <w:tcMar>
              <w:top w:type="dxa" w:w="70"/>
              <w:left w:type="dxa" w:w="100"/>
              <w:bottom w:type="dxa" w:w="70"/>
              <w:right w:type="dxa" w:w="100"/>
            </w:tcMar>
            <w:vAlign w:val="top"/>
          </w:tcPr>
          <w:p>
            <w:pPr>
              <w:spacing w:after="0"/>
            </w:pPr>
            <w:r>
              <w:rPr>
                <w:rFonts w:ascii="Consolas" w:cs="Consolas" w:eastAsia="Consolas" w:hAnsi="Consolas"/>
                <w:b w:val="false"/>
                <w:bCs w:val="false"/>
                <w:color w:val="000000"/>
                <w:sz w:val="18"/>
                <w:szCs w:val="18"/>
              </w:rPr>
              <w:t xml:space="preserve">P1</w:t>
            </w:r>
          </w:p>
        </w:tc>
        <w:tc>
          <w:tcPr>
            <w:tcW w:type="dxa" w:w="1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3 j·h</w:t>
            </w:r>
          </w:p>
        </w:tc>
        <w:tc>
          <w:tcPr>
            <w:tcW w:type="dxa" w:w="1600"/>
            <w:tcMar>
              <w:top w:type="dxa" w:w="70"/>
              <w:left w:type="dxa" w:w="100"/>
              <w:bottom w:type="dxa" w:w="70"/>
              <w:right w:type="dxa" w:w="100"/>
            </w:tcMar>
            <w:vAlign w:val="top"/>
          </w:tcPr>
          <w:p>
            <w:pPr>
              <w:spacing w:after="0"/>
            </w:pPr>
            <w:r>
              <w:rPr>
                <w:b w:val="false"/>
                <w:bCs w:val="false"/>
                <w:color w:val="000000"/>
                <w:sz w:val="18"/>
                <w:szCs w:val="18"/>
              </w:rPr>
              <w:t xml:space="preserve">Prévention</w:t>
            </w:r>
          </w:p>
        </w:tc>
      </w:tr>
      <w:tr>
        <w:tc>
          <w:tcPr>
            <w:tcW w:type="dxa" w:w="1000"/>
            <w:tcMar>
              <w:top w:type="dxa" w:w="70"/>
              <w:left w:type="dxa" w:w="100"/>
              <w:bottom w:type="dxa" w:w="70"/>
              <w:right w:type="dxa" w:w="100"/>
            </w:tcMar>
            <w:vAlign w:val="top"/>
          </w:tcPr>
          <w:p>
            <w:pPr>
              <w:spacing w:after="0"/>
            </w:pPr>
            <w:r>
              <w:rPr>
                <w:rFonts w:ascii="Consolas" w:cs="Consolas" w:eastAsia="Consolas" w:hAnsi="Consolas"/>
                <w:b/>
                <w:bCs/>
                <w:color w:val="000000"/>
                <w:sz w:val="18"/>
                <w:szCs w:val="18"/>
              </w:rPr>
              <w:t xml:space="preserve">AM-10</w:t>
            </w:r>
          </w:p>
        </w:tc>
        <w:tc>
          <w:tcPr>
            <w:tcW w:type="dxa" w:w="3700"/>
            <w:tcMar>
              <w:top w:type="dxa" w:w="70"/>
              <w:left w:type="dxa" w:w="100"/>
              <w:bottom w:type="dxa" w:w="70"/>
              <w:right w:type="dxa" w:w="100"/>
            </w:tcMar>
            <w:vAlign w:val="top"/>
          </w:tcPr>
          <w:p>
            <w:pPr>
              <w:spacing w:after="0"/>
            </w:pPr>
            <w:r>
              <w:rPr>
                <w:b w:val="false"/>
                <w:bCs w:val="false"/>
                <w:color w:val="000000"/>
                <w:sz w:val="18"/>
                <w:szCs w:val="18"/>
              </w:rPr>
              <w:t xml:space="preserve">Corriger la suite de tests existante</w:t>
            </w:r>
          </w:p>
        </w:tc>
        <w:tc>
          <w:tcPr>
            <w:tcW w:type="dxa" w:w="900"/>
            <w:tcMar>
              <w:top w:type="dxa" w:w="70"/>
              <w:left w:type="dxa" w:w="100"/>
              <w:bottom w:type="dxa" w:w="70"/>
              <w:right w:type="dxa" w:w="100"/>
            </w:tcMar>
            <w:vAlign w:val="top"/>
          </w:tcPr>
          <w:p>
            <w:pPr>
              <w:spacing w:after="0"/>
            </w:pPr>
            <w:r>
              <w:rPr>
                <w:rFonts w:ascii="Consolas" w:cs="Consolas" w:eastAsia="Consolas" w:hAnsi="Consolas"/>
                <w:b w:val="false"/>
                <w:bCs w:val="false"/>
                <w:color w:val="000000"/>
                <w:sz w:val="18"/>
                <w:szCs w:val="18"/>
              </w:rPr>
              <w:t xml:space="preserve">P2</w:t>
            </w:r>
          </w:p>
        </w:tc>
        <w:tc>
          <w:tcPr>
            <w:tcW w:type="dxa" w:w="1000"/>
            <w:tcMar>
              <w:top w:type="dxa" w:w="70"/>
              <w:left w:type="dxa" w:w="100"/>
              <w:bottom w:type="dxa" w:w="70"/>
              <w:right w:type="dxa" w:w="100"/>
            </w:tcMar>
            <w:vAlign w:val="top"/>
          </w:tcPr>
          <w:p>
            <w:pPr>
              <w:spacing w:after="0"/>
            </w:pPr>
            <w:r>
              <w:rPr>
                <w:rFonts w:ascii="Consolas" w:cs="Consolas" w:eastAsia="Consolas" w:hAnsi="Consolas"/>
                <w:color w:val="000000"/>
                <w:sz w:val="18"/>
                <w:szCs w:val="18"/>
              </w:rPr>
              <w:t xml:space="preserve">0,5 j·h</w:t>
            </w:r>
          </w:p>
        </w:tc>
        <w:tc>
          <w:tcPr>
            <w:tcW w:type="dxa" w:w="1600"/>
            <w:tcMar>
              <w:top w:type="dxa" w:w="70"/>
              <w:left w:type="dxa" w:w="100"/>
              <w:bottom w:type="dxa" w:w="70"/>
              <w:right w:type="dxa" w:w="100"/>
            </w:tcMar>
            <w:vAlign w:val="top"/>
          </w:tcPr>
          <w:p>
            <w:pPr>
              <w:spacing w:after="0"/>
            </w:pPr>
            <w:r>
              <w:rPr>
                <w:b w:val="false"/>
                <w:bCs w:val="false"/>
                <w:color w:val="000000"/>
                <w:sz w:val="18"/>
                <w:szCs w:val="18"/>
              </w:rPr>
              <w:t xml:space="preserve">Dette technique</w:t>
            </w:r>
          </w:p>
        </w:tc>
      </w:tr>
    </w:tbl>
    <w:p>
      <w:pPr>
        <w:pStyle w:val="Heading2"/>
        <w:spacing w:after="120" w:before="260"/>
      </w:pPr>
      <w:r>
        <w:t xml:space="preserve">7.2 AM-1 — Rendre la création de commande idempotente</w:t>
      </w:r>
    </w:p>
    <w:p>
      <w:pPr>
        <w:spacing w:after="110"/>
      </w:pPr>
      <w:r>
        <w:rPr>
          <w:color w:val="595959"/>
          <w:sz w:val="18"/>
          <w:szCs w:val="18"/>
        </w:rPr>
        <w:t xml:space="preserve">Priorité </w:t>
      </w:r>
      <w:r>
        <w:rPr>
          <w:b/>
          <w:bCs/>
          <w:color w:val="000000"/>
          <w:sz w:val="18"/>
          <w:szCs w:val="18"/>
        </w:rPr>
        <w:t xml:space="preserve">P0</w:t>
      </w:r>
      <w:r>
        <w:rPr>
          <w:color w:val="595959"/>
          <w:sz w:val="18"/>
          <w:szCs w:val="18"/>
        </w:rPr>
        <w:t xml:space="preserve">   ·   Effort </w:t>
      </w:r>
      <w:r>
        <w:rPr>
          <w:b/>
          <w:bCs/>
          <w:sz w:val="18"/>
          <w:szCs w:val="18"/>
        </w:rPr>
        <w:t xml:space="preserve">2 j·h</w:t>
      </w:r>
      <w:r>
        <w:rPr>
          <w:color w:val="595959"/>
          <w:sz w:val="18"/>
          <w:szCs w:val="18"/>
        </w:rPr>
        <w:t xml:space="preserve">   ·   Traite </w:t>
      </w:r>
      <w:r>
        <w:rPr>
          <w:b/>
          <w:bCs/>
          <w:sz w:val="18"/>
          <w:szCs w:val="18"/>
        </w:rPr>
        <w:t xml:space="preserve">BUG-005</w:t>
      </w:r>
    </w:p>
    <w:p>
      <w:pPr>
        <w:spacing w:after="110"/>
      </w:pPr>
      <w:r>
        <w:rPr>
          <w:b/>
          <w:bCs/>
          <w:sz w:val="20"/>
          <w:szCs w:val="20"/>
        </w:rPr>
        <w:t xml:space="preserve">Proposition. </w:t>
      </w:r>
      <w:r>
        <w:rPr>
          <w:sz w:val="20"/>
          <w:szCs w:val="20"/>
        </w:rPr>
        <w:t xml:space="preserve">Supprimer la duplication PayPal, puis introduire une clé d'idempotence et une contrainte d'unicité en base.</w:t>
      </w:r>
    </w:p>
    <w:p>
      <w:pPr>
        <w:spacing w:after="110"/>
      </w:pPr>
      <w:r>
        <w:rPr>
          <w:b/>
          <w:bCs/>
          <w:sz w:val="20"/>
          <w:szCs w:val="20"/>
        </w:rPr>
        <w:t xml:space="preserve">Justification. </w:t>
      </w:r>
      <w:r>
        <w:rPr>
          <w:sz w:val="20"/>
          <w:szCs w:val="20"/>
        </w:rPr>
        <w:t xml:space="preserve">L'idempotence est la protection standard des systèmes de paiement : elle protège au-delà du défaut actuel (double-clic, réémission réseau, rejeu d'une requête). Corriger la seule duplication laisserait ces cas ouverts.</w:t>
      </w:r>
    </w:p>
    <w:p>
      <w:pPr>
        <w:pStyle w:val="Heading2"/>
        <w:spacing w:after="120" w:before="260"/>
      </w:pPr>
      <w:r>
        <w:t xml:space="preserve">7.3 AM-2 — Centraliser la validation métier de la commande</w:t>
      </w:r>
    </w:p>
    <w:p>
      <w:pPr>
        <w:spacing w:after="110"/>
      </w:pPr>
      <w:r>
        <w:rPr>
          <w:color w:val="595959"/>
          <w:sz w:val="18"/>
          <w:szCs w:val="18"/>
        </w:rPr>
        <w:t xml:space="preserve">Priorité </w:t>
      </w:r>
      <w:r>
        <w:rPr>
          <w:b/>
          <w:bCs/>
          <w:color w:val="000000"/>
          <w:sz w:val="18"/>
          <w:szCs w:val="18"/>
        </w:rPr>
        <w:t xml:space="preserve">P0</w:t>
      </w:r>
      <w:r>
        <w:rPr>
          <w:color w:val="595959"/>
          <w:sz w:val="18"/>
          <w:szCs w:val="18"/>
        </w:rPr>
        <w:t xml:space="preserve">   ·   Effort </w:t>
      </w:r>
      <w:r>
        <w:rPr>
          <w:b/>
          <w:bCs/>
          <w:sz w:val="18"/>
          <w:szCs w:val="18"/>
        </w:rPr>
        <w:t xml:space="preserve">3 j·h</w:t>
      </w:r>
      <w:r>
        <w:rPr>
          <w:color w:val="595959"/>
          <w:sz w:val="18"/>
          <w:szCs w:val="18"/>
        </w:rPr>
        <w:t xml:space="preserve">   ·   Traite </w:t>
      </w:r>
      <w:r>
        <w:rPr>
          <w:b/>
          <w:bCs/>
          <w:sz w:val="18"/>
          <w:szCs w:val="18"/>
        </w:rPr>
        <w:t xml:space="preserve">BUG-001, 002, 003, 006</w:t>
      </w:r>
    </w:p>
    <w:p>
      <w:pPr>
        <w:spacing w:after="110"/>
      </w:pPr>
      <w:r>
        <w:rPr>
          <w:b/>
          <w:bCs/>
          <w:sz w:val="20"/>
          <w:szCs w:val="20"/>
        </w:rPr>
        <w:t xml:space="preserve">Proposition. </w:t>
      </w:r>
      <w:r>
        <w:rPr>
          <w:sz w:val="20"/>
          <w:szCs w:val="20"/>
        </w:rPr>
        <w:t xml:space="preserve">Créer une fonction unique de validation appelée par les deux canaux : restaurant ouvert, montant minimum, produit disponible, stock suffisant, espèces suffisantes.</w:t>
      </w:r>
    </w:p>
    <w:p>
      <w:pPr>
        <w:spacing w:after="110"/>
      </w:pPr>
      <w:r>
        <w:rPr>
          <w:b/>
          <w:bCs/>
          <w:sz w:val="20"/>
          <w:szCs w:val="20"/>
        </w:rPr>
        <w:t xml:space="preserve">Justification. </w:t>
      </w:r>
      <w:r>
        <w:rPr>
          <w:sz w:val="20"/>
          <w:szCs w:val="20"/>
        </w:rPr>
        <w:t xml:space="preserve">Centraliser importe plus que corriger. Les quatre règles manquaient sur les deux canaux : tant que chaque canal implémente ses propres contrôles, l'écart se reproduira à la prochaine évolution.</w:t>
      </w:r>
    </w:p>
    <w:p>
      <w:pPr>
        <w:pStyle w:val="Heading2"/>
        <w:spacing w:after="120" w:before="260"/>
      </w:pPr>
      <w:r>
        <w:t xml:space="preserve">7.4 AM-3 — Recalculer les montants côté serveur</w:t>
      </w:r>
    </w:p>
    <w:p>
      <w:pPr>
        <w:spacing w:after="110"/>
      </w:pPr>
      <w:r>
        <w:rPr>
          <w:color w:val="595959"/>
          <w:sz w:val="18"/>
          <w:szCs w:val="18"/>
        </w:rPr>
        <w:t xml:space="preserve">Priorité </w:t>
      </w:r>
      <w:r>
        <w:rPr>
          <w:b/>
          <w:bCs/>
          <w:color w:val="000000"/>
          <w:sz w:val="18"/>
          <w:szCs w:val="18"/>
        </w:rPr>
        <w:t xml:space="preserve">P0</w:t>
      </w:r>
      <w:r>
        <w:rPr>
          <w:color w:val="595959"/>
          <w:sz w:val="18"/>
          <w:szCs w:val="18"/>
        </w:rPr>
        <w:t xml:space="preserve">   ·   Effort </w:t>
      </w:r>
      <w:r>
        <w:rPr>
          <w:b/>
          <w:bCs/>
          <w:sz w:val="18"/>
          <w:szCs w:val="18"/>
        </w:rPr>
        <w:t xml:space="preserve">2 j·h</w:t>
      </w:r>
      <w:r>
        <w:rPr>
          <w:color w:val="595959"/>
          <w:sz w:val="18"/>
          <w:szCs w:val="18"/>
        </w:rPr>
        <w:t xml:space="preserve">   ·   Traite </w:t>
      </w:r>
      <w:r>
        <w:rPr>
          <w:b/>
          <w:bCs/>
          <w:sz w:val="18"/>
          <w:szCs w:val="18"/>
        </w:rPr>
        <w:t xml:space="preserve">BUG-010, BUG-006</w:t>
      </w:r>
    </w:p>
    <w:p>
      <w:pPr>
        <w:spacing w:after="110"/>
      </w:pPr>
      <w:r>
        <w:rPr>
          <w:b/>
          <w:bCs/>
          <w:sz w:val="20"/>
          <w:szCs w:val="20"/>
        </w:rPr>
        <w:t xml:space="preserve">Proposition. </w:t>
      </w:r>
      <w:r>
        <w:rPr>
          <w:sz w:val="20"/>
          <w:szCs w:val="20"/>
        </w:rPr>
        <w:t xml:space="preserve">Ne jamais accepter un montant venant du client comme base de calcul : recalculer le sous-total depuis le panier réel et les prix en base, puis le vérifier à nouveau à l'enregistrement.</w:t>
      </w:r>
    </w:p>
    <w:p>
      <w:pPr>
        <w:spacing w:after="110"/>
      </w:pPr>
      <w:r>
        <w:rPr>
          <w:b/>
          <w:bCs/>
          <w:sz w:val="20"/>
          <w:szCs w:val="20"/>
        </w:rPr>
        <w:t xml:space="preserve">Justification. </w:t>
      </w:r>
      <w:r>
        <w:rPr>
          <w:sz w:val="20"/>
          <w:szCs w:val="20"/>
        </w:rPr>
        <w:t xml:space="preserve">C'est la règle de base de toute transaction : le client propose, le serveur dispose. Tout montant calculé côté client est une donnée d'affichage, jamais une donnée de décision.</w:t>
      </w:r>
    </w:p>
    <w:p>
      <w:pPr>
        <w:pStyle w:val="Heading2"/>
        <w:spacing w:after="120" w:before="260"/>
      </w:pPr>
      <w:r>
        <w:t xml:space="preserve">7.5 AM-4 — Sécuriser les mouvements de stock</w:t>
      </w:r>
    </w:p>
    <w:p>
      <w:pPr>
        <w:spacing w:after="110"/>
      </w:pPr>
      <w:r>
        <w:rPr>
          <w:color w:val="595959"/>
          <w:sz w:val="18"/>
          <w:szCs w:val="18"/>
        </w:rPr>
        <w:t xml:space="preserve">Priorité </w:t>
      </w:r>
      <w:r>
        <w:rPr>
          <w:b/>
          <w:bCs/>
          <w:color w:val="000000"/>
          <w:sz w:val="18"/>
          <w:szCs w:val="18"/>
        </w:rPr>
        <w:t xml:space="preserve">P1</w:t>
      </w:r>
      <w:r>
        <w:rPr>
          <w:color w:val="595959"/>
          <w:sz w:val="18"/>
          <w:szCs w:val="18"/>
        </w:rPr>
        <w:t xml:space="preserve">   ·   Effort </w:t>
      </w:r>
      <w:r>
        <w:rPr>
          <w:b/>
          <w:bCs/>
          <w:sz w:val="18"/>
          <w:szCs w:val="18"/>
        </w:rPr>
        <w:t xml:space="preserve">2 j·h</w:t>
      </w:r>
      <w:r>
        <w:rPr>
          <w:color w:val="595959"/>
          <w:sz w:val="18"/>
          <w:szCs w:val="18"/>
        </w:rPr>
        <w:t xml:space="preserve">   ·   Traite </w:t>
      </w:r>
      <w:r>
        <w:rPr>
          <w:b/>
          <w:bCs/>
          <w:sz w:val="18"/>
          <w:szCs w:val="18"/>
        </w:rPr>
        <w:t xml:space="preserve">BUG-003, BUG-004</w:t>
      </w:r>
    </w:p>
    <w:p>
      <w:pPr>
        <w:spacing w:after="110"/>
      </w:pPr>
      <w:r>
        <w:rPr>
          <w:b/>
          <w:bCs/>
          <w:sz w:val="20"/>
          <w:szCs w:val="20"/>
        </w:rPr>
        <w:t xml:space="preserve">Proposition. </w:t>
      </w:r>
      <w:r>
        <w:rPr>
          <w:sz w:val="20"/>
          <w:szCs w:val="20"/>
        </w:rPr>
        <w:t xml:space="preserve">Vérifier puis décrémenter dans la même transaction avec verrouillage, ajouter une contrainte en base interdisant un stock négatif, restituer le stock à l'annulation, désactiver le bouton d'ajout pour un produit en rupture.</w:t>
      </w:r>
    </w:p>
    <w:p>
      <w:pPr>
        <w:spacing w:after="110"/>
      </w:pPr>
      <w:r>
        <w:rPr>
          <w:b/>
          <w:bCs/>
          <w:sz w:val="20"/>
          <w:szCs w:val="20"/>
        </w:rPr>
        <w:t xml:space="preserve">Justification. </w:t>
      </w:r>
      <w:r>
        <w:rPr>
          <w:sz w:val="20"/>
          <w:szCs w:val="20"/>
        </w:rPr>
        <w:t xml:space="preserve">La contrainte en base est ce qui distingue une correction d'une garantie. La restitution à l'annulation traite un défaut visible à la lecture du parcours : il serait incohérent de corriger le décrément sans corriger l'incrément.</w:t>
      </w:r>
    </w:p>
    <w:p>
      <w:pPr>
        <w:pStyle w:val="Heading2"/>
        <w:spacing w:after="120" w:before="260"/>
      </w:pPr>
      <w:r>
        <w:t xml:space="preserve">7.6 AM-5 — Formaliser le cycle de vie des commandes</w:t>
      </w:r>
    </w:p>
    <w:p>
      <w:pPr>
        <w:spacing w:after="110"/>
      </w:pPr>
      <w:r>
        <w:rPr>
          <w:color w:val="595959"/>
          <w:sz w:val="18"/>
          <w:szCs w:val="18"/>
        </w:rPr>
        <w:t xml:space="preserve">Priorité </w:t>
      </w:r>
      <w:r>
        <w:rPr>
          <w:b/>
          <w:bCs/>
          <w:color w:val="000000"/>
          <w:sz w:val="18"/>
          <w:szCs w:val="18"/>
        </w:rPr>
        <w:t xml:space="preserve">P1</w:t>
      </w:r>
      <w:r>
        <w:rPr>
          <w:color w:val="595959"/>
          <w:sz w:val="18"/>
          <w:szCs w:val="18"/>
        </w:rPr>
        <w:t xml:space="preserve">   ·   Effort </w:t>
      </w:r>
      <w:r>
        <w:rPr>
          <w:b/>
          <w:bCs/>
          <w:sz w:val="18"/>
          <w:szCs w:val="18"/>
        </w:rPr>
        <w:t xml:space="preserve">1,5 j·h</w:t>
      </w:r>
      <w:r>
        <w:rPr>
          <w:color w:val="595959"/>
          <w:sz w:val="18"/>
          <w:szCs w:val="18"/>
        </w:rPr>
        <w:t xml:space="preserve">   ·   Traite </w:t>
      </w:r>
      <w:r>
        <w:rPr>
          <w:b/>
          <w:bCs/>
          <w:sz w:val="18"/>
          <w:szCs w:val="18"/>
        </w:rPr>
        <w:t xml:space="preserve">BUG-012</w:t>
      </w:r>
    </w:p>
    <w:p>
      <w:pPr>
        <w:spacing w:after="110"/>
      </w:pPr>
      <w:r>
        <w:rPr>
          <w:b/>
          <w:bCs/>
          <w:sz w:val="20"/>
          <w:szCs w:val="20"/>
        </w:rPr>
        <w:t xml:space="preserve">Proposition. </w:t>
      </w:r>
      <w:r>
        <w:rPr>
          <w:sz w:val="20"/>
          <w:szCs w:val="20"/>
        </w:rPr>
        <w:t xml:space="preserve">Déclarer explicitement les transitions autorisées, refuser les autres avec un message indiquant les possibilités, et journaliser chaque changement.</w:t>
      </w:r>
    </w:p>
    <w:p>
      <w:pPr>
        <w:spacing w:after="110"/>
      </w:pPr>
      <w:r>
        <w:rPr>
          <w:b/>
          <w:bCs/>
          <w:sz w:val="20"/>
          <w:szCs w:val="20"/>
        </w:rPr>
        <w:t xml:space="preserve">Justification. </w:t>
      </w:r>
      <w:r>
        <w:rPr>
          <w:sz w:val="20"/>
          <w:szCs w:val="20"/>
        </w:rPr>
        <w:t xml:space="preserve">Un statut n'est pas un champ libre mais un automate : l'expliciter rend la règle lisible et testable. Sans historique, un litige client est inarbitrable.</w:t>
      </w:r>
    </w:p>
    <w:p>
      <w:pPr>
        <w:pStyle w:val="Heading2"/>
        <w:spacing w:after="120" w:before="260"/>
      </w:pPr>
      <w:r>
        <w:t xml:space="preserve">7.7 AM-6 — Fiabiliser les avis clients</w:t>
      </w:r>
    </w:p>
    <w:p>
      <w:pPr>
        <w:spacing w:after="110"/>
      </w:pPr>
      <w:r>
        <w:rPr>
          <w:color w:val="595959"/>
          <w:sz w:val="18"/>
          <w:szCs w:val="18"/>
        </w:rPr>
        <w:t xml:space="preserve">Priorité </w:t>
      </w:r>
      <w:r>
        <w:rPr>
          <w:b/>
          <w:bCs/>
          <w:color w:val="000000"/>
          <w:sz w:val="18"/>
          <w:szCs w:val="18"/>
        </w:rPr>
        <w:t xml:space="preserve">P2</w:t>
      </w:r>
      <w:r>
        <w:rPr>
          <w:color w:val="595959"/>
          <w:sz w:val="18"/>
          <w:szCs w:val="18"/>
        </w:rPr>
        <w:t xml:space="preserve">   ·   Effort </w:t>
      </w:r>
      <w:r>
        <w:rPr>
          <w:b/>
          <w:bCs/>
          <w:sz w:val="18"/>
          <w:szCs w:val="18"/>
        </w:rPr>
        <w:t xml:space="preserve">1 j·h</w:t>
      </w:r>
      <w:r>
        <w:rPr>
          <w:color w:val="595959"/>
          <w:sz w:val="18"/>
          <w:szCs w:val="18"/>
        </w:rPr>
        <w:t xml:space="preserve">   ·   Traite </w:t>
      </w:r>
      <w:r>
        <w:rPr>
          <w:b/>
          <w:bCs/>
          <w:sz w:val="18"/>
          <w:szCs w:val="18"/>
        </w:rPr>
        <w:t xml:space="preserve">BUG-011</w:t>
      </w:r>
    </w:p>
    <w:p>
      <w:pPr>
        <w:spacing w:after="110"/>
      </w:pPr>
      <w:r>
        <w:rPr>
          <w:b/>
          <w:bCs/>
          <w:sz w:val="20"/>
          <w:szCs w:val="20"/>
        </w:rPr>
        <w:t xml:space="preserve">Proposition. </w:t>
      </w:r>
      <w:r>
        <w:rPr>
          <w:sz w:val="20"/>
          <w:szCs w:val="20"/>
        </w:rPr>
        <w:t xml:space="preserve">Conditionner le dépôt d'un avis à une commande livrée, rattacher l'avis à la commande et afficher la mention « Commande vérifiée ».</w:t>
      </w:r>
    </w:p>
    <w:p>
      <w:pPr>
        <w:spacing w:after="110"/>
      </w:pPr>
      <w:r>
        <w:rPr>
          <w:b/>
          <w:bCs/>
          <w:sz w:val="20"/>
          <w:szCs w:val="20"/>
        </w:rPr>
        <w:t xml:space="preserve">Justification. </w:t>
      </w:r>
      <w:r>
        <w:rPr>
          <w:sz w:val="20"/>
          <w:szCs w:val="20"/>
        </w:rPr>
        <w:t xml:space="preserve">Le modèle de données prévoit déjà le lien entre avis et commande : la correction consiste à utiliser ce qui existe, pas à l'inventer. La mention transforme un contrôle technique en argument de confiance.</w:t>
      </w:r>
    </w:p>
    <w:p>
      <w:pPr>
        <w:pStyle w:val="Heading2"/>
        <w:spacing w:after="120" w:before="260"/>
      </w:pPr>
      <w:r>
        <w:t xml:space="preserve">7.8 AM-7 — Faire de la promotion affichée la source de vérité</w:t>
      </w:r>
    </w:p>
    <w:p>
      <w:pPr>
        <w:spacing w:after="110"/>
      </w:pPr>
      <w:r>
        <w:rPr>
          <w:color w:val="595959"/>
          <w:sz w:val="18"/>
          <w:szCs w:val="18"/>
        </w:rPr>
        <w:t xml:space="preserve">Priorité </w:t>
      </w:r>
      <w:r>
        <w:rPr>
          <w:b/>
          <w:bCs/>
          <w:color w:val="000000"/>
          <w:sz w:val="18"/>
          <w:szCs w:val="18"/>
        </w:rPr>
        <w:t xml:space="preserve">P2</w:t>
      </w:r>
      <w:r>
        <w:rPr>
          <w:color w:val="595959"/>
          <w:sz w:val="18"/>
          <w:szCs w:val="18"/>
        </w:rPr>
        <w:t xml:space="preserve">   ·   Effort </w:t>
      </w:r>
      <w:r>
        <w:rPr>
          <w:b/>
          <w:bCs/>
          <w:sz w:val="18"/>
          <w:szCs w:val="18"/>
        </w:rPr>
        <w:t xml:space="preserve">1 j·h</w:t>
      </w:r>
      <w:r>
        <w:rPr>
          <w:color w:val="595959"/>
          <w:sz w:val="18"/>
          <w:szCs w:val="18"/>
        </w:rPr>
        <w:t xml:space="preserve">   ·   Traite </w:t>
      </w:r>
      <w:r>
        <w:rPr>
          <w:b/>
          <w:bCs/>
          <w:sz w:val="18"/>
          <w:szCs w:val="18"/>
        </w:rPr>
        <w:t xml:space="preserve">BUG-007</w:t>
      </w:r>
    </w:p>
    <w:p>
      <w:pPr>
        <w:spacing w:after="110"/>
      </w:pPr>
      <w:r>
        <w:rPr>
          <w:b/>
          <w:bCs/>
          <w:sz w:val="20"/>
          <w:szCs w:val="20"/>
        </w:rPr>
        <w:t xml:space="preserve">Proposition. </w:t>
      </w:r>
      <w:r>
        <w:rPr>
          <w:sz w:val="20"/>
          <w:szCs w:val="20"/>
        </w:rPr>
        <w:t xml:space="preserve">Aligner le taux réel sur le taux annoncé après arbitrage commercial, puis générer le texte promotionnel à partir du coupon plutôt que de le saisir séparément.</w:t>
      </w:r>
    </w:p>
    <w:p>
      <w:pPr>
        <w:spacing w:after="110"/>
      </w:pPr>
      <w:r>
        <w:rPr>
          <w:b/>
          <w:bCs/>
          <w:sz w:val="20"/>
          <w:szCs w:val="20"/>
        </w:rPr>
        <w:t xml:space="preserve">Justification. </w:t>
      </w:r>
      <w:r>
        <w:rPr>
          <w:sz w:val="20"/>
          <w:szCs w:val="20"/>
        </w:rPr>
        <w:t xml:space="preserve">Corriger la valeur sans supprimer la double saisie laisserait le défaut réapparaître à la prochaine promotion. Enjeu commercial mais aussi réglementaire : l'écart entre prix annoncé et prix pratiqué est une pratique trompeuse.</w:t>
      </w:r>
    </w:p>
    <w:p>
      <w:pPr>
        <w:pStyle w:val="Heading2"/>
        <w:spacing w:after="120" w:before="260"/>
      </w:pPr>
      <w:r>
        <w:t xml:space="preserve">7.9 AM-8 — Corriger la découverte du catalogue</w:t>
      </w:r>
    </w:p>
    <w:p>
      <w:pPr>
        <w:spacing w:after="110"/>
      </w:pPr>
      <w:r>
        <w:rPr>
          <w:color w:val="595959"/>
          <w:sz w:val="18"/>
          <w:szCs w:val="18"/>
        </w:rPr>
        <w:t xml:space="preserve">Priorité </w:t>
      </w:r>
      <w:r>
        <w:rPr>
          <w:b/>
          <w:bCs/>
          <w:color w:val="000000"/>
          <w:sz w:val="18"/>
          <w:szCs w:val="18"/>
        </w:rPr>
        <w:t xml:space="preserve">P2</w:t>
      </w:r>
      <w:r>
        <w:rPr>
          <w:color w:val="595959"/>
          <w:sz w:val="18"/>
          <w:szCs w:val="18"/>
        </w:rPr>
        <w:t xml:space="preserve">   ·   Effort </w:t>
      </w:r>
      <w:r>
        <w:rPr>
          <w:b/>
          <w:bCs/>
          <w:sz w:val="18"/>
          <w:szCs w:val="18"/>
        </w:rPr>
        <w:t xml:space="preserve">1 j·h</w:t>
      </w:r>
      <w:r>
        <w:rPr>
          <w:color w:val="595959"/>
          <w:sz w:val="18"/>
          <w:szCs w:val="18"/>
        </w:rPr>
        <w:t xml:space="preserve">   ·   Traite </w:t>
      </w:r>
      <w:r>
        <w:rPr>
          <w:b/>
          <w:bCs/>
          <w:sz w:val="18"/>
          <w:szCs w:val="18"/>
        </w:rPr>
        <w:t xml:space="preserve">BUG-008, 009, 013</w:t>
      </w:r>
    </w:p>
    <w:p>
      <w:pPr>
        <w:spacing w:after="110"/>
      </w:pPr>
      <w:r>
        <w:rPr>
          <w:b/>
          <w:bCs/>
          <w:sz w:val="20"/>
          <w:szCs w:val="20"/>
        </w:rPr>
        <w:t xml:space="preserve">Proposition. </w:t>
      </w:r>
      <w:r>
        <w:rPr>
          <w:sz w:val="20"/>
          <w:szCs w:val="20"/>
        </w:rPr>
        <w:t xml:space="preserve">Inverser la comparaison du filtre de frais de livraison, étendre la recherche à la description en ignorant accents et casse, ajouter un paramètre permettant de filtrer les restaurants fermés dans l'API.</w:t>
      </w:r>
    </w:p>
    <w:p>
      <w:pPr>
        <w:spacing w:after="110"/>
      </w:pPr>
      <w:r>
        <w:rPr>
          <w:b/>
          <w:bCs/>
          <w:sz w:val="20"/>
          <w:szCs w:val="20"/>
        </w:rPr>
        <w:t xml:space="preserve">Justification. </w:t>
      </w:r>
      <w:r>
        <w:rPr>
          <w:sz w:val="20"/>
          <w:szCs w:val="20"/>
        </w:rPr>
        <w:t xml:space="preserve">Peu coûteux à corriger, mais situés en haut du tunnel de conversion : un client qui ne trouve pas le restaurant qu'il cherche n'atteint jamais le parcours d'achat. Le filtre inversé dessert précisément le client sensible au prix.</w:t>
      </w:r>
    </w:p>
    <w:p>
      <w:pPr>
        <w:pStyle w:val="Heading2"/>
        <w:spacing w:after="120" w:before="260"/>
      </w:pPr>
      <w:r>
        <w:t xml:space="preserve">7.10 AM-9 — Installer un filet de tests automatisés en intégration continue</w:t>
      </w:r>
    </w:p>
    <w:p>
      <w:pPr>
        <w:spacing w:after="110"/>
      </w:pPr>
      <w:r>
        <w:rPr>
          <w:color w:val="595959"/>
          <w:sz w:val="18"/>
          <w:szCs w:val="18"/>
        </w:rPr>
        <w:t xml:space="preserve">Priorité </w:t>
      </w:r>
      <w:r>
        <w:rPr>
          <w:b/>
          <w:bCs/>
          <w:color w:val="000000"/>
          <w:sz w:val="18"/>
          <w:szCs w:val="18"/>
        </w:rPr>
        <w:t xml:space="preserve">P1</w:t>
      </w:r>
      <w:r>
        <w:rPr>
          <w:color w:val="595959"/>
          <w:sz w:val="18"/>
          <w:szCs w:val="18"/>
        </w:rPr>
        <w:t xml:space="preserve">   ·   Effort </w:t>
      </w:r>
      <w:r>
        <w:rPr>
          <w:b/>
          <w:bCs/>
          <w:sz w:val="18"/>
          <w:szCs w:val="18"/>
        </w:rPr>
        <w:t xml:space="preserve">3 j·h</w:t>
      </w:r>
      <w:r>
        <w:rPr>
          <w:color w:val="595959"/>
          <w:sz w:val="18"/>
          <w:szCs w:val="18"/>
        </w:rPr>
        <w:t xml:space="preserve">   ·   Traite </w:t>
      </w:r>
      <w:r>
        <w:rPr>
          <w:b/>
          <w:bCs/>
          <w:sz w:val="18"/>
          <w:szCs w:val="18"/>
        </w:rPr>
        <w:t xml:space="preserve">Prévention</w:t>
      </w:r>
    </w:p>
    <w:p>
      <w:pPr>
        <w:spacing w:after="110"/>
      </w:pPr>
      <w:r>
        <w:rPr>
          <w:b/>
          <w:bCs/>
          <w:sz w:val="20"/>
          <w:szCs w:val="20"/>
        </w:rPr>
        <w:t xml:space="preserve">Proposition. </w:t>
      </w:r>
      <w:r>
        <w:rPr>
          <w:sz w:val="20"/>
          <w:szCs w:val="20"/>
        </w:rPr>
        <w:t xml:space="preserve">Intégrer les 46 cas comme suite de non-régression exécutée à chaque modification, bloquer la livraison si un cas de règle métier échoue, ajouter un test par anomalie corrigée.</w:t>
      </w:r>
    </w:p>
    <w:p>
      <w:pPr>
        <w:spacing w:after="110"/>
      </w:pPr>
      <w:r>
        <w:rPr>
          <w:b/>
          <w:bCs/>
          <w:sz w:val="20"/>
          <w:szCs w:val="20"/>
        </w:rPr>
        <w:t xml:space="preserve">Justification. </w:t>
      </w:r>
      <w:r>
        <w:rPr>
          <w:sz w:val="20"/>
          <w:szCs w:val="20"/>
        </w:rPr>
        <w:t xml:space="preserve">C'est la seule amélioration qui traite la cause plutôt que les symptômes. Les 16 règles manquantes n'avaient été détectées par aucun test avant cet audit. Le coût marginal est faible : les tests sont déjà écrits et exécutables.</w:t>
      </w:r>
    </w:p>
    <w:p>
      <w:pPr>
        <w:pStyle w:val="Heading2"/>
        <w:spacing w:after="120" w:before="260"/>
      </w:pPr>
      <w:r>
        <w:t xml:space="preserve">7.11 AM-10 — Corriger la suite de tests existante</w:t>
      </w:r>
    </w:p>
    <w:p>
      <w:pPr>
        <w:spacing w:after="110"/>
      </w:pPr>
      <w:r>
        <w:rPr>
          <w:color w:val="595959"/>
          <w:sz w:val="18"/>
          <w:szCs w:val="18"/>
        </w:rPr>
        <w:t xml:space="preserve">Priorité </w:t>
      </w:r>
      <w:r>
        <w:rPr>
          <w:b/>
          <w:bCs/>
          <w:color w:val="000000"/>
          <w:sz w:val="18"/>
          <w:szCs w:val="18"/>
        </w:rPr>
        <w:t xml:space="preserve">P2</w:t>
      </w:r>
      <w:r>
        <w:rPr>
          <w:color w:val="595959"/>
          <w:sz w:val="18"/>
          <w:szCs w:val="18"/>
        </w:rPr>
        <w:t xml:space="preserve">   ·   Effort </w:t>
      </w:r>
      <w:r>
        <w:rPr>
          <w:b/>
          <w:bCs/>
          <w:sz w:val="18"/>
          <w:szCs w:val="18"/>
        </w:rPr>
        <w:t xml:space="preserve">0,5 j·h</w:t>
      </w:r>
      <w:r>
        <w:rPr>
          <w:color w:val="595959"/>
          <w:sz w:val="18"/>
          <w:szCs w:val="18"/>
        </w:rPr>
        <w:t xml:space="preserve">   ·   Traite </w:t>
      </w:r>
      <w:r>
        <w:rPr>
          <w:b/>
          <w:bCs/>
          <w:sz w:val="18"/>
          <w:szCs w:val="18"/>
        </w:rPr>
        <w:t xml:space="preserve">Dette technique</w:t>
      </w:r>
    </w:p>
    <w:p>
      <w:pPr>
        <w:spacing w:after="110"/>
      </w:pPr>
      <w:r>
        <w:rPr>
          <w:b/>
          <w:bCs/>
          <w:sz w:val="20"/>
          <w:szCs w:val="20"/>
        </w:rPr>
        <w:t xml:space="preserve">Proposition. </w:t>
      </w:r>
      <w:r>
        <w:rPr>
          <w:sz w:val="20"/>
          <w:szCs w:val="20"/>
        </w:rPr>
        <w:t xml:space="preserve">Supprimer le repli codé en dur sur un utilisateur nommé, aligner le jeu de données de test, faire échouer la construction si la suite ne passe pas à 100 %.</w:t>
      </w:r>
    </w:p>
    <w:p>
      <w:pPr>
        <w:spacing w:after="110"/>
      </w:pPr>
      <w:r>
        <w:rPr>
          <w:b/>
          <w:bCs/>
          <w:sz w:val="20"/>
          <w:szCs w:val="20"/>
        </w:rPr>
        <w:t xml:space="preserve">Justification. </w:t>
      </w:r>
      <w:r>
        <w:rPr>
          <w:sz w:val="20"/>
          <w:szCs w:val="20"/>
        </w:rPr>
        <w:t xml:space="preserve">Une suite durablement rouge cesse d'être un signal : l'équipe ne distingue plus une vraie régression d'un échec connu. À traiter avant AM-9, sans quoi le filet de sécurité naîtra déjà déconsidéré.</w:t>
      </w:r>
    </w:p>
    <w:p>
      <w:pPr>
        <w:pStyle w:val="Heading2"/>
        <w:spacing w:after="120" w:before="260"/>
      </w:pPr>
      <w:r>
        <w:t xml:space="preserve">7.12 Séquencement recommandé</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300"/>
        <w:gridCol w:w="2100"/>
        <w:gridCol w:w="1200"/>
        <w:gridCol w:w="2600"/>
      </w:tblGrid>
      <w:tr>
        <w:trPr>
          <w:tblHeader/>
        </w:trPr>
        <w:tc>
          <w:tcPr>
            <w:tcW w:type="dxa" w:w="2300"/>
            <w:tcMar>
              <w:top w:type="dxa" w:w="70"/>
              <w:left w:type="dxa" w:w="100"/>
              <w:bottom w:type="dxa" w:w="70"/>
              <w:right w:type="dxa" w:w="100"/>
            </w:tcMar>
            <w:vAlign w:val="top"/>
          </w:tcPr>
          <w:p>
            <w:pPr>
              <w:spacing w:after="0"/>
            </w:pPr>
            <w:r>
              <w:rPr>
                <w:b/>
                <w:bCs/>
                <w:color w:val="000000"/>
                <w:sz w:val="17"/>
                <w:szCs w:val="17"/>
              </w:rPr>
              <w:t xml:space="preserve">Lot</w:t>
            </w:r>
          </w:p>
        </w:tc>
        <w:tc>
          <w:tcPr>
            <w:tcW w:type="dxa" w:w="2100"/>
            <w:tcMar>
              <w:top w:type="dxa" w:w="70"/>
              <w:left w:type="dxa" w:w="100"/>
              <w:bottom w:type="dxa" w:w="70"/>
              <w:right w:type="dxa" w:w="100"/>
            </w:tcMar>
            <w:vAlign w:val="top"/>
          </w:tcPr>
          <w:p>
            <w:pPr>
              <w:spacing w:after="0"/>
            </w:pPr>
            <w:r>
              <w:rPr>
                <w:b/>
                <w:bCs/>
                <w:color w:val="000000"/>
                <w:sz w:val="17"/>
                <w:szCs w:val="17"/>
              </w:rPr>
              <w:t xml:space="preserve">Contenu</w:t>
            </w:r>
          </w:p>
        </w:tc>
        <w:tc>
          <w:tcPr>
            <w:tcW w:type="dxa" w:w="1200"/>
            <w:tcMar>
              <w:top w:type="dxa" w:w="70"/>
              <w:left w:type="dxa" w:w="100"/>
              <w:bottom w:type="dxa" w:w="70"/>
              <w:right w:type="dxa" w:w="100"/>
            </w:tcMar>
            <w:vAlign w:val="top"/>
          </w:tcPr>
          <w:p>
            <w:pPr>
              <w:spacing w:after="0"/>
            </w:pPr>
            <w:r>
              <w:rPr>
                <w:b/>
                <w:bCs/>
                <w:color w:val="000000"/>
                <w:sz w:val="17"/>
                <w:szCs w:val="17"/>
              </w:rPr>
              <w:t xml:space="preserve">Durée</w:t>
            </w:r>
          </w:p>
        </w:tc>
        <w:tc>
          <w:tcPr>
            <w:tcW w:type="dxa" w:w="2600"/>
            <w:tcMar>
              <w:top w:type="dxa" w:w="70"/>
              <w:left w:type="dxa" w:w="100"/>
              <w:bottom w:type="dxa" w:w="70"/>
              <w:right w:type="dxa" w:w="100"/>
            </w:tcMar>
            <w:vAlign w:val="top"/>
          </w:tcPr>
          <w:p>
            <w:pPr>
              <w:spacing w:after="0"/>
            </w:pPr>
            <w:r>
              <w:rPr>
                <w:b/>
                <w:bCs/>
                <w:color w:val="000000"/>
                <w:sz w:val="17"/>
                <w:szCs w:val="17"/>
              </w:rPr>
              <w:t xml:space="preserve">Jalon</w:t>
            </w:r>
          </w:p>
        </w:tc>
      </w:tr>
      <w:tr>
        <w:tc>
          <w:tcPr>
            <w:tcW w:type="dxa" w:w="2300"/>
            <w:tcMar>
              <w:top w:type="dxa" w:w="70"/>
              <w:left w:type="dxa" w:w="100"/>
              <w:bottom w:type="dxa" w:w="70"/>
              <w:right w:type="dxa" w:w="100"/>
            </w:tcMar>
            <w:vAlign w:val="top"/>
          </w:tcPr>
          <w:p>
            <w:pPr>
              <w:spacing w:after="0"/>
            </w:pPr>
            <w:r>
              <w:rPr>
                <w:b w:val="false"/>
                <w:bCs w:val="false"/>
                <w:color w:val="000000"/>
                <w:sz w:val="18"/>
                <w:szCs w:val="18"/>
              </w:rPr>
              <w:t xml:space="preserve">1 — Levée du No-Go</w:t>
            </w:r>
          </w:p>
        </w:tc>
        <w:tc>
          <w:tcPr>
            <w:tcW w:type="dxa" w:w="2100"/>
            <w:tcMar>
              <w:top w:type="dxa" w:w="70"/>
              <w:left w:type="dxa" w:w="100"/>
              <w:bottom w:type="dxa" w:w="70"/>
              <w:right w:type="dxa" w:w="100"/>
            </w:tcMar>
            <w:vAlign w:val="top"/>
          </w:tcPr>
          <w:p>
            <w:pPr>
              <w:spacing w:after="0"/>
            </w:pPr>
            <w:r>
              <w:rPr>
                <w:b w:val="false"/>
                <w:bCs w:val="false"/>
                <w:color w:val="000000"/>
                <w:sz w:val="18"/>
                <w:szCs w:val="18"/>
              </w:rPr>
              <w:t xml:space="preserve">AM-1, AM-2, AM-3</w:t>
            </w:r>
          </w:p>
        </w:tc>
        <w:tc>
          <w:tcPr>
            <w:tcW w:type="dxa" w:w="1200"/>
            <w:tcMar>
              <w:top w:type="dxa" w:w="70"/>
              <w:left w:type="dxa" w:w="100"/>
              <w:bottom w:type="dxa" w:w="70"/>
              <w:right w:type="dxa" w:w="100"/>
            </w:tcMar>
            <w:vAlign w:val="top"/>
          </w:tcPr>
          <w:p>
            <w:pPr>
              <w:spacing w:after="0"/>
            </w:pPr>
            <w:r>
              <w:rPr>
                <w:b w:val="false"/>
                <w:bCs w:val="false"/>
                <w:color w:val="000000"/>
                <w:sz w:val="18"/>
                <w:szCs w:val="18"/>
              </w:rPr>
              <w:t xml:space="preserve">~7 j·h</w:t>
            </w:r>
          </w:p>
        </w:tc>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Les 5 anomalies bloquantes et critiques sont corrigées</w:t>
            </w:r>
          </w:p>
        </w:tc>
      </w:tr>
      <w:tr>
        <w:tc>
          <w:tcPr>
            <w:tcW w:type="dxa" w:w="2300"/>
            <w:tcMar>
              <w:top w:type="dxa" w:w="70"/>
              <w:left w:type="dxa" w:w="100"/>
              <w:bottom w:type="dxa" w:w="70"/>
              <w:right w:type="dxa" w:w="100"/>
            </w:tcMar>
            <w:vAlign w:val="top"/>
          </w:tcPr>
          <w:p>
            <w:pPr>
              <w:spacing w:after="0"/>
            </w:pPr>
            <w:r>
              <w:rPr>
                <w:b w:val="false"/>
                <w:bCs w:val="false"/>
                <w:color w:val="000000"/>
                <w:sz w:val="18"/>
                <w:szCs w:val="18"/>
              </w:rPr>
              <w:t xml:space="preserve">2 — Fiabilisation</w:t>
            </w:r>
          </w:p>
        </w:tc>
        <w:tc>
          <w:tcPr>
            <w:tcW w:type="dxa" w:w="2100"/>
            <w:tcMar>
              <w:top w:type="dxa" w:w="70"/>
              <w:left w:type="dxa" w:w="100"/>
              <w:bottom w:type="dxa" w:w="70"/>
              <w:right w:type="dxa" w:w="100"/>
            </w:tcMar>
            <w:vAlign w:val="top"/>
          </w:tcPr>
          <w:p>
            <w:pPr>
              <w:spacing w:after="0"/>
            </w:pPr>
            <w:r>
              <w:rPr>
                <w:b w:val="false"/>
                <w:bCs w:val="false"/>
                <w:color w:val="000000"/>
                <w:sz w:val="18"/>
                <w:szCs w:val="18"/>
              </w:rPr>
              <w:t xml:space="preserve">AM-4, AM-5, AM-10</w:t>
            </w:r>
          </w:p>
        </w:tc>
        <w:tc>
          <w:tcPr>
            <w:tcW w:type="dxa" w:w="1200"/>
            <w:tcMar>
              <w:top w:type="dxa" w:w="70"/>
              <w:left w:type="dxa" w:w="100"/>
              <w:bottom w:type="dxa" w:w="70"/>
              <w:right w:type="dxa" w:w="100"/>
            </w:tcMar>
            <w:vAlign w:val="top"/>
          </w:tcPr>
          <w:p>
            <w:pPr>
              <w:spacing w:after="0"/>
            </w:pPr>
            <w:r>
              <w:rPr>
                <w:b w:val="false"/>
                <w:bCs w:val="false"/>
                <w:color w:val="000000"/>
                <w:sz w:val="18"/>
                <w:szCs w:val="18"/>
              </w:rPr>
              <w:t xml:space="preserve">~4 j·h</w:t>
            </w:r>
          </w:p>
        </w:tc>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Anomalies majeures corrigées, suite de tests verte</w:t>
            </w:r>
          </w:p>
        </w:tc>
      </w:tr>
      <w:tr>
        <w:tc>
          <w:tcPr>
            <w:tcW w:type="dxa" w:w="2300"/>
            <w:tcMar>
              <w:top w:type="dxa" w:w="70"/>
              <w:left w:type="dxa" w:w="100"/>
              <w:bottom w:type="dxa" w:w="70"/>
              <w:right w:type="dxa" w:w="100"/>
            </w:tcMar>
            <w:vAlign w:val="top"/>
          </w:tcPr>
          <w:p>
            <w:pPr>
              <w:spacing w:after="0"/>
            </w:pPr>
            <w:r>
              <w:rPr>
                <w:b w:val="false"/>
                <w:bCs w:val="false"/>
                <w:color w:val="000000"/>
                <w:sz w:val="18"/>
                <w:szCs w:val="18"/>
              </w:rPr>
              <w:t xml:space="preserve">3 — Prévention</w:t>
            </w:r>
          </w:p>
        </w:tc>
        <w:tc>
          <w:tcPr>
            <w:tcW w:type="dxa" w:w="2100"/>
            <w:tcMar>
              <w:top w:type="dxa" w:w="70"/>
              <w:left w:type="dxa" w:w="100"/>
              <w:bottom w:type="dxa" w:w="70"/>
              <w:right w:type="dxa" w:w="100"/>
            </w:tcMar>
            <w:vAlign w:val="top"/>
          </w:tcPr>
          <w:p>
            <w:pPr>
              <w:spacing w:after="0"/>
            </w:pPr>
            <w:r>
              <w:rPr>
                <w:b w:val="false"/>
                <w:bCs w:val="false"/>
                <w:color w:val="000000"/>
                <w:sz w:val="18"/>
                <w:szCs w:val="18"/>
              </w:rPr>
              <w:t xml:space="preserve">AM-9</w:t>
            </w:r>
          </w:p>
        </w:tc>
        <w:tc>
          <w:tcPr>
            <w:tcW w:type="dxa" w:w="1200"/>
            <w:tcMar>
              <w:top w:type="dxa" w:w="70"/>
              <w:left w:type="dxa" w:w="100"/>
              <w:bottom w:type="dxa" w:w="70"/>
              <w:right w:type="dxa" w:w="100"/>
            </w:tcMar>
            <w:vAlign w:val="top"/>
          </w:tcPr>
          <w:p>
            <w:pPr>
              <w:spacing w:after="0"/>
            </w:pPr>
            <w:r>
              <w:rPr>
                <w:b w:val="false"/>
                <w:bCs w:val="false"/>
                <w:color w:val="000000"/>
                <w:sz w:val="18"/>
                <w:szCs w:val="18"/>
              </w:rPr>
              <w:t xml:space="preserve">~3 j·h</w:t>
            </w:r>
          </w:p>
        </w:tc>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La non-régression est automatisée</w:t>
            </w:r>
          </w:p>
        </w:tc>
      </w:tr>
      <w:tr>
        <w:tc>
          <w:tcPr>
            <w:tcW w:type="dxa" w:w="2300"/>
            <w:tcMar>
              <w:top w:type="dxa" w:w="70"/>
              <w:left w:type="dxa" w:w="100"/>
              <w:bottom w:type="dxa" w:w="70"/>
              <w:right w:type="dxa" w:w="100"/>
            </w:tcMar>
            <w:vAlign w:val="top"/>
          </w:tcPr>
          <w:p>
            <w:pPr>
              <w:spacing w:after="0"/>
            </w:pPr>
            <w:r>
              <w:rPr>
                <w:b w:val="false"/>
                <w:bCs w:val="false"/>
                <w:color w:val="000000"/>
                <w:sz w:val="18"/>
                <w:szCs w:val="18"/>
              </w:rPr>
              <w:t xml:space="preserve">4 — Confiance et conversion</w:t>
            </w:r>
          </w:p>
        </w:tc>
        <w:tc>
          <w:tcPr>
            <w:tcW w:type="dxa" w:w="2100"/>
            <w:tcMar>
              <w:top w:type="dxa" w:w="70"/>
              <w:left w:type="dxa" w:w="100"/>
              <w:bottom w:type="dxa" w:w="70"/>
              <w:right w:type="dxa" w:w="100"/>
            </w:tcMar>
            <w:vAlign w:val="top"/>
          </w:tcPr>
          <w:p>
            <w:pPr>
              <w:spacing w:after="0"/>
            </w:pPr>
            <w:r>
              <w:rPr>
                <w:b w:val="false"/>
                <w:bCs w:val="false"/>
                <w:color w:val="000000"/>
                <w:sz w:val="18"/>
                <w:szCs w:val="18"/>
              </w:rPr>
              <w:t xml:space="preserve">AM-6, AM-7, AM-8</w:t>
            </w:r>
          </w:p>
        </w:tc>
        <w:tc>
          <w:tcPr>
            <w:tcW w:type="dxa" w:w="1200"/>
            <w:tcMar>
              <w:top w:type="dxa" w:w="70"/>
              <w:left w:type="dxa" w:w="100"/>
              <w:bottom w:type="dxa" w:w="70"/>
              <w:right w:type="dxa" w:w="100"/>
            </w:tcMar>
            <w:vAlign w:val="top"/>
          </w:tcPr>
          <w:p>
            <w:pPr>
              <w:spacing w:after="0"/>
            </w:pPr>
            <w:r>
              <w:rPr>
                <w:b w:val="false"/>
                <w:bCs w:val="false"/>
                <w:color w:val="000000"/>
                <w:sz w:val="18"/>
                <w:szCs w:val="18"/>
              </w:rPr>
              <w:t xml:space="preserve">~3 j·h</w:t>
            </w:r>
          </w:p>
        </w:tc>
        <w:tc>
          <w:tcPr>
            <w:tcW w:type="dxa" w:w="2600"/>
            <w:tcMar>
              <w:top w:type="dxa" w:w="70"/>
              <w:left w:type="dxa" w:w="100"/>
              <w:bottom w:type="dxa" w:w="70"/>
              <w:right w:type="dxa" w:w="100"/>
            </w:tcMar>
            <w:vAlign w:val="top"/>
          </w:tcPr>
          <w:p>
            <w:pPr>
              <w:spacing w:after="0"/>
            </w:pPr>
            <w:r>
              <w:rPr>
                <w:b w:val="false"/>
                <w:bCs w:val="false"/>
                <w:color w:val="000000"/>
                <w:sz w:val="18"/>
                <w:szCs w:val="18"/>
              </w:rPr>
              <w:t xml:space="preserve">Avis fiables, promotions cohérentes, catalogue utilisable</w:t>
            </w:r>
          </w:p>
        </w:tc>
      </w:tr>
    </w:tbl>
    <w:p>
      <w:pPr>
        <w:spacing w:after="90"/>
      </w:pPr>
    </w:p>
    <w:p>
      <w:pPr>
        <w:spacing w:after="110"/>
      </w:pPr>
      <w:r>
        <w:rPr>
          <w:sz w:val="20"/>
          <w:szCs w:val="20"/>
        </w:rPr>
        <w:t xml:space="preserve">Revalidation après chaque lot par la même campagne. Objectif final : 46 Pass / 0 Fail.</w:t>
      </w:r>
    </w:p>
    <w:p>
      <w:r>
        <w:br w:type="page"/>
      </w:r>
    </w:p>
    <w:p>
      <w:pPr>
        <w:pStyle w:val="Heading1"/>
        <w:spacing w:after="170" w:before="360"/>
      </w:pPr>
      <w:r>
        <w:t xml:space="preserve">Annexes</w:t>
      </w:r>
    </w:p>
    <w:p>
      <w:pPr>
        <w:pStyle w:val="Heading2"/>
        <w:spacing w:after="120" w:before="260"/>
      </w:pPr>
      <w:r>
        <w:t xml:space="preserve">A. Ce que cet audit ne couvre pas</w:t>
      </w:r>
    </w:p>
    <w:p>
      <w:pPr>
        <w:spacing w:after="110"/>
      </w:pPr>
      <w:r>
        <w:rPr>
          <w:sz w:val="20"/>
          <w:szCs w:val="20"/>
        </w:rPr>
        <w:t xml:space="preserve">Quelques précisions, par honnêteté méthodologique, sur ce que cette campagne ne démontre pas :</w:t>
      </w:r>
    </w:p>
    <w:p>
      <w:pPr>
        <w:pStyle w:val="ListParagraph"/>
        <w:numPr>
          <w:ilvl w:val="0"/>
          <w:numId w:val="1"/>
        </w:numPr>
        <w:spacing w:after="70"/>
      </w:pPr>
      <w:r>
        <w:rPr>
          <w:sz w:val="20"/>
          <w:szCs w:val="20"/>
        </w:rPr>
        <w:t xml:space="preserve">Les tests utilisateurs (section 6) n'ont pas été réalisés.</w:t>
      </w:r>
    </w:p>
    <w:p>
      <w:pPr>
        <w:pStyle w:val="ListParagraph"/>
        <w:numPr>
          <w:ilvl w:val="0"/>
          <w:numId w:val="1"/>
        </w:numPr>
        <w:spacing w:after="70"/>
      </w:pPr>
      <w:r>
        <w:rPr>
          <w:sz w:val="20"/>
          <w:szCs w:val="20"/>
        </w:rPr>
        <w:t xml:space="preserve">Aucun test de performance ou de charge : rien ne peut être affirmé sur la tenue en production.</w:t>
      </w:r>
    </w:p>
    <w:p>
      <w:pPr>
        <w:pStyle w:val="ListParagraph"/>
        <w:numPr>
          <w:ilvl w:val="0"/>
          <w:numId w:val="1"/>
        </w:numPr>
        <w:spacing w:after="70"/>
      </w:pPr>
      <w:r>
        <w:rPr>
          <w:sz w:val="20"/>
          <w:szCs w:val="20"/>
        </w:rPr>
        <w:t xml:space="preserve">Aucun audit de sécurité approfondi. À noter toutefois : aucune protection CSRF n'a été observée sur les formulaires (connexion, panier, checkout) — vérifié, zéro occurrence dans le code.</w:t>
      </w:r>
    </w:p>
    <w:p>
      <w:pPr>
        <w:pStyle w:val="ListParagraph"/>
        <w:numPr>
          <w:ilvl w:val="0"/>
          <w:numId w:val="1"/>
        </w:numPr>
        <w:spacing w:after="70"/>
      </w:pPr>
      <w:r>
        <w:rPr>
          <w:sz w:val="20"/>
          <w:szCs w:val="20"/>
        </w:rPr>
        <w:t xml:space="preserve">La concurrence d'accès n'a pas été testée : deux commandes simultanées sur le dernier article disponible pourraient aggraver BUG-004.</w:t>
      </w:r>
    </w:p>
    <w:p>
      <w:pPr>
        <w:pStyle w:val="ListParagraph"/>
        <w:numPr>
          <w:ilvl w:val="0"/>
          <w:numId w:val="1"/>
        </w:numPr>
        <w:spacing w:after="70"/>
      </w:pPr>
      <w:r>
        <w:rPr>
          <w:sz w:val="20"/>
          <w:szCs w:val="20"/>
        </w:rPr>
        <w:t xml:space="preserve">Un seul navigateur a été utilisé ; aucune vérification mobile ni multi-navigateurs.</w:t>
      </w:r>
    </w:p>
    <w:p>
      <w:pPr>
        <w:pStyle w:val="Heading2"/>
        <w:spacing w:after="120" w:before="260"/>
      </w:pPr>
      <w:r>
        <w:t xml:space="preserve">B. Point de sécurité relevé hors périmètre</w:t>
      </w:r>
    </w:p>
    <w:p>
      <w:pPr>
        <w:spacing w:after="110"/>
      </w:pPr>
      <w:r>
        <w:rPr>
          <w:sz w:val="20"/>
          <w:szCs w:val="20"/>
        </w:rPr>
        <w:t xml:space="preserve">L'API identifie son appelant par une clé unique et partagée, qui retombe en dur sur le compte alice@example.com. Concrètement, toute requête munie de la clé agit au nom de ce compte. Un mécanisme d'identification par utilisateur est nécessaire avant toute ouverture réelle de l'API.</w:t>
      </w:r>
    </w:p>
    <w:p>
      <w:pPr>
        <w:pStyle w:val="Heading2"/>
        <w:spacing w:after="120" w:before="260"/>
      </w:pPr>
      <w:r>
        <w:t xml:space="preserve">C. Environnement testé</w:t>
      </w: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300"/>
        <w:gridCol w:w="5900"/>
      </w:tblGrid>
      <w:tr>
        <w:trPr>
          <w:tblHeader/>
        </w:trPr>
        <w:tc>
          <w:tcPr>
            <w:tcW w:type="dxa" w:w="2300"/>
            <w:tcMar>
              <w:top w:type="dxa" w:w="70"/>
              <w:left w:type="dxa" w:w="100"/>
              <w:bottom w:type="dxa" w:w="70"/>
              <w:right w:type="dxa" w:w="100"/>
            </w:tcMar>
            <w:vAlign w:val="top"/>
          </w:tcPr>
          <w:p>
            <w:pPr>
              <w:spacing w:after="0"/>
            </w:pPr>
            <w:r>
              <w:rPr>
                <w:b/>
                <w:bCs/>
                <w:color w:val="000000"/>
                <w:sz w:val="17"/>
                <w:szCs w:val="17"/>
              </w:rPr>
              <w:t xml:space="preserve">Élément</w:t>
            </w:r>
          </w:p>
        </w:tc>
        <w:tc>
          <w:tcPr>
            <w:tcW w:type="dxa" w:w="5900"/>
            <w:tcMar>
              <w:top w:type="dxa" w:w="70"/>
              <w:left w:type="dxa" w:w="100"/>
              <w:bottom w:type="dxa" w:w="70"/>
              <w:right w:type="dxa" w:w="100"/>
            </w:tcMar>
            <w:vAlign w:val="top"/>
          </w:tcPr>
          <w:p>
            <w:pPr>
              <w:spacing w:after="0"/>
            </w:pPr>
            <w:r>
              <w:rPr>
                <w:b/>
                <w:bCs/>
                <w:color w:val="000000"/>
                <w:sz w:val="17"/>
                <w:szCs w:val="17"/>
              </w:rPr>
              <w:t xml:space="preserve">Valeur</w:t>
            </w:r>
          </w:p>
        </w:tc>
      </w:tr>
      <w:tr>
        <w:tc>
          <w:tcPr>
            <w:tcW w:type="dxa" w:w="2300"/>
            <w:tcMar>
              <w:top w:type="dxa" w:w="70"/>
              <w:left w:type="dxa" w:w="100"/>
              <w:bottom w:type="dxa" w:w="70"/>
              <w:right w:type="dxa" w:w="100"/>
            </w:tcMar>
            <w:vAlign w:val="top"/>
          </w:tcPr>
          <w:p>
            <w:pPr>
              <w:spacing w:after="0"/>
            </w:pPr>
            <w:r>
              <w:rPr>
                <w:b w:val="false"/>
                <w:bCs w:val="false"/>
                <w:color w:val="000000"/>
                <w:sz w:val="18"/>
                <w:szCs w:val="18"/>
              </w:rPr>
              <w:t xml:space="preserve">Application</w:t>
            </w:r>
          </w:p>
        </w:tc>
        <w:tc>
          <w:tcPr>
            <w:tcW w:type="dxa" w:w="5900"/>
            <w:tcMar>
              <w:top w:type="dxa" w:w="70"/>
              <w:left w:type="dxa" w:w="100"/>
              <w:bottom w:type="dxa" w:w="70"/>
              <w:right w:type="dxa" w:w="100"/>
            </w:tcMar>
            <w:vAlign w:val="top"/>
          </w:tcPr>
          <w:p>
            <w:pPr>
              <w:spacing w:after="0"/>
            </w:pPr>
            <w:r>
              <w:rPr>
                <w:b w:val="false"/>
                <w:bCs w:val="false"/>
                <w:color w:val="000000"/>
                <w:sz w:val="18"/>
                <w:szCs w:val="18"/>
              </w:rPr>
              <w:t xml:space="preserve">QuickOrder V3.1, déployée via Docker Compose</w:t>
            </w:r>
          </w:p>
        </w:tc>
      </w:tr>
      <w:tr>
        <w:tc>
          <w:tcPr>
            <w:tcW w:type="dxa" w:w="2300"/>
            <w:tcMar>
              <w:top w:type="dxa" w:w="70"/>
              <w:left w:type="dxa" w:w="100"/>
              <w:bottom w:type="dxa" w:w="70"/>
              <w:right w:type="dxa" w:w="100"/>
            </w:tcMar>
            <w:vAlign w:val="top"/>
          </w:tcPr>
          <w:p>
            <w:pPr>
              <w:spacing w:after="0"/>
            </w:pPr>
            <w:r>
              <w:rPr>
                <w:b w:val="false"/>
                <w:bCs w:val="false"/>
                <w:color w:val="000000"/>
                <w:sz w:val="18"/>
                <w:szCs w:val="18"/>
              </w:rPr>
              <w:t xml:space="preserve">URL</w:t>
            </w:r>
          </w:p>
        </w:tc>
        <w:tc>
          <w:tcPr>
            <w:tcW w:type="dxa" w:w="5900"/>
            <w:tcMar>
              <w:top w:type="dxa" w:w="70"/>
              <w:left w:type="dxa" w:w="100"/>
              <w:bottom w:type="dxa" w:w="70"/>
              <w:right w:type="dxa" w:w="100"/>
            </w:tcMar>
            <w:vAlign w:val="top"/>
          </w:tcPr>
          <w:p>
            <w:pPr>
              <w:spacing w:after="0"/>
            </w:pPr>
            <w:r>
              <w:rPr>
                <w:b w:val="false"/>
                <w:bCs w:val="false"/>
                <w:color w:val="000000"/>
                <w:sz w:val="18"/>
                <w:szCs w:val="18"/>
              </w:rPr>
              <w:t xml:space="preserve">http://127.0.0.1:5000 — Swagger : /docs/</w:t>
            </w:r>
          </w:p>
        </w:tc>
      </w:tr>
      <w:tr>
        <w:tc>
          <w:tcPr>
            <w:tcW w:type="dxa" w:w="2300"/>
            <w:tcMar>
              <w:top w:type="dxa" w:w="70"/>
              <w:left w:type="dxa" w:w="100"/>
              <w:bottom w:type="dxa" w:w="70"/>
              <w:right w:type="dxa" w:w="100"/>
            </w:tcMar>
            <w:vAlign w:val="top"/>
          </w:tcPr>
          <w:p>
            <w:pPr>
              <w:spacing w:after="0"/>
            </w:pPr>
            <w:r>
              <w:rPr>
                <w:b w:val="false"/>
                <w:bCs w:val="false"/>
                <w:color w:val="000000"/>
                <w:sz w:val="18"/>
                <w:szCs w:val="18"/>
              </w:rPr>
              <w:t xml:space="preserve">Clé API</w:t>
            </w:r>
          </w:p>
        </w:tc>
        <w:tc>
          <w:tcPr>
            <w:tcW w:type="dxa" w:w="5900"/>
            <w:tcMar>
              <w:top w:type="dxa" w:w="70"/>
              <w:left w:type="dxa" w:w="100"/>
              <w:bottom w:type="dxa" w:w="70"/>
              <w:right w:type="dxa" w:w="100"/>
            </w:tcMar>
            <w:vAlign w:val="top"/>
          </w:tcPr>
          <w:p>
            <w:pPr>
              <w:spacing w:after="0"/>
            </w:pPr>
            <w:r>
              <w:rPr>
                <w:b w:val="false"/>
                <w:bCs w:val="false"/>
                <w:color w:val="000000"/>
                <w:sz w:val="18"/>
                <w:szCs w:val="18"/>
              </w:rPr>
              <w:t xml:space="preserve">quickorder-demo-key (en-tête X-API-Key)</w:t>
            </w:r>
          </w:p>
        </w:tc>
      </w:tr>
      <w:tr>
        <w:tc>
          <w:tcPr>
            <w:tcW w:type="dxa" w:w="2300"/>
            <w:tcMar>
              <w:top w:type="dxa" w:w="70"/>
              <w:left w:type="dxa" w:w="100"/>
              <w:bottom w:type="dxa" w:w="70"/>
              <w:right w:type="dxa" w:w="100"/>
            </w:tcMar>
            <w:vAlign w:val="top"/>
          </w:tcPr>
          <w:p>
            <w:pPr>
              <w:spacing w:after="0"/>
            </w:pPr>
            <w:r>
              <w:rPr>
                <w:b w:val="false"/>
                <w:bCs w:val="false"/>
                <w:color w:val="000000"/>
                <w:sz w:val="18"/>
                <w:szCs w:val="18"/>
              </w:rPr>
              <w:t xml:space="preserve">Comptes de test</w:t>
            </w:r>
          </w:p>
        </w:tc>
        <w:tc>
          <w:tcPr>
            <w:tcW w:type="dxa" w:w="5900"/>
            <w:tcMar>
              <w:top w:type="dxa" w:w="70"/>
              <w:left w:type="dxa" w:w="100"/>
              <w:bottom w:type="dxa" w:w="70"/>
              <w:right w:type="dxa" w:w="100"/>
            </w:tcMar>
            <w:vAlign w:val="top"/>
          </w:tcPr>
          <w:p>
            <w:pPr>
              <w:spacing w:after="0"/>
            </w:pPr>
            <w:r>
              <w:rPr>
                <w:b w:val="false"/>
                <w:bCs w:val="false"/>
                <w:color w:val="000000"/>
                <w:sz w:val="18"/>
                <w:szCs w:val="18"/>
              </w:rPr>
              <w:t xml:space="preserve">alice@example.com / Password123! — bob@example.com / Password123! — admin@quickorder.local / Admin123!</w:t>
            </w:r>
          </w:p>
        </w:tc>
      </w:tr>
      <w:tr>
        <w:tc>
          <w:tcPr>
            <w:tcW w:type="dxa" w:w="2300"/>
            <w:tcMar>
              <w:top w:type="dxa" w:w="70"/>
              <w:left w:type="dxa" w:w="100"/>
              <w:bottom w:type="dxa" w:w="70"/>
              <w:right w:type="dxa" w:w="100"/>
            </w:tcMar>
            <w:vAlign w:val="top"/>
          </w:tcPr>
          <w:p>
            <w:pPr>
              <w:spacing w:after="0"/>
            </w:pPr>
            <w:r>
              <w:rPr>
                <w:b w:val="false"/>
                <w:bCs w:val="false"/>
                <w:color w:val="000000"/>
                <w:sz w:val="18"/>
                <w:szCs w:val="18"/>
              </w:rPr>
              <w:t xml:space="preserve">Jeu de données</w:t>
            </w:r>
          </w:p>
        </w:tc>
        <w:tc>
          <w:tcPr>
            <w:tcW w:type="dxa" w:w="5900"/>
            <w:tcMar>
              <w:top w:type="dxa" w:w="70"/>
              <w:left w:type="dxa" w:w="100"/>
              <w:bottom w:type="dxa" w:w="70"/>
              <w:right w:type="dxa" w:w="100"/>
            </w:tcMar>
            <w:vAlign w:val="top"/>
          </w:tcPr>
          <w:p>
            <w:pPr>
              <w:spacing w:after="0"/>
            </w:pPr>
            <w:r>
              <w:rPr>
                <w:b w:val="false"/>
                <w:bCs w:val="false"/>
                <w:color w:val="000000"/>
                <w:sz w:val="18"/>
                <w:szCs w:val="18"/>
              </w:rPr>
              <w:t xml:space="preserve">6 restaurants (dont 1 fermé), 25 produits (dont 5 en rupture), 6 coupons (dont 1 expiré)</w:t>
            </w:r>
          </w:p>
        </w:tc>
      </w:tr>
      <w:tr>
        <w:tc>
          <w:tcPr>
            <w:tcW w:type="dxa" w:w="2300"/>
            <w:tcMar>
              <w:top w:type="dxa" w:w="70"/>
              <w:left w:type="dxa" w:w="100"/>
              <w:bottom w:type="dxa" w:w="70"/>
              <w:right w:type="dxa" w:w="100"/>
            </w:tcMar>
            <w:vAlign w:val="top"/>
          </w:tcPr>
          <w:p>
            <w:pPr>
              <w:spacing w:after="0"/>
            </w:pPr>
            <w:r>
              <w:rPr>
                <w:b w:val="false"/>
                <w:bCs w:val="false"/>
                <w:color w:val="000000"/>
                <w:sz w:val="18"/>
                <w:szCs w:val="18"/>
              </w:rPr>
              <w:t xml:space="preserve">Date de campagne</w:t>
            </w:r>
          </w:p>
        </w:tc>
        <w:tc>
          <w:tcPr>
            <w:tcW w:type="dxa" w:w="5900"/>
            <w:tcMar>
              <w:top w:type="dxa" w:w="70"/>
              <w:left w:type="dxa" w:w="100"/>
              <w:bottom w:type="dxa" w:w="70"/>
              <w:right w:type="dxa" w:w="100"/>
            </w:tcMar>
            <w:vAlign w:val="top"/>
          </w:tcPr>
          <w:p>
            <w:pPr>
              <w:spacing w:after="0"/>
            </w:pPr>
            <w:r>
              <w:rPr>
                <w:b w:val="false"/>
                <w:bCs w:val="false"/>
                <w:color w:val="000000"/>
                <w:sz w:val="18"/>
                <w:szCs w:val="18"/>
              </w:rPr>
              <w:t xml:space="preserve">22 septembre 2026</w:t>
            </w:r>
          </w:p>
        </w:tc>
      </w:tr>
    </w:tbl>
    <w:p>
      <w:pPr>
        <w:pStyle w:val="Heading2"/>
        <w:spacing w:after="120" w:before="260"/>
      </w:pPr>
      <w:r>
        <w:t xml:space="preserve">D. Livrables du dépôt</w:t>
      </w:r>
    </w:p>
    <w:p>
      <w:pPr>
        <w:spacing w:after="0" w:line="220"/>
        <w:ind w:left="280" w:right="170"/>
      </w:pPr>
      <w:r>
        <w:rPr>
          <w:rFonts w:ascii="Consolas" w:cs="Consolas" w:eastAsia="Consolas" w:hAnsi="Consolas"/>
          <w:color w:val="000000"/>
          <w:sz w:val="15"/>
          <w:szCs w:val="15"/>
        </w:rPr>
        <w:t xml:space="preserve">quality-audit-team-X/</w:t>
      </w:r>
    </w:p>
    <w:p>
      <w:pPr>
        <w:spacing w:after="0" w:line="220"/>
        <w:ind w:left="280" w:right="170"/>
      </w:pPr>
      <w:r>
        <w:rPr>
          <w:rFonts w:ascii="Consolas" w:cs="Consolas" w:eastAsia="Consolas" w:hAnsi="Consolas"/>
          <w:color w:val="000000"/>
          <w:sz w:val="15"/>
          <w:szCs w:val="15"/>
        </w:rPr>
        <w:t xml:space="preserve">├── README.md</w:t>
      </w:r>
    </w:p>
    <w:p>
      <w:pPr>
        <w:spacing w:after="0" w:line="220"/>
        <w:ind w:left="280" w:right="170"/>
      </w:pPr>
      <w:r>
        <w:rPr>
          <w:rFonts w:ascii="Consolas" w:cs="Consolas" w:eastAsia="Consolas" w:hAnsi="Consolas"/>
          <w:color w:val="000000"/>
          <w:sz w:val="15"/>
          <w:szCs w:val="15"/>
        </w:rPr>
        <w:t xml:space="preserve">├── docs/</w:t>
      </w:r>
    </w:p>
    <w:p>
      <w:pPr>
        <w:spacing w:after="0" w:line="220"/>
        <w:ind w:left="280" w:right="170"/>
      </w:pPr>
      <w:r>
        <w:rPr>
          <w:rFonts w:ascii="Consolas" w:cs="Consolas" w:eastAsia="Consolas" w:hAnsi="Consolas"/>
          <w:color w:val="000000"/>
          <w:sz w:val="15"/>
          <w:szCs w:val="15"/>
        </w:rPr>
        <w:t xml:space="preserve">│   ├── test-strategy.md       stratégie, périmètre, risques</w:t>
      </w:r>
    </w:p>
    <w:p>
      <w:pPr>
        <w:spacing w:after="0" w:line="220"/>
        <w:ind w:left="280" w:right="170"/>
      </w:pPr>
      <w:r>
        <w:rPr>
          <w:rFonts w:ascii="Consolas" w:cs="Consolas" w:eastAsia="Consolas" w:hAnsi="Consolas"/>
          <w:color w:val="000000"/>
          <w:sz w:val="15"/>
          <w:szCs w:val="15"/>
        </w:rPr>
        <w:t xml:space="preserve">│   ├── risk-matrix.md         matrice risque × impact</w:t>
      </w:r>
    </w:p>
    <w:p>
      <w:pPr>
        <w:spacing w:after="0" w:line="220"/>
        <w:ind w:left="280" w:right="170"/>
      </w:pPr>
      <w:r>
        <w:rPr>
          <w:rFonts w:ascii="Consolas" w:cs="Consolas" w:eastAsia="Consolas" w:hAnsi="Consolas"/>
          <w:color w:val="000000"/>
          <w:sz w:val="15"/>
          <w:szCs w:val="15"/>
        </w:rPr>
        <w:t xml:space="preserve">│   ├── test-cases.xlsx        les 46 cas (3 feuilles)</w:t>
      </w:r>
    </w:p>
    <w:p>
      <w:pPr>
        <w:spacing w:after="0" w:line="220"/>
        <w:ind w:left="280" w:right="170"/>
      </w:pPr>
      <w:r>
        <w:rPr>
          <w:rFonts w:ascii="Consolas" w:cs="Consolas" w:eastAsia="Consolas" w:hAnsi="Consolas"/>
          <w:color w:val="000000"/>
          <w:sz w:val="15"/>
          <w:szCs w:val="15"/>
        </w:rPr>
        <w:t xml:space="preserve">│   ├── execution-report.md    résultats et recommandation</w:t>
      </w:r>
    </w:p>
    <w:p>
      <w:pPr>
        <w:spacing w:after="0" w:line="220"/>
        <w:ind w:left="280" w:right="170"/>
      </w:pPr>
      <w:r>
        <w:rPr>
          <w:rFonts w:ascii="Consolas" w:cs="Consolas" w:eastAsia="Consolas" w:hAnsi="Consolas"/>
          <w:color w:val="000000"/>
          <w:sz w:val="15"/>
          <w:szCs w:val="15"/>
        </w:rPr>
        <w:t xml:space="preserve">│   ├── bug-reports/           13 fiches + index</w:t>
      </w:r>
    </w:p>
    <w:p>
      <w:pPr>
        <w:spacing w:after="0" w:line="220"/>
        <w:ind w:left="280" w:right="170"/>
      </w:pPr>
      <w:r>
        <w:rPr>
          <w:rFonts w:ascii="Consolas" w:cs="Consolas" w:eastAsia="Consolas" w:hAnsi="Consolas"/>
          <w:color w:val="000000"/>
          <w:sz w:val="15"/>
          <w:szCs w:val="15"/>
        </w:rPr>
        <w:t xml:space="preserve">│   ├── improvement-plan.md    10 améliorations priorisées</w:t>
      </w:r>
    </w:p>
    <w:p>
      <w:pPr>
        <w:spacing w:after="0" w:line="220"/>
        <w:ind w:left="280" w:right="170"/>
      </w:pPr>
      <w:r>
        <w:rPr>
          <w:rFonts w:ascii="Consolas" w:cs="Consolas" w:eastAsia="Consolas" w:hAnsi="Consolas"/>
          <w:color w:val="000000"/>
          <w:sz w:val="15"/>
          <w:szCs w:val="15"/>
        </w:rPr>
        <w:t xml:space="preserve">│   └── evidence/</w:t>
      </w:r>
    </w:p>
    <w:p>
      <w:pPr>
        <w:spacing w:after="0" w:line="220"/>
        <w:ind w:left="280" w:right="170"/>
      </w:pPr>
      <w:r>
        <w:rPr>
          <w:rFonts w:ascii="Consolas" w:cs="Consolas" w:eastAsia="Consolas" w:hAnsi="Consolas"/>
          <w:color w:val="000000"/>
          <w:sz w:val="15"/>
          <w:szCs w:val="15"/>
        </w:rPr>
        <w:t xml:space="preserve">│       ├── raw-log.md         journal brut des requêtes et réponses</w:t>
      </w:r>
    </w:p>
    <w:p>
      <w:pPr>
        <w:spacing w:after="0" w:line="220"/>
        <w:ind w:left="280" w:right="170"/>
      </w:pPr>
      <w:r>
        <w:rPr>
          <w:rFonts w:ascii="Consolas" w:cs="Consolas" w:eastAsia="Consolas" w:hAnsi="Consolas"/>
          <w:color w:val="000000"/>
          <w:sz w:val="15"/>
          <w:szCs w:val="15"/>
        </w:rPr>
        <w:t xml:space="preserve">│       └── results.json       résultats exploitables</w:t>
      </w:r>
    </w:p>
    <w:p>
      <w:pPr>
        <w:spacing w:after="0" w:line="220"/>
        <w:ind w:left="280" w:right="170"/>
      </w:pPr>
      <w:r>
        <w:rPr>
          <w:rFonts w:ascii="Consolas" w:cs="Consolas" w:eastAsia="Consolas" w:hAnsi="Consolas"/>
          <w:color w:val="000000"/>
          <w:sz w:val="15"/>
          <w:szCs w:val="15"/>
        </w:rPr>
        <w:t xml:space="preserve">└── tools/</w:t>
      </w:r>
    </w:p>
    <w:p>
      <w:pPr>
        <w:spacing w:after="0" w:line="220"/>
        <w:ind w:left="280" w:right="170"/>
      </w:pPr>
      <w:r>
        <w:rPr>
          <w:rFonts w:ascii="Consolas" w:cs="Consolas" w:eastAsia="Consolas" w:hAnsi="Consolas"/>
          <w:color w:val="000000"/>
          <w:sz w:val="15"/>
          <w:szCs w:val="15"/>
        </w:rPr>
        <w:t xml:space="preserve">    ├── run_campaign.py        le harnais qui exécute la campagne</w:t>
      </w:r>
    </w:p>
    <w:p>
      <w:pPr>
        <w:spacing w:after="0" w:line="220"/>
        <w:ind w:left="280" w:right="170"/>
      </w:pPr>
      <w:r>
        <w:rPr>
          <w:rFonts w:ascii="Consolas" w:cs="Consolas" w:eastAsia="Consolas" w:hAnsi="Consolas"/>
          <w:color w:val="000000"/>
          <w:sz w:val="15"/>
          <w:szCs w:val="15"/>
        </w:rPr>
        <w:t xml:space="preserve">    ├── gen_bugs.py            génère les fiches d'anomalie</w:t>
      </w:r>
    </w:p>
    <w:p>
      <w:pPr>
        <w:spacing w:after="0" w:line="220"/>
        <w:ind w:left="280" w:right="170"/>
      </w:pPr>
      <w:r>
        <w:rPr>
          <w:rFonts w:ascii="Consolas" w:cs="Consolas" w:eastAsia="Consolas" w:hAnsi="Consolas"/>
          <w:color w:val="000000"/>
          <w:sz w:val="15"/>
          <w:szCs w:val="15"/>
        </w:rPr>
        <w:t xml:space="preserve">    ├── gen_xlsx.py            génère le classeur de cas de test</w:t>
      </w:r>
    </w:p>
    <w:p>
      <w:pPr>
        <w:spacing w:after="110" w:line="220"/>
        <w:ind w:left="280" w:right="170"/>
      </w:pPr>
      <w:r>
        <w:rPr>
          <w:rFonts w:ascii="Consolas" w:cs="Consolas" w:eastAsia="Consolas" w:hAnsi="Consolas"/>
          <w:color w:val="000000"/>
          <w:sz w:val="15"/>
          <w:szCs w:val="15"/>
        </w:rPr>
        <w:t xml:space="preserve">    └── build_docx.js          génère ce document</w:t>
      </w:r>
    </w:p>
    <w:p>
      <w:pPr>
        <w:spacing w:after="110"/>
      </w:pPr>
      <w:r>
        <w:rPr>
          <w:sz w:val="20"/>
          <w:szCs w:val="20"/>
        </w:rPr>
        <w:t xml:space="preserve">Le fichier docs/user-feedback.md prévu par le brief n'existe pas : il correspond à la section 6, que nous n'avons pas réalisée.</w:t>
      </w:r>
    </w:p>
    <w:sectPr>
      <w:headerReference w:type="default" r:id="rId7"/>
      <w:footerReference w:type="default" r:id="rId8"/>
      <w:pgSz w:w="11906" w:h="16838" w:orient="portrait"/>
      <w:pgMar w:top="1130" w:right="1270" w:bottom="113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sur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Audit qualité — QuickOrder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240"/>
      </w:pPr>
    </w:lvl>
  </w:abstractNum>
  <w:abstractNum w:abstractNumId="3" w15:restartNumberingAfterBreak="0">
    <w:multiLevelType w:val="hybridMultilevel"/>
    <w:lvl w:ilvl="0" w15:tentative="1">
      <w:start w:val="1"/>
      <w:numFmt w:val="decimal"/>
      <w:lvlText w:val="%1."/>
      <w:lvlJc w:val="start"/>
      <w:pPr>
        <w:ind w:left="500" w:hanging="240"/>
      </w:pPr>
    </w:lvl>
  </w:abstractNum>
  <w:abstractNum w:abstractNumId="4" w15:restartNumberingAfterBreak="0">
    <w:multiLevelType w:val="hybridMultilevel"/>
    <w:lvl w:ilvl="0" w15:tentative="1">
      <w:start w:val="1"/>
      <w:numFmt w:val="decimal"/>
      <w:lvlText w:val="%1."/>
      <w:lvlJc w:val="start"/>
      <w:pPr>
        <w:ind w:left="500" w:hanging="240"/>
      </w:pPr>
    </w:lvl>
  </w:abstractNum>
  <w:abstractNum w:abstractNumId="5" w15:restartNumberingAfterBreak="0">
    <w:multiLevelType w:val="hybridMultilevel"/>
    <w:lvl w:ilvl="0" w15:tentative="1">
      <w:start w:val="1"/>
      <w:numFmt w:val="decimal"/>
      <w:lvlText w:val="%1."/>
      <w:lvlJc w:val="start"/>
      <w:pPr>
        <w:ind w:left="500" w:hanging="240"/>
      </w:pPr>
    </w:lvl>
  </w:abstractNum>
  <w:abstractNum w:abstractNumId="6" w15:restartNumberingAfterBreak="0">
    <w:multiLevelType w:val="hybridMultilevel"/>
    <w:lvl w:ilvl="0" w15:tentative="1">
      <w:start w:val="1"/>
      <w:numFmt w:val="decimal"/>
      <w:lvlText w:val="%1."/>
      <w:lvlJc w:val="start"/>
      <w:pPr>
        <w:ind w:left="500" w:hanging="240"/>
      </w:pPr>
    </w:lvl>
  </w:abstractNum>
  <w:abstractNum w:abstractNumId="7" w15:restartNumberingAfterBreak="0">
    <w:multiLevelType w:val="hybridMultilevel"/>
    <w:lvl w:ilvl="0" w15:tentative="1">
      <w:start w:val="1"/>
      <w:numFmt w:val="decimal"/>
      <w:lvlText w:val="%1."/>
      <w:lvlJc w:val="start"/>
      <w:pPr>
        <w:ind w:left="500" w:hanging="240"/>
      </w:pPr>
    </w:lvl>
  </w:abstractNum>
  <w:abstractNum w:abstractNumId="8" w15:restartNumberingAfterBreak="0">
    <w:multiLevelType w:val="hybridMultilevel"/>
    <w:lvl w:ilvl="0" w15:tentative="1">
      <w:start w:val="1"/>
      <w:numFmt w:val="decimal"/>
      <w:lvlText w:val="%1."/>
      <w:lvlJc w:val="start"/>
      <w:pPr>
        <w:ind w:left="500" w:hanging="240"/>
      </w:pPr>
    </w:lvl>
  </w:abstractNum>
  <w:abstractNum w:abstractNumId="9" w15:restartNumberingAfterBreak="0">
    <w:multiLevelType w:val="hybridMultilevel"/>
    <w:lvl w:ilvl="0" w15:tentative="1">
      <w:start w:val="1"/>
      <w:numFmt w:val="decimal"/>
      <w:lvlText w:val="%1."/>
      <w:lvlJc w:val="start"/>
      <w:pPr>
        <w:ind w:left="500" w:hanging="240"/>
      </w:pPr>
    </w:lvl>
  </w:abstractNum>
  <w:abstractNum w:abstractNumId="10" w15:restartNumberingAfterBreak="0">
    <w:multiLevelType w:val="hybridMultilevel"/>
    <w:lvl w:ilvl="0" w15:tentative="1">
      <w:start w:val="1"/>
      <w:numFmt w:val="decimal"/>
      <w:lvlText w:val="%1."/>
      <w:lvlJc w:val="start"/>
      <w:pPr>
        <w:ind w:left="500" w:hanging="240"/>
      </w:pPr>
    </w:lvl>
  </w:abstractNum>
  <w:abstractNum w:abstractNumId="11" w15:restartNumberingAfterBreak="0">
    <w:multiLevelType w:val="hybridMultilevel"/>
    <w:lvl w:ilvl="0" w15:tentative="1">
      <w:start w:val="1"/>
      <w:numFmt w:val="decimal"/>
      <w:lvlText w:val="%1."/>
      <w:lvlJc w:val="start"/>
      <w:pPr>
        <w:ind w:left="500" w:hanging="240"/>
      </w:pPr>
    </w:lvl>
  </w:abstractNum>
  <w:abstractNum w:abstractNumId="12" w15:restartNumberingAfterBreak="0">
    <w:multiLevelType w:val="hybridMultilevel"/>
    <w:lvl w:ilvl="0" w15:tentative="1">
      <w:start w:val="1"/>
      <w:numFmt w:val="decimal"/>
      <w:lvlText w:val="%1."/>
      <w:lvlJc w:val="start"/>
      <w:pPr>
        <w:ind w:left="500" w:hanging="240"/>
      </w:pPr>
    </w:lvl>
  </w:abstractNum>
  <w:abstractNum w:abstractNumId="13" w15:restartNumberingAfterBreak="0">
    <w:multiLevelType w:val="hybridMultilevel"/>
    <w:lvl w:ilvl="0" w15:tentative="1">
      <w:start w:val="1"/>
      <w:numFmt w:val="decimal"/>
      <w:lvlText w:val="%1."/>
      <w:lvlJc w:val="start"/>
      <w:pPr>
        <w:ind w:left="500" w:hanging="240"/>
      </w:pPr>
    </w:lvl>
  </w:abstractNum>
  <w:abstractNum w:abstractNumId="14" w15:restartNumberingAfterBreak="0">
    <w:multiLevelType w:val="hybridMultilevel"/>
    <w:lvl w:ilvl="0" w15:tentative="1">
      <w:start w:val="1"/>
      <w:numFmt w:val="decimal"/>
      <w:lvlText w:val="%1."/>
      <w:lvlJc w:val="start"/>
      <w:pPr>
        <w:ind w:left="500" w:hanging="240"/>
      </w:pPr>
    </w:lvl>
  </w:abstractNum>
  <w:abstractNum w:abstractNumId="15" w15:restartNumberingAfterBreak="0">
    <w:multiLevelType w:val="hybridMultilevel"/>
    <w:lvl w:ilvl="0" w15:tentative="1">
      <w:start w:val="1"/>
      <w:numFmt w:val="decimal"/>
      <w:lvlText w:val="%1."/>
      <w:lvlJc w:val="start"/>
      <w:pPr>
        <w:ind w:left="50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0" w:before="360"/>
    </w:pPr>
    <w:rPr>
      <w:rFonts w:ascii="Cambria" w:cs="Cambria" w:eastAsia="Cambria" w:hAnsi="Cambria"/>
      <w:b/>
      <w:bCs/>
      <w:color w:val="000000"/>
      <w:sz w:val="34"/>
      <w:szCs w:val="34"/>
    </w:rPr>
  </w:style>
  <w:style w:type="paragraph" w:styleId="Heading2">
    <w:name w:val="Heading 2"/>
    <w:basedOn w:val="Normal"/>
    <w:next w:val="Normal"/>
    <w:qFormat/>
    <w:pPr>
      <w:spacing w:after="120" w:before="260"/>
    </w:pPr>
    <w:rPr>
      <w:rFonts w:ascii="Cambria" w:cs="Cambria" w:eastAsia="Cambria" w:hAnsi="Cambria"/>
      <w:b/>
      <w:bCs/>
      <w:color w:val="000000"/>
      <w:sz w:val="26"/>
      <w:szCs w:val="26"/>
    </w:rPr>
  </w:style>
  <w:style w:type="paragraph" w:styleId="Heading3">
    <w:name w:val="Heading 3"/>
    <w:basedOn w:val="Normal"/>
    <w:next w:val="Normal"/>
    <w:qFormat/>
    <w:pPr>
      <w:spacing w:after="90" w:before="180"/>
    </w:pPr>
    <w:rPr>
      <w:rFonts w:ascii="Cambria" w:cs="Cambria" w:eastAsia="Cambria" w:hAnsi="Cambria"/>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qualité QuickOrder V3.1</dc:title>
  <dc:creator>Équipe QA — Audit QuickOrder</dc:creator>
  <dc:description>Campagne de test, anomalies et recommandation Go/No-Go</dc:description>
  <cp:lastModifiedBy>Un-named</cp:lastModifiedBy>
  <cp:revision>1</cp:revision>
  <dcterms:created xsi:type="dcterms:W3CDTF">2026-10-12T07:33:50.373Z</dcterms:created>
  <dcterms:modified xsi:type="dcterms:W3CDTF">2026-10-12T07:33:50.374Z</dcterms:modified>
</cp:coreProperties>
</file>

<file path=docProps/custom.xml><?xml version="1.0" encoding="utf-8"?>
<Properties xmlns="http://schemas.openxmlformats.org/officeDocument/2006/custom-properties" xmlns:vt="http://schemas.openxmlformats.org/officeDocument/2006/docPropsVTypes"/>
</file>