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14677604"/>
        <w:docPartObj>
          <w:docPartGallery w:val="Cover Pages"/>
          <w:docPartUnique/>
        </w:docPartObj>
      </w:sdtPr>
      <w:sdtEndPr>
        <w:rPr>
          <w:b/>
          <w:bCs/>
        </w:rPr>
      </w:sdtEndPr>
      <w:sdtContent>
        <w:p w14:paraId="1B15AC01" w14:textId="230764B1" w:rsidR="0092450D" w:rsidRDefault="0092450D"/>
        <w:p w14:paraId="557ED137" w14:textId="0F80644A" w:rsidR="0092450D" w:rsidRDefault="0092450D">
          <w:pPr>
            <w:rPr>
              <w:b/>
              <w:bCs/>
            </w:rPr>
          </w:pPr>
          <w:r>
            <w:rPr>
              <w:noProof/>
            </w:rPr>
            <mc:AlternateContent>
              <mc:Choice Requires="wps">
                <w:drawing>
                  <wp:anchor distT="0" distB="0" distL="114300" distR="114300" simplePos="0" relativeHeight="251652096" behindDoc="0" locked="0" layoutInCell="1" allowOverlap="1" wp14:anchorId="72CB1FB6" wp14:editId="089CEEDA">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237887C3" w14:textId="77777777" w:rsidR="0092450D" w:rsidRDefault="0092450D">
                                    <w:pPr>
                                      <w:pStyle w:val="NoSpacing"/>
                                      <w:jc w:val="right"/>
                                      <w:rPr>
                                        <w:caps/>
                                        <w:color w:val="0A1D30" w:themeColor="text2" w:themeShade="BF"/>
                                        <w:sz w:val="40"/>
                                        <w:szCs w:val="40"/>
                                      </w:rPr>
                                    </w:pPr>
                                    <w:r>
                                      <w:rPr>
                                        <w:caps/>
                                        <w:color w:val="0A1D30" w:themeColor="text2" w:themeShade="BF"/>
                                        <w:sz w:val="40"/>
                                        <w:szCs w:val="40"/>
                                      </w:rPr>
                                      <w:t>[Date]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72CB1FB6" id="_x0000_t202" coordsize="21600,21600" o:spt="202" path="m,l,21600r21600,l21600,xe">
                    <v:stroke joinstyle="miter"/>
                    <v:path gradientshapeok="t" o:connecttype="rect"/>
                  </v:shapetype>
                  <v:shape id="Text Box 111" o:spid="_x0000_s1026" type="#_x0000_t202" style="position:absolute;margin-left:0;margin-top:0;width:288.25pt;height:287.5pt;z-index:25165209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237887C3" w14:textId="77777777" w:rsidR="0092450D" w:rsidRDefault="0092450D">
                              <w:pPr>
                                <w:pStyle w:val="NoSpacing"/>
                                <w:jc w:val="right"/>
                                <w:rPr>
                                  <w:caps/>
                                  <w:color w:val="0A1D30" w:themeColor="text2" w:themeShade="BF"/>
                                  <w:sz w:val="40"/>
                                  <w:szCs w:val="40"/>
                                </w:rPr>
                              </w:pPr>
                              <w:r>
                                <w:rPr>
                                  <w:caps/>
                                  <w:color w:val="0A1D30" w:themeColor="text2" w:themeShade="BF"/>
                                  <w:sz w:val="40"/>
                                  <w:szCs w:val="40"/>
                                </w:rPr>
                                <w:t>[Date]</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1072" behindDoc="0" locked="0" layoutInCell="1" allowOverlap="1" wp14:anchorId="26FC3479" wp14:editId="131786D9">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43017512" w14:textId="1D1817F0" w:rsidR="0092450D" w:rsidRDefault="0092450D">
                                    <w:pPr>
                                      <w:pStyle w:val="NoSpacing"/>
                                      <w:jc w:val="right"/>
                                      <w:rPr>
                                        <w:caps/>
                                        <w:color w:val="262626" w:themeColor="text1" w:themeTint="D9"/>
                                        <w:sz w:val="28"/>
                                        <w:szCs w:val="28"/>
                                      </w:rPr>
                                    </w:pPr>
                                    <w:r>
                                      <w:rPr>
                                        <w:caps/>
                                        <w:color w:val="262626" w:themeColor="text1" w:themeTint="D9"/>
                                        <w:sz w:val="28"/>
                                        <w:szCs w:val="28"/>
                                      </w:rPr>
                                      <w:t>Faisal A</w:t>
                                    </w:r>
                                  </w:p>
                                </w:sdtContent>
                              </w:sdt>
                              <w:p w14:paraId="29F4FB9F" w14:textId="77777777" w:rsidR="0092450D"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showingPlcHdr/>
                                    <w:dataBinding w:prefixMappings="xmlns:ns0='http://schemas.openxmlformats.org/officeDocument/2006/extended-properties' " w:xpath="/ns0:Properties[1]/ns0:Company[1]" w:storeItemID="{6668398D-A668-4E3E-A5EB-62B293D839F1}"/>
                                    <w:text/>
                                  </w:sdtPr>
                                  <w:sdtContent>
                                    <w:r w:rsidR="0092450D">
                                      <w:rPr>
                                        <w:caps/>
                                        <w:color w:val="262626" w:themeColor="text1" w:themeTint="D9"/>
                                        <w:sz w:val="20"/>
                                        <w:szCs w:val="20"/>
                                      </w:rPr>
                                      <w:t>[Company name]</w:t>
                                    </w:r>
                                  </w:sdtContent>
                                </w:sdt>
                              </w:p>
                              <w:p w14:paraId="3665D290" w14:textId="77777777" w:rsidR="0092450D"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sidR="0092450D">
                                      <w:rPr>
                                        <w:color w:val="262626" w:themeColor="text1" w:themeTint="D9"/>
                                        <w:sz w:val="20"/>
                                        <w:szCs w:val="20"/>
                                      </w:rPr>
                                      <w:t>[Company address]</w:t>
                                    </w:r>
                                  </w:sdtContent>
                                </w:sdt>
                                <w:r w:rsidR="0092450D">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26FC3479" id="Text Box 112" o:spid="_x0000_s1027" type="#_x0000_t202" style="position:absolute;margin-left:0;margin-top:0;width:453pt;height:51.4pt;z-index:25165107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43017512" w14:textId="1D1817F0" w:rsidR="0092450D" w:rsidRDefault="0092450D">
                              <w:pPr>
                                <w:pStyle w:val="NoSpacing"/>
                                <w:jc w:val="right"/>
                                <w:rPr>
                                  <w:caps/>
                                  <w:color w:val="262626" w:themeColor="text1" w:themeTint="D9"/>
                                  <w:sz w:val="28"/>
                                  <w:szCs w:val="28"/>
                                </w:rPr>
                              </w:pPr>
                              <w:r>
                                <w:rPr>
                                  <w:caps/>
                                  <w:color w:val="262626" w:themeColor="text1" w:themeTint="D9"/>
                                  <w:sz w:val="28"/>
                                  <w:szCs w:val="28"/>
                                </w:rPr>
                                <w:t>Faisal A</w:t>
                              </w:r>
                            </w:p>
                          </w:sdtContent>
                        </w:sdt>
                        <w:p w14:paraId="29F4FB9F" w14:textId="77777777" w:rsidR="0092450D"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showingPlcHdr/>
                              <w:dataBinding w:prefixMappings="xmlns:ns0='http://schemas.openxmlformats.org/officeDocument/2006/extended-properties' " w:xpath="/ns0:Properties[1]/ns0:Company[1]" w:storeItemID="{6668398D-A668-4E3E-A5EB-62B293D839F1}"/>
                              <w:text/>
                            </w:sdtPr>
                            <w:sdtContent>
                              <w:r w:rsidR="0092450D">
                                <w:rPr>
                                  <w:caps/>
                                  <w:color w:val="262626" w:themeColor="text1" w:themeTint="D9"/>
                                  <w:sz w:val="20"/>
                                  <w:szCs w:val="20"/>
                                </w:rPr>
                                <w:t>[Company name]</w:t>
                              </w:r>
                            </w:sdtContent>
                          </w:sdt>
                        </w:p>
                        <w:p w14:paraId="3665D290" w14:textId="77777777" w:rsidR="0092450D"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sidR="0092450D">
                                <w:rPr>
                                  <w:color w:val="262626" w:themeColor="text1" w:themeTint="D9"/>
                                  <w:sz w:val="20"/>
                                  <w:szCs w:val="20"/>
                                </w:rPr>
                                <w:t>[Company address]</w:t>
                              </w:r>
                            </w:sdtContent>
                          </w:sdt>
                          <w:r w:rsidR="0092450D">
                            <w:rPr>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50048" behindDoc="0" locked="0" layoutInCell="1" allowOverlap="1" wp14:anchorId="25D00C8C" wp14:editId="78D15E31">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525780"/>
                    <wp:effectExtent l="0" t="0" r="10160" b="635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FB70671" w14:textId="78B1580B" w:rsidR="0092450D" w:rsidRDefault="00000000">
                                <w:pPr>
                                  <w:pStyle w:val="NoSpacing"/>
                                  <w:jc w:val="right"/>
                                  <w:rPr>
                                    <w:caps/>
                                    <w:color w:val="0A1D30" w:themeColor="text2" w:themeShade="BF"/>
                                    <w:sz w:val="52"/>
                                    <w:szCs w:val="52"/>
                                  </w:rPr>
                                </w:pPr>
                                <w:sdt>
                                  <w:sdtPr>
                                    <w:rPr>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2450D">
                                      <w:rPr>
                                        <w:caps/>
                                        <w:color w:val="0A1D30" w:themeColor="text2" w:themeShade="BF"/>
                                        <w:sz w:val="52"/>
                                        <w:szCs w:val="52"/>
                                      </w:rPr>
                                      <w:t>BIPVT Solar COllector</w:t>
                                    </w:r>
                                  </w:sdtContent>
                                </w:sdt>
                              </w:p>
                              <w:p w14:paraId="4B7EDF83" w14:textId="1B78BC6E" w:rsidR="0092450D" w:rsidRPr="0092450D" w:rsidRDefault="005B1320" w:rsidP="005B1320">
                                <w:pPr>
                                  <w:pStyle w:val="NoSpacing"/>
                                  <w:jc w:val="right"/>
                                  <w:rPr>
                                    <w:smallCaps/>
                                    <w:color w:val="0E2841" w:themeColor="text2"/>
                                    <w:sz w:val="34"/>
                                    <w:szCs w:val="34"/>
                                  </w:rPr>
                                </w:pPr>
                                <w:r w:rsidRPr="005B1320">
                                  <w:rPr>
                                    <w:smallCaps/>
                                    <w:color w:val="0E2841" w:themeColor="text2"/>
                                    <w:sz w:val="34"/>
                                    <w:szCs w:val="34"/>
                                  </w:rPr>
                                  <w:t>Capstone Design &amp; Thermal Performance Analysis</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5D00C8C" id="Text Box 113" o:spid="_x0000_s1028" type="#_x0000_t202" style="position:absolute;margin-left:0;margin-top:0;width:453pt;height:41.4pt;z-index:25165004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1FB70671" w14:textId="78B1580B" w:rsidR="0092450D" w:rsidRDefault="00000000">
                          <w:pPr>
                            <w:pStyle w:val="NoSpacing"/>
                            <w:jc w:val="right"/>
                            <w:rPr>
                              <w:caps/>
                              <w:color w:val="0A1D30" w:themeColor="text2" w:themeShade="BF"/>
                              <w:sz w:val="52"/>
                              <w:szCs w:val="52"/>
                            </w:rPr>
                          </w:pPr>
                          <w:sdt>
                            <w:sdtPr>
                              <w:rPr>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2450D">
                                <w:rPr>
                                  <w:caps/>
                                  <w:color w:val="0A1D30" w:themeColor="text2" w:themeShade="BF"/>
                                  <w:sz w:val="52"/>
                                  <w:szCs w:val="52"/>
                                </w:rPr>
                                <w:t>BIPVT Solar COllector</w:t>
                              </w:r>
                            </w:sdtContent>
                          </w:sdt>
                        </w:p>
                        <w:p w14:paraId="4B7EDF83" w14:textId="1B78BC6E" w:rsidR="0092450D" w:rsidRPr="0092450D" w:rsidRDefault="005B1320" w:rsidP="005B1320">
                          <w:pPr>
                            <w:pStyle w:val="NoSpacing"/>
                            <w:jc w:val="right"/>
                            <w:rPr>
                              <w:smallCaps/>
                              <w:color w:val="0E2841" w:themeColor="text2"/>
                              <w:sz w:val="34"/>
                              <w:szCs w:val="34"/>
                            </w:rPr>
                          </w:pPr>
                          <w:r w:rsidRPr="005B1320">
                            <w:rPr>
                              <w:smallCaps/>
                              <w:color w:val="0E2841" w:themeColor="text2"/>
                              <w:sz w:val="34"/>
                              <w:szCs w:val="34"/>
                            </w:rPr>
                            <w:t>Capstone Design &amp; Thermal Performance Analysis</w:t>
                          </w:r>
                        </w:p>
                      </w:txbxContent>
                    </v:textbox>
                    <w10:wrap type="square" anchorx="page" anchory="page"/>
                  </v:shape>
                </w:pict>
              </mc:Fallback>
            </mc:AlternateContent>
          </w:r>
          <w:r>
            <w:rPr>
              <w:noProof/>
            </w:rPr>
            <mc:AlternateContent>
              <mc:Choice Requires="wpg">
                <w:drawing>
                  <wp:anchor distT="0" distB="0" distL="114300" distR="114300" simplePos="0" relativeHeight="251649024" behindDoc="0" locked="0" layoutInCell="1" allowOverlap="1" wp14:anchorId="356A7F61" wp14:editId="6680DDFF">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6AFBC733" id="Group 115" o:spid="_x0000_s1026" style="position:absolute;margin-left:0;margin-top:0;width:18pt;height:10in;z-index:25164902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b/>
              <w:bCs/>
            </w:rPr>
            <w:br w:type="page"/>
          </w:r>
        </w:p>
      </w:sdtContent>
    </w:sdt>
    <w:sdt>
      <w:sdtPr>
        <w:rPr>
          <w:rFonts w:asciiTheme="minorHAnsi" w:eastAsiaTheme="minorHAnsi" w:hAnsiTheme="minorHAnsi" w:cstheme="minorBidi"/>
          <w:color w:val="auto"/>
          <w:kern w:val="2"/>
          <w:sz w:val="24"/>
          <w:szCs w:val="24"/>
          <w14:ligatures w14:val="standardContextual"/>
        </w:rPr>
        <w:id w:val="1558741880"/>
        <w:docPartObj>
          <w:docPartGallery w:val="Table of Contents"/>
          <w:docPartUnique/>
        </w:docPartObj>
      </w:sdtPr>
      <w:sdtEndPr>
        <w:rPr>
          <w:b/>
          <w:bCs/>
          <w:noProof/>
        </w:rPr>
      </w:sdtEndPr>
      <w:sdtContent>
        <w:p w14:paraId="190F8FEA" w14:textId="64305D33" w:rsidR="0092450D" w:rsidRDefault="0092450D">
          <w:pPr>
            <w:pStyle w:val="TOCHeading"/>
          </w:pPr>
          <w:r>
            <w:t>Contents</w:t>
          </w:r>
        </w:p>
        <w:p w14:paraId="51C306E9" w14:textId="0E708536" w:rsidR="00FE38D4" w:rsidRDefault="0092450D">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0169078" w:history="1">
            <w:r w:rsidR="00FE38D4" w:rsidRPr="00C264EB">
              <w:rPr>
                <w:rStyle w:val="Hyperlink"/>
                <w:noProof/>
              </w:rPr>
              <w:t>1. Project Overview</w:t>
            </w:r>
            <w:r w:rsidR="00FE38D4">
              <w:rPr>
                <w:noProof/>
                <w:webHidden/>
              </w:rPr>
              <w:tab/>
            </w:r>
            <w:r w:rsidR="00FE38D4">
              <w:rPr>
                <w:noProof/>
                <w:webHidden/>
              </w:rPr>
              <w:fldChar w:fldCharType="begin"/>
            </w:r>
            <w:r w:rsidR="00FE38D4">
              <w:rPr>
                <w:noProof/>
                <w:webHidden/>
              </w:rPr>
              <w:instrText xml:space="preserve"> PAGEREF _Toc220169078 \h </w:instrText>
            </w:r>
            <w:r w:rsidR="00FE38D4">
              <w:rPr>
                <w:noProof/>
                <w:webHidden/>
              </w:rPr>
            </w:r>
            <w:r w:rsidR="00FE38D4">
              <w:rPr>
                <w:noProof/>
                <w:webHidden/>
              </w:rPr>
              <w:fldChar w:fldCharType="separate"/>
            </w:r>
            <w:r w:rsidR="00FE38D4">
              <w:rPr>
                <w:noProof/>
                <w:webHidden/>
              </w:rPr>
              <w:t>2</w:t>
            </w:r>
            <w:r w:rsidR="00FE38D4">
              <w:rPr>
                <w:noProof/>
                <w:webHidden/>
              </w:rPr>
              <w:fldChar w:fldCharType="end"/>
            </w:r>
          </w:hyperlink>
        </w:p>
        <w:p w14:paraId="41ECF81A" w14:textId="2AE21B0C" w:rsidR="00FE38D4" w:rsidRDefault="00FE38D4">
          <w:pPr>
            <w:pStyle w:val="TOC1"/>
            <w:tabs>
              <w:tab w:val="right" w:leader="dot" w:pos="9350"/>
            </w:tabs>
            <w:rPr>
              <w:rFonts w:eastAsiaTheme="minorEastAsia"/>
              <w:noProof/>
            </w:rPr>
          </w:pPr>
          <w:hyperlink w:anchor="_Toc220169079" w:history="1">
            <w:r w:rsidRPr="00C264EB">
              <w:rPr>
                <w:rStyle w:val="Hyperlink"/>
                <w:noProof/>
              </w:rPr>
              <w:t>2. Problem Definition &amp; Context</w:t>
            </w:r>
            <w:r>
              <w:rPr>
                <w:noProof/>
                <w:webHidden/>
              </w:rPr>
              <w:tab/>
            </w:r>
            <w:r>
              <w:rPr>
                <w:noProof/>
                <w:webHidden/>
              </w:rPr>
              <w:fldChar w:fldCharType="begin"/>
            </w:r>
            <w:r>
              <w:rPr>
                <w:noProof/>
                <w:webHidden/>
              </w:rPr>
              <w:instrText xml:space="preserve"> PAGEREF _Toc220169079 \h </w:instrText>
            </w:r>
            <w:r>
              <w:rPr>
                <w:noProof/>
                <w:webHidden/>
              </w:rPr>
            </w:r>
            <w:r>
              <w:rPr>
                <w:noProof/>
                <w:webHidden/>
              </w:rPr>
              <w:fldChar w:fldCharType="separate"/>
            </w:r>
            <w:r>
              <w:rPr>
                <w:noProof/>
                <w:webHidden/>
              </w:rPr>
              <w:t>2</w:t>
            </w:r>
            <w:r>
              <w:rPr>
                <w:noProof/>
                <w:webHidden/>
              </w:rPr>
              <w:fldChar w:fldCharType="end"/>
            </w:r>
          </w:hyperlink>
        </w:p>
        <w:p w14:paraId="3AF6E705" w14:textId="59AC40C5" w:rsidR="00FE38D4" w:rsidRDefault="00FE38D4">
          <w:pPr>
            <w:pStyle w:val="TOC1"/>
            <w:tabs>
              <w:tab w:val="right" w:leader="dot" w:pos="9350"/>
            </w:tabs>
            <w:rPr>
              <w:rFonts w:eastAsiaTheme="minorEastAsia"/>
              <w:noProof/>
            </w:rPr>
          </w:pPr>
          <w:hyperlink w:anchor="_Toc220169080" w:history="1">
            <w:r w:rsidRPr="00C264EB">
              <w:rPr>
                <w:rStyle w:val="Hyperlink"/>
                <w:noProof/>
              </w:rPr>
              <w:t>3. System Description</w:t>
            </w:r>
            <w:r>
              <w:rPr>
                <w:noProof/>
                <w:webHidden/>
              </w:rPr>
              <w:tab/>
            </w:r>
            <w:r>
              <w:rPr>
                <w:noProof/>
                <w:webHidden/>
              </w:rPr>
              <w:fldChar w:fldCharType="begin"/>
            </w:r>
            <w:r>
              <w:rPr>
                <w:noProof/>
                <w:webHidden/>
              </w:rPr>
              <w:instrText xml:space="preserve"> PAGEREF _Toc220169080 \h </w:instrText>
            </w:r>
            <w:r>
              <w:rPr>
                <w:noProof/>
                <w:webHidden/>
              </w:rPr>
            </w:r>
            <w:r>
              <w:rPr>
                <w:noProof/>
                <w:webHidden/>
              </w:rPr>
              <w:fldChar w:fldCharType="separate"/>
            </w:r>
            <w:r>
              <w:rPr>
                <w:noProof/>
                <w:webHidden/>
              </w:rPr>
              <w:t>3</w:t>
            </w:r>
            <w:r>
              <w:rPr>
                <w:noProof/>
                <w:webHidden/>
              </w:rPr>
              <w:fldChar w:fldCharType="end"/>
            </w:r>
          </w:hyperlink>
        </w:p>
        <w:p w14:paraId="2D098209" w14:textId="16BD2E98" w:rsidR="00FE38D4" w:rsidRDefault="00FE38D4">
          <w:pPr>
            <w:pStyle w:val="TOC1"/>
            <w:tabs>
              <w:tab w:val="right" w:leader="dot" w:pos="9350"/>
            </w:tabs>
            <w:rPr>
              <w:rFonts w:eastAsiaTheme="minorEastAsia"/>
              <w:noProof/>
            </w:rPr>
          </w:pPr>
          <w:hyperlink w:anchor="_Toc220169081" w:history="1">
            <w:r w:rsidRPr="00C264EB">
              <w:rPr>
                <w:rStyle w:val="Hyperlink"/>
                <w:noProof/>
              </w:rPr>
              <w:t>4. Engineering Objectives &amp; Requirements</w:t>
            </w:r>
            <w:r>
              <w:rPr>
                <w:noProof/>
                <w:webHidden/>
              </w:rPr>
              <w:tab/>
            </w:r>
            <w:r>
              <w:rPr>
                <w:noProof/>
                <w:webHidden/>
              </w:rPr>
              <w:fldChar w:fldCharType="begin"/>
            </w:r>
            <w:r>
              <w:rPr>
                <w:noProof/>
                <w:webHidden/>
              </w:rPr>
              <w:instrText xml:space="preserve"> PAGEREF _Toc220169081 \h </w:instrText>
            </w:r>
            <w:r>
              <w:rPr>
                <w:noProof/>
                <w:webHidden/>
              </w:rPr>
            </w:r>
            <w:r>
              <w:rPr>
                <w:noProof/>
                <w:webHidden/>
              </w:rPr>
              <w:fldChar w:fldCharType="separate"/>
            </w:r>
            <w:r>
              <w:rPr>
                <w:noProof/>
                <w:webHidden/>
              </w:rPr>
              <w:t>4</w:t>
            </w:r>
            <w:r>
              <w:rPr>
                <w:noProof/>
                <w:webHidden/>
              </w:rPr>
              <w:fldChar w:fldCharType="end"/>
            </w:r>
          </w:hyperlink>
        </w:p>
        <w:p w14:paraId="60CE573A" w14:textId="15189225" w:rsidR="00FE38D4" w:rsidRDefault="00FE38D4">
          <w:pPr>
            <w:pStyle w:val="TOC1"/>
            <w:tabs>
              <w:tab w:val="right" w:leader="dot" w:pos="9350"/>
            </w:tabs>
            <w:rPr>
              <w:rFonts w:eastAsiaTheme="minorEastAsia"/>
              <w:noProof/>
            </w:rPr>
          </w:pPr>
          <w:hyperlink w:anchor="_Toc220169082" w:history="1">
            <w:r w:rsidRPr="00C264EB">
              <w:rPr>
                <w:rStyle w:val="Hyperlink"/>
                <w:noProof/>
              </w:rPr>
              <w:t>5. Design Concepts Explored</w:t>
            </w:r>
            <w:r>
              <w:rPr>
                <w:noProof/>
                <w:webHidden/>
              </w:rPr>
              <w:tab/>
            </w:r>
            <w:r>
              <w:rPr>
                <w:noProof/>
                <w:webHidden/>
              </w:rPr>
              <w:fldChar w:fldCharType="begin"/>
            </w:r>
            <w:r>
              <w:rPr>
                <w:noProof/>
                <w:webHidden/>
              </w:rPr>
              <w:instrText xml:space="preserve"> PAGEREF _Toc220169082 \h </w:instrText>
            </w:r>
            <w:r>
              <w:rPr>
                <w:noProof/>
                <w:webHidden/>
              </w:rPr>
            </w:r>
            <w:r>
              <w:rPr>
                <w:noProof/>
                <w:webHidden/>
              </w:rPr>
              <w:fldChar w:fldCharType="separate"/>
            </w:r>
            <w:r>
              <w:rPr>
                <w:noProof/>
                <w:webHidden/>
              </w:rPr>
              <w:t>5</w:t>
            </w:r>
            <w:r>
              <w:rPr>
                <w:noProof/>
                <w:webHidden/>
              </w:rPr>
              <w:fldChar w:fldCharType="end"/>
            </w:r>
          </w:hyperlink>
        </w:p>
        <w:p w14:paraId="66F5429B" w14:textId="4B608B48" w:rsidR="00FE38D4" w:rsidRDefault="00FE38D4">
          <w:pPr>
            <w:pStyle w:val="TOC1"/>
            <w:tabs>
              <w:tab w:val="right" w:leader="dot" w:pos="9350"/>
            </w:tabs>
            <w:rPr>
              <w:rFonts w:eastAsiaTheme="minorEastAsia"/>
              <w:noProof/>
            </w:rPr>
          </w:pPr>
          <w:hyperlink w:anchor="_Toc220169083" w:history="1">
            <w:r w:rsidRPr="00C264EB">
              <w:rPr>
                <w:rStyle w:val="Hyperlink"/>
                <w:noProof/>
              </w:rPr>
              <w:t>6. Modelling &amp; Analysis Approach</w:t>
            </w:r>
            <w:r>
              <w:rPr>
                <w:noProof/>
                <w:webHidden/>
              </w:rPr>
              <w:tab/>
            </w:r>
            <w:r>
              <w:rPr>
                <w:noProof/>
                <w:webHidden/>
              </w:rPr>
              <w:fldChar w:fldCharType="begin"/>
            </w:r>
            <w:r>
              <w:rPr>
                <w:noProof/>
                <w:webHidden/>
              </w:rPr>
              <w:instrText xml:space="preserve"> PAGEREF _Toc220169083 \h </w:instrText>
            </w:r>
            <w:r>
              <w:rPr>
                <w:noProof/>
                <w:webHidden/>
              </w:rPr>
            </w:r>
            <w:r>
              <w:rPr>
                <w:noProof/>
                <w:webHidden/>
              </w:rPr>
              <w:fldChar w:fldCharType="separate"/>
            </w:r>
            <w:r>
              <w:rPr>
                <w:noProof/>
                <w:webHidden/>
              </w:rPr>
              <w:t>6</w:t>
            </w:r>
            <w:r>
              <w:rPr>
                <w:noProof/>
                <w:webHidden/>
              </w:rPr>
              <w:fldChar w:fldCharType="end"/>
            </w:r>
          </w:hyperlink>
        </w:p>
        <w:p w14:paraId="6A091BC8" w14:textId="1D39BB66" w:rsidR="00FE38D4" w:rsidRDefault="00FE38D4">
          <w:pPr>
            <w:pStyle w:val="TOC1"/>
            <w:tabs>
              <w:tab w:val="right" w:leader="dot" w:pos="9350"/>
            </w:tabs>
            <w:rPr>
              <w:rFonts w:eastAsiaTheme="minorEastAsia"/>
              <w:noProof/>
            </w:rPr>
          </w:pPr>
          <w:hyperlink w:anchor="_Toc220169084" w:history="1">
            <w:r w:rsidRPr="00C264EB">
              <w:rPr>
                <w:rStyle w:val="Hyperlink"/>
                <w:noProof/>
              </w:rPr>
              <w:t>7. Key Calculations &amp; Performance Metrics</w:t>
            </w:r>
            <w:r>
              <w:rPr>
                <w:noProof/>
                <w:webHidden/>
              </w:rPr>
              <w:tab/>
            </w:r>
            <w:r>
              <w:rPr>
                <w:noProof/>
                <w:webHidden/>
              </w:rPr>
              <w:fldChar w:fldCharType="begin"/>
            </w:r>
            <w:r>
              <w:rPr>
                <w:noProof/>
                <w:webHidden/>
              </w:rPr>
              <w:instrText xml:space="preserve"> PAGEREF _Toc220169084 \h </w:instrText>
            </w:r>
            <w:r>
              <w:rPr>
                <w:noProof/>
                <w:webHidden/>
              </w:rPr>
            </w:r>
            <w:r>
              <w:rPr>
                <w:noProof/>
                <w:webHidden/>
              </w:rPr>
              <w:fldChar w:fldCharType="separate"/>
            </w:r>
            <w:r>
              <w:rPr>
                <w:noProof/>
                <w:webHidden/>
              </w:rPr>
              <w:t>6</w:t>
            </w:r>
            <w:r>
              <w:rPr>
                <w:noProof/>
                <w:webHidden/>
              </w:rPr>
              <w:fldChar w:fldCharType="end"/>
            </w:r>
          </w:hyperlink>
        </w:p>
        <w:p w14:paraId="7A7BC1F0" w14:textId="36D95B3F" w:rsidR="00FE38D4" w:rsidRDefault="00FE38D4">
          <w:pPr>
            <w:pStyle w:val="TOC1"/>
            <w:tabs>
              <w:tab w:val="right" w:leader="dot" w:pos="9350"/>
            </w:tabs>
            <w:rPr>
              <w:rFonts w:eastAsiaTheme="minorEastAsia"/>
              <w:noProof/>
            </w:rPr>
          </w:pPr>
          <w:hyperlink w:anchor="_Toc220169085" w:history="1">
            <w:r w:rsidRPr="00C264EB">
              <w:rPr>
                <w:rStyle w:val="Hyperlink"/>
                <w:noProof/>
              </w:rPr>
              <w:t>8. Results &amp; Performance Evaluation</w:t>
            </w:r>
            <w:r>
              <w:rPr>
                <w:noProof/>
                <w:webHidden/>
              </w:rPr>
              <w:tab/>
            </w:r>
            <w:r>
              <w:rPr>
                <w:noProof/>
                <w:webHidden/>
              </w:rPr>
              <w:fldChar w:fldCharType="begin"/>
            </w:r>
            <w:r>
              <w:rPr>
                <w:noProof/>
                <w:webHidden/>
              </w:rPr>
              <w:instrText xml:space="preserve"> PAGEREF _Toc220169085 \h </w:instrText>
            </w:r>
            <w:r>
              <w:rPr>
                <w:noProof/>
                <w:webHidden/>
              </w:rPr>
            </w:r>
            <w:r>
              <w:rPr>
                <w:noProof/>
                <w:webHidden/>
              </w:rPr>
              <w:fldChar w:fldCharType="separate"/>
            </w:r>
            <w:r>
              <w:rPr>
                <w:noProof/>
                <w:webHidden/>
              </w:rPr>
              <w:t>7</w:t>
            </w:r>
            <w:r>
              <w:rPr>
                <w:noProof/>
                <w:webHidden/>
              </w:rPr>
              <w:fldChar w:fldCharType="end"/>
            </w:r>
          </w:hyperlink>
        </w:p>
        <w:p w14:paraId="78CBFECF" w14:textId="2BDEEB3B" w:rsidR="00FE38D4" w:rsidRDefault="00FE38D4">
          <w:pPr>
            <w:pStyle w:val="TOC1"/>
            <w:tabs>
              <w:tab w:val="right" w:leader="dot" w:pos="9350"/>
            </w:tabs>
            <w:rPr>
              <w:rFonts w:eastAsiaTheme="minorEastAsia"/>
              <w:noProof/>
            </w:rPr>
          </w:pPr>
          <w:hyperlink w:anchor="_Toc220169086" w:history="1">
            <w:r w:rsidRPr="00C264EB">
              <w:rPr>
                <w:rStyle w:val="Hyperlink"/>
                <w:noProof/>
              </w:rPr>
              <w:t>9. Design Tradeoffs &amp; Decisions</w:t>
            </w:r>
            <w:r>
              <w:rPr>
                <w:noProof/>
                <w:webHidden/>
              </w:rPr>
              <w:tab/>
            </w:r>
            <w:r>
              <w:rPr>
                <w:noProof/>
                <w:webHidden/>
              </w:rPr>
              <w:fldChar w:fldCharType="begin"/>
            </w:r>
            <w:r>
              <w:rPr>
                <w:noProof/>
                <w:webHidden/>
              </w:rPr>
              <w:instrText xml:space="preserve"> PAGEREF _Toc220169086 \h </w:instrText>
            </w:r>
            <w:r>
              <w:rPr>
                <w:noProof/>
                <w:webHidden/>
              </w:rPr>
            </w:r>
            <w:r>
              <w:rPr>
                <w:noProof/>
                <w:webHidden/>
              </w:rPr>
              <w:fldChar w:fldCharType="separate"/>
            </w:r>
            <w:r>
              <w:rPr>
                <w:noProof/>
                <w:webHidden/>
              </w:rPr>
              <w:t>8</w:t>
            </w:r>
            <w:r>
              <w:rPr>
                <w:noProof/>
                <w:webHidden/>
              </w:rPr>
              <w:fldChar w:fldCharType="end"/>
            </w:r>
          </w:hyperlink>
        </w:p>
        <w:p w14:paraId="44FB3752" w14:textId="031AB23F" w:rsidR="00FE38D4" w:rsidRDefault="00FE38D4">
          <w:pPr>
            <w:pStyle w:val="TOC1"/>
            <w:tabs>
              <w:tab w:val="right" w:leader="dot" w:pos="9350"/>
            </w:tabs>
            <w:rPr>
              <w:rFonts w:eastAsiaTheme="minorEastAsia"/>
              <w:noProof/>
            </w:rPr>
          </w:pPr>
          <w:hyperlink w:anchor="_Toc220169087" w:history="1">
            <w:r w:rsidRPr="00C264EB">
              <w:rPr>
                <w:rStyle w:val="Hyperlink"/>
                <w:noProof/>
              </w:rPr>
              <w:t>11. Tools, Skills &amp; Engineering Methods</w:t>
            </w:r>
            <w:r>
              <w:rPr>
                <w:noProof/>
                <w:webHidden/>
              </w:rPr>
              <w:tab/>
            </w:r>
            <w:r>
              <w:rPr>
                <w:noProof/>
                <w:webHidden/>
              </w:rPr>
              <w:fldChar w:fldCharType="begin"/>
            </w:r>
            <w:r>
              <w:rPr>
                <w:noProof/>
                <w:webHidden/>
              </w:rPr>
              <w:instrText xml:space="preserve"> PAGEREF _Toc220169087 \h </w:instrText>
            </w:r>
            <w:r>
              <w:rPr>
                <w:noProof/>
                <w:webHidden/>
              </w:rPr>
            </w:r>
            <w:r>
              <w:rPr>
                <w:noProof/>
                <w:webHidden/>
              </w:rPr>
              <w:fldChar w:fldCharType="separate"/>
            </w:r>
            <w:r>
              <w:rPr>
                <w:noProof/>
                <w:webHidden/>
              </w:rPr>
              <w:t>9</w:t>
            </w:r>
            <w:r>
              <w:rPr>
                <w:noProof/>
                <w:webHidden/>
              </w:rPr>
              <w:fldChar w:fldCharType="end"/>
            </w:r>
          </w:hyperlink>
        </w:p>
        <w:p w14:paraId="748622D2" w14:textId="2E36DEF6" w:rsidR="00FE38D4" w:rsidRDefault="00FE38D4">
          <w:pPr>
            <w:pStyle w:val="TOC3"/>
            <w:tabs>
              <w:tab w:val="right" w:leader="dot" w:pos="9350"/>
            </w:tabs>
            <w:rPr>
              <w:rFonts w:eastAsiaTheme="minorEastAsia"/>
              <w:noProof/>
            </w:rPr>
          </w:pPr>
          <w:hyperlink w:anchor="_Toc220169088" w:history="1">
            <w:r w:rsidRPr="00C264EB">
              <w:rPr>
                <w:rStyle w:val="Hyperlink"/>
                <w:rFonts w:asciiTheme="majorHAnsi" w:hAnsiTheme="majorHAnsi"/>
                <w:noProof/>
              </w:rPr>
              <w:t>12. My Role &amp; Team Contributions</w:t>
            </w:r>
            <w:r>
              <w:rPr>
                <w:noProof/>
                <w:webHidden/>
              </w:rPr>
              <w:tab/>
            </w:r>
            <w:r>
              <w:rPr>
                <w:noProof/>
                <w:webHidden/>
              </w:rPr>
              <w:fldChar w:fldCharType="begin"/>
            </w:r>
            <w:r>
              <w:rPr>
                <w:noProof/>
                <w:webHidden/>
              </w:rPr>
              <w:instrText xml:space="preserve"> PAGEREF _Toc220169088 \h </w:instrText>
            </w:r>
            <w:r>
              <w:rPr>
                <w:noProof/>
                <w:webHidden/>
              </w:rPr>
            </w:r>
            <w:r>
              <w:rPr>
                <w:noProof/>
                <w:webHidden/>
              </w:rPr>
              <w:fldChar w:fldCharType="separate"/>
            </w:r>
            <w:r>
              <w:rPr>
                <w:noProof/>
                <w:webHidden/>
              </w:rPr>
              <w:t>10</w:t>
            </w:r>
            <w:r>
              <w:rPr>
                <w:noProof/>
                <w:webHidden/>
              </w:rPr>
              <w:fldChar w:fldCharType="end"/>
            </w:r>
          </w:hyperlink>
        </w:p>
        <w:p w14:paraId="58F2D0EB" w14:textId="493D37F4" w:rsidR="00FE38D4" w:rsidRDefault="00FE38D4">
          <w:pPr>
            <w:pStyle w:val="TOC1"/>
            <w:tabs>
              <w:tab w:val="right" w:leader="dot" w:pos="9350"/>
            </w:tabs>
            <w:rPr>
              <w:rFonts w:eastAsiaTheme="minorEastAsia"/>
              <w:noProof/>
            </w:rPr>
          </w:pPr>
          <w:hyperlink w:anchor="_Toc220169089" w:history="1">
            <w:r w:rsidRPr="00C264EB">
              <w:rPr>
                <w:rStyle w:val="Hyperlink"/>
                <w:noProof/>
              </w:rPr>
              <w:t>13. Links &amp; Deep Dives</w:t>
            </w:r>
            <w:r>
              <w:rPr>
                <w:noProof/>
                <w:webHidden/>
              </w:rPr>
              <w:tab/>
            </w:r>
            <w:r>
              <w:rPr>
                <w:noProof/>
                <w:webHidden/>
              </w:rPr>
              <w:fldChar w:fldCharType="begin"/>
            </w:r>
            <w:r>
              <w:rPr>
                <w:noProof/>
                <w:webHidden/>
              </w:rPr>
              <w:instrText xml:space="preserve"> PAGEREF _Toc220169089 \h </w:instrText>
            </w:r>
            <w:r>
              <w:rPr>
                <w:noProof/>
                <w:webHidden/>
              </w:rPr>
            </w:r>
            <w:r>
              <w:rPr>
                <w:noProof/>
                <w:webHidden/>
              </w:rPr>
              <w:fldChar w:fldCharType="separate"/>
            </w:r>
            <w:r>
              <w:rPr>
                <w:noProof/>
                <w:webHidden/>
              </w:rPr>
              <w:t>10</w:t>
            </w:r>
            <w:r>
              <w:rPr>
                <w:noProof/>
                <w:webHidden/>
              </w:rPr>
              <w:fldChar w:fldCharType="end"/>
            </w:r>
          </w:hyperlink>
        </w:p>
        <w:p w14:paraId="0510CF77" w14:textId="7645A04F" w:rsidR="0092450D" w:rsidRDefault="0092450D">
          <w:r>
            <w:rPr>
              <w:b/>
              <w:bCs/>
              <w:noProof/>
            </w:rPr>
            <w:fldChar w:fldCharType="end"/>
          </w:r>
        </w:p>
      </w:sdtContent>
    </w:sdt>
    <w:p w14:paraId="344B10F0" w14:textId="6CF78852" w:rsidR="0092450D" w:rsidRDefault="0092450D" w:rsidP="0092450D">
      <w:pPr>
        <w:rPr>
          <w:b/>
          <w:bCs/>
        </w:rPr>
      </w:pPr>
    </w:p>
    <w:p w14:paraId="6F359152" w14:textId="77777777" w:rsidR="0092450D" w:rsidRDefault="0092450D">
      <w:pPr>
        <w:rPr>
          <w:b/>
          <w:bCs/>
        </w:rPr>
      </w:pPr>
      <w:r>
        <w:rPr>
          <w:b/>
          <w:bCs/>
        </w:rPr>
        <w:br w:type="page"/>
      </w:r>
    </w:p>
    <w:p w14:paraId="7F79567A" w14:textId="77777777" w:rsidR="0092450D" w:rsidRDefault="0092450D" w:rsidP="0092450D">
      <w:pPr>
        <w:rPr>
          <w:b/>
          <w:bCs/>
        </w:rPr>
      </w:pPr>
    </w:p>
    <w:p w14:paraId="608E40D7" w14:textId="77777777" w:rsidR="00E5350C" w:rsidRDefault="0092450D" w:rsidP="00E5350C">
      <w:pPr>
        <w:pStyle w:val="Heading1"/>
        <w:rPr>
          <w:rStyle w:val="Heading1Char"/>
        </w:rPr>
      </w:pPr>
      <w:bookmarkStart w:id="0" w:name="_Toc220169078"/>
      <w:r w:rsidRPr="00E5350C">
        <w:rPr>
          <w:rStyle w:val="Heading1Char"/>
        </w:rPr>
        <w:t xml:space="preserve">1. </w:t>
      </w:r>
      <w:r w:rsidR="002D5A1D" w:rsidRPr="00E5350C">
        <w:rPr>
          <w:rStyle w:val="Heading1Char"/>
        </w:rPr>
        <w:t>Project</w:t>
      </w:r>
      <w:r w:rsidRPr="00E5350C">
        <w:rPr>
          <w:rStyle w:val="Heading1Char"/>
        </w:rPr>
        <w:t xml:space="preserve"> </w:t>
      </w:r>
      <w:r w:rsidR="00001A28" w:rsidRPr="00E5350C">
        <w:rPr>
          <w:rStyle w:val="Heading1Char"/>
        </w:rPr>
        <w:t>Overview</w:t>
      </w:r>
      <w:bookmarkEnd w:id="0"/>
    </w:p>
    <w:p w14:paraId="0B76F9AD" w14:textId="5519F9BA" w:rsidR="002D5A1D" w:rsidRPr="002D5A1D" w:rsidRDefault="0092450D" w:rsidP="002D5A1D">
      <w:r w:rsidRPr="0092450D">
        <w:br/>
      </w:r>
      <w:r w:rsidR="002D5A1D" w:rsidRPr="002D5A1D">
        <w:t>This capstone project focused on designing and optimizing a building-integrated photovoltaic/thermal (BIPV/T) solar air collector for residential heating. The aim was to recover heat from PV panels while keeping their temperature lower to improve electricity generation.</w:t>
      </w:r>
    </w:p>
    <w:p w14:paraId="29771A47" w14:textId="3EBD681D" w:rsidR="002D5A1D" w:rsidRPr="002D5A1D" w:rsidRDefault="00FE38D4" w:rsidP="002D5A1D">
      <w:r w:rsidRPr="00FE38D4">
        <w:t>Computational Fluid Dynamics</w:t>
      </w:r>
      <w:r>
        <w:t xml:space="preserve"> (</w:t>
      </w:r>
      <w:r w:rsidRPr="00FE38D4">
        <w:t>CFD</w:t>
      </w:r>
      <w:r>
        <w:t>)</w:t>
      </w:r>
      <w:r w:rsidRPr="00FE38D4">
        <w:t xml:space="preserve"> simulations and analytical calculations evaluated passive airflow enhancements, including baffles and turbulence-promoting features</w:t>
      </w:r>
      <w:r w:rsidR="002D5A1D" w:rsidRPr="002D5A1D">
        <w:t>. The project applied principles of fluid mechanics, heat transfer, and thermal system design within a collaborative, team-based capstone environment.</w:t>
      </w:r>
    </w:p>
    <w:p w14:paraId="199DCDF8" w14:textId="15AFC8DD" w:rsidR="002D5A1D" w:rsidRDefault="002D5A1D" w:rsidP="002D5A1D">
      <w:r w:rsidRPr="002D5A1D">
        <w:t> Multiple airflow enhancement concepts were explored to improve convective heat transfer and outlet air temperature. The final design demonstrates how modest changes to the air channel can efficiently extract thermal energy, benefiting both heating efficiency and PV performance.</w:t>
      </w:r>
    </w:p>
    <w:p w14:paraId="2B98E554" w14:textId="3FB089D6" w:rsidR="00FE38D4" w:rsidRDefault="00FE38D4" w:rsidP="00FE38D4">
      <w:pPr>
        <w:jc w:val="center"/>
      </w:pPr>
      <w:r w:rsidRPr="00FE38D4">
        <w:t>Figure 1: Reference PV panel used for BIPV/T system design</w:t>
      </w:r>
    </w:p>
    <w:p w14:paraId="08470C71" w14:textId="64E0FE25" w:rsidR="00F55747" w:rsidRDefault="00FE38D4" w:rsidP="00FE38D4">
      <w:pPr>
        <w:jc w:val="center"/>
      </w:pPr>
      <w:r>
        <w:t>(</w:t>
      </w:r>
      <w:proofErr w:type="spellStart"/>
      <w:r w:rsidR="00F55747">
        <w:t>bipvt</w:t>
      </w:r>
      <w:proofErr w:type="spellEnd"/>
      <w:r w:rsidR="00F55747">
        <w:t xml:space="preserve"> solar panel we got data from and project was based on</w:t>
      </w:r>
      <w:r>
        <w:t>)</w:t>
      </w:r>
    </w:p>
    <w:p w14:paraId="3C9E2BE6" w14:textId="77777777" w:rsidR="002D5A1D" w:rsidRPr="002D5A1D" w:rsidRDefault="002D5A1D" w:rsidP="002D5A1D"/>
    <w:p w14:paraId="5F050EEA" w14:textId="7E5B435D" w:rsidR="00AD3B78" w:rsidRDefault="0092450D" w:rsidP="00001A28">
      <w:pPr>
        <w:pStyle w:val="Heading1"/>
        <w:rPr>
          <w:rStyle w:val="Heading1Char"/>
        </w:rPr>
      </w:pPr>
      <w:bookmarkStart w:id="1" w:name="_Toc220169079"/>
      <w:r w:rsidRPr="0092450D">
        <w:rPr>
          <w:rStyle w:val="Heading1Char"/>
        </w:rPr>
        <w:t xml:space="preserve">2. </w:t>
      </w:r>
      <w:r w:rsidR="00001A28">
        <w:rPr>
          <w:rStyle w:val="Heading1Char"/>
        </w:rPr>
        <w:t xml:space="preserve">Problem </w:t>
      </w:r>
      <w:r w:rsidR="005B1320">
        <w:rPr>
          <w:rStyle w:val="Heading1Char"/>
        </w:rPr>
        <w:t>Definition &amp; Context</w:t>
      </w:r>
      <w:bookmarkEnd w:id="1"/>
    </w:p>
    <w:p w14:paraId="1E7664DF" w14:textId="63EBFAB8" w:rsidR="002D5A1D" w:rsidRDefault="002D5A1D" w:rsidP="002D5A1D">
      <w:r w:rsidRPr="002D5A1D">
        <w:t>Residential heating in Ontario has historically relied on natural gas due to low fuel costs. Rising energy prices and climate targets are motivating low-carbon heating solutions.</w:t>
      </w:r>
    </w:p>
    <w:p w14:paraId="575A1CD5" w14:textId="64CAB9AB" w:rsidR="002D5A1D" w:rsidRDefault="002D5A1D" w:rsidP="002D5A1D">
      <w:r w:rsidRPr="002D5A1D">
        <w:t>Solar photovoltaic (PV) panels convert only part of the sun’s energy into electricity; the rest is lost as heat. Excess heat reduces PV efficiency and can degrade materials over time.</w:t>
      </w:r>
    </w:p>
    <w:p w14:paraId="7F44103A" w14:textId="77777777" w:rsidR="00017B4C" w:rsidRPr="002D5A1D" w:rsidRDefault="00017B4C" w:rsidP="00017B4C">
      <w:pPr>
        <w:jc w:val="center"/>
        <w:rPr>
          <w:b/>
          <w:bCs/>
        </w:rPr>
      </w:pPr>
      <w:commentRangeStart w:id="2"/>
      <w:r w:rsidRPr="002D5A1D">
        <w:rPr>
          <w:b/>
          <w:bCs/>
        </w:rPr>
        <w:t>Simplified Thermal Loss Illustration – Conventional PV panel</w:t>
      </w:r>
      <w:commentRangeEnd w:id="2"/>
      <w:r>
        <w:rPr>
          <w:rStyle w:val="CommentReference"/>
        </w:rPr>
        <w:commentReference w:id="2"/>
      </w:r>
    </w:p>
    <w:p w14:paraId="712F77FB" w14:textId="77777777" w:rsidR="00017B4C" w:rsidRPr="002D5A1D" w:rsidRDefault="00017B4C" w:rsidP="00017B4C">
      <w:pPr>
        <w:pStyle w:val="ListParagraph"/>
        <w:numPr>
          <w:ilvl w:val="0"/>
          <w:numId w:val="71"/>
        </w:numPr>
        <w:jc w:val="center"/>
      </w:pPr>
      <w:r w:rsidRPr="002D5A1D">
        <w:t>A PV panel with heat arrows escaping upward into the environment.</w:t>
      </w:r>
    </w:p>
    <w:p w14:paraId="451ABC36" w14:textId="77777777" w:rsidR="00017B4C" w:rsidRPr="002D5A1D" w:rsidRDefault="00017B4C" w:rsidP="00017B4C">
      <w:pPr>
        <w:pStyle w:val="ListParagraph"/>
        <w:numPr>
          <w:ilvl w:val="0"/>
          <w:numId w:val="71"/>
        </w:numPr>
        <w:jc w:val="center"/>
      </w:pPr>
      <w:r w:rsidRPr="002D5A1D">
        <w:rPr>
          <w:b/>
          <w:bCs/>
        </w:rPr>
        <w:t>Why:</w:t>
      </w:r>
      <w:r w:rsidRPr="002D5A1D">
        <w:t xml:space="preserve"> Immediately </w:t>
      </w:r>
      <w:proofErr w:type="gramStart"/>
      <w:r w:rsidRPr="002D5A1D">
        <w:t>shows</w:t>
      </w:r>
      <w:proofErr w:type="gramEnd"/>
      <w:r w:rsidRPr="002D5A1D">
        <w:t xml:space="preserve"> the inefficiency problem. Matches the text: “Solar PV panels convert only part of the sun’s energy… rest is lost as heat.”</w:t>
      </w:r>
    </w:p>
    <w:p w14:paraId="1C127F89" w14:textId="77777777" w:rsidR="00017B4C" w:rsidRPr="002D5A1D" w:rsidRDefault="00017B4C" w:rsidP="002D5A1D"/>
    <w:p w14:paraId="411E0858" w14:textId="5B4E4570" w:rsidR="002D5A1D" w:rsidRDefault="002D5A1D" w:rsidP="002D5A1D">
      <w:r w:rsidRPr="002D5A1D">
        <w:lastRenderedPageBreak/>
        <w:t>BIPV/T systems recover heat from the underside of PV panels for space heating or as preheated intake for heat pumps. Effective thermal recovery requires well-distributed airflow and turbulence within the air channel.</w:t>
      </w:r>
    </w:p>
    <w:p w14:paraId="74D78F34" w14:textId="77777777" w:rsidR="00017B4C" w:rsidRDefault="00017B4C" w:rsidP="002D5A1D"/>
    <w:p w14:paraId="448F4B5E" w14:textId="77777777" w:rsidR="00017B4C" w:rsidRPr="002D5A1D" w:rsidRDefault="00017B4C" w:rsidP="00017B4C">
      <w:pPr>
        <w:jc w:val="center"/>
      </w:pPr>
      <w:commentRangeStart w:id="3"/>
      <w:r>
        <w:rPr>
          <w:b/>
          <w:bCs/>
        </w:rPr>
        <w:t xml:space="preserve">2. </w:t>
      </w:r>
      <w:r w:rsidRPr="002D5A1D">
        <w:rPr>
          <w:b/>
          <w:bCs/>
        </w:rPr>
        <w:t>Simplified Thermal Loss Illustration – BIPV/T panel</w:t>
      </w:r>
      <w:commentRangeEnd w:id="3"/>
      <w:r>
        <w:rPr>
          <w:rStyle w:val="CommentReference"/>
        </w:rPr>
        <w:commentReference w:id="3"/>
      </w:r>
    </w:p>
    <w:p w14:paraId="484B2BD7" w14:textId="77777777" w:rsidR="00017B4C" w:rsidRPr="002D5A1D" w:rsidRDefault="00017B4C" w:rsidP="00017B4C">
      <w:pPr>
        <w:numPr>
          <w:ilvl w:val="0"/>
          <w:numId w:val="61"/>
        </w:numPr>
        <w:jc w:val="center"/>
      </w:pPr>
      <w:r w:rsidRPr="002D5A1D">
        <w:t>PV panel with arrows redirected into a duct, representing thermal recovery.</w:t>
      </w:r>
    </w:p>
    <w:p w14:paraId="06DDB704" w14:textId="77777777" w:rsidR="00017B4C" w:rsidRDefault="00017B4C" w:rsidP="00017B4C">
      <w:pPr>
        <w:numPr>
          <w:ilvl w:val="0"/>
          <w:numId w:val="61"/>
        </w:numPr>
        <w:jc w:val="center"/>
      </w:pPr>
      <w:r w:rsidRPr="002D5A1D">
        <w:rPr>
          <w:b/>
          <w:bCs/>
        </w:rPr>
        <w:t>Why:</w:t>
      </w:r>
      <w:r w:rsidRPr="002D5A1D">
        <w:t xml:space="preserve"> Shows the benefit of BIPV/T without going into technical design details yet. This gives a natural “problem → solution” flow.</w:t>
      </w:r>
    </w:p>
    <w:p w14:paraId="16793FBF" w14:textId="77777777" w:rsidR="00017B4C" w:rsidRPr="002D5A1D" w:rsidRDefault="00017B4C" w:rsidP="002D5A1D"/>
    <w:p w14:paraId="67D743BB" w14:textId="0444053C" w:rsidR="002D5A1D" w:rsidRDefault="002D5A1D" w:rsidP="002D5A1D">
      <w:r w:rsidRPr="002D5A1D">
        <w:t>Conventional air channels often have poor mixing and low turbulence, limiting heat recovery. This project addresses these challenges with passive, cost-effective airflow enhancements.</w:t>
      </w:r>
    </w:p>
    <w:p w14:paraId="0F76A132" w14:textId="7909390D" w:rsidR="00AB1B08" w:rsidRPr="002D5A1D" w:rsidRDefault="00AB1B08" w:rsidP="00AB1B08">
      <w:commentRangeStart w:id="4"/>
      <w:r>
        <w:t xml:space="preserve">3. </w:t>
      </w:r>
      <w:r w:rsidRPr="00AB1B08">
        <w:rPr>
          <w:i/>
          <w:iCs/>
        </w:rPr>
        <w:t>Figure 2c: Comparison of energy lost to the environment vs. energy recovered by BIPV/T.</w:t>
      </w:r>
      <w:commentRangeEnd w:id="4"/>
      <w:r w:rsidR="00017B4C">
        <w:rPr>
          <w:rStyle w:val="CommentReference"/>
        </w:rPr>
        <w:commentReference w:id="4"/>
      </w:r>
    </w:p>
    <w:p w14:paraId="1E7F798D" w14:textId="0C14584C" w:rsidR="00765EE6" w:rsidRDefault="000A1BC4" w:rsidP="000F0817">
      <w:r>
        <w:t>CURRENT: making two images similar to below but my own, then add Kortright centre images at the start – for now just putting them in as rectangle, later can edit/format it on website or cut image or something.</w:t>
      </w:r>
    </w:p>
    <w:p w14:paraId="17230101" w14:textId="660D0E15" w:rsidR="008B5EE0" w:rsidRDefault="00D14B50" w:rsidP="000F0817">
      <w:r>
        <w:rPr>
          <w:noProof/>
        </w:rPr>
        <mc:AlternateContent>
          <mc:Choice Requires="wpg">
            <w:drawing>
              <wp:anchor distT="0" distB="0" distL="114300" distR="114300" simplePos="0" relativeHeight="251684864" behindDoc="0" locked="0" layoutInCell="1" allowOverlap="1" wp14:anchorId="55CEB52E" wp14:editId="36D41CCA">
                <wp:simplePos x="0" y="0"/>
                <wp:positionH relativeFrom="margin">
                  <wp:posOffset>281600</wp:posOffset>
                </wp:positionH>
                <wp:positionV relativeFrom="paragraph">
                  <wp:posOffset>2131</wp:posOffset>
                </wp:positionV>
                <wp:extent cx="1411398" cy="1629623"/>
                <wp:effectExtent l="19050" t="0" r="189230" b="0"/>
                <wp:wrapNone/>
                <wp:docPr id="1254196263" name="Group 20"/>
                <wp:cNvGraphicFramePr/>
                <a:graphic xmlns:a="http://schemas.openxmlformats.org/drawingml/2006/main">
                  <a:graphicData uri="http://schemas.microsoft.com/office/word/2010/wordprocessingGroup">
                    <wpg:wgp>
                      <wpg:cNvGrpSpPr/>
                      <wpg:grpSpPr>
                        <a:xfrm>
                          <a:off x="0" y="0"/>
                          <a:ext cx="1411398" cy="1629623"/>
                          <a:chOff x="0" y="0"/>
                          <a:chExt cx="1942027" cy="2360294"/>
                        </a:xfrm>
                      </wpg:grpSpPr>
                      <wps:wsp>
                        <wps:cNvPr id="525359570" name="Freeform: Shape 10"/>
                        <wps:cNvSpPr/>
                        <wps:spPr>
                          <a:xfrm>
                            <a:off x="0" y="142204"/>
                            <a:ext cx="819397" cy="1211283"/>
                          </a:xfrm>
                          <a:custGeom>
                            <a:avLst/>
                            <a:gdLst>
                              <a:gd name="csX0" fmla="*/ 0 w 676893"/>
                              <a:gd name="csY0" fmla="*/ 0 h 855023"/>
                              <a:gd name="csX1" fmla="*/ 118753 w 676893"/>
                              <a:gd name="csY1" fmla="*/ 190005 h 855023"/>
                              <a:gd name="csX2" fmla="*/ 344384 w 676893"/>
                              <a:gd name="csY2" fmla="*/ 154379 h 855023"/>
                              <a:gd name="csX3" fmla="*/ 261257 w 676893"/>
                              <a:gd name="csY3" fmla="*/ 356260 h 855023"/>
                              <a:gd name="csX4" fmla="*/ 225631 w 676893"/>
                              <a:gd name="csY4" fmla="*/ 463137 h 855023"/>
                              <a:gd name="csX5" fmla="*/ 510639 w 676893"/>
                              <a:gd name="csY5" fmla="*/ 403761 h 855023"/>
                              <a:gd name="csX6" fmla="*/ 356259 w 676893"/>
                              <a:gd name="csY6" fmla="*/ 617517 h 855023"/>
                              <a:gd name="csX7" fmla="*/ 665018 w 676893"/>
                              <a:gd name="csY7" fmla="*/ 570015 h 855023"/>
                              <a:gd name="csX8" fmla="*/ 593766 w 676893"/>
                              <a:gd name="csY8" fmla="*/ 748145 h 855023"/>
                              <a:gd name="csX9" fmla="*/ 676893 w 676893"/>
                              <a:gd name="csY9" fmla="*/ 855023 h 85502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Lst>
                            <a:rect l="l" t="t" r="r" b="b"/>
                            <a:pathLst>
                              <a:path w="676893" h="855023">
                                <a:moveTo>
                                  <a:pt x="0" y="0"/>
                                </a:moveTo>
                                <a:cubicBezTo>
                                  <a:pt x="30678" y="82137"/>
                                  <a:pt x="61356" y="164275"/>
                                  <a:pt x="118753" y="190005"/>
                                </a:cubicBezTo>
                                <a:cubicBezTo>
                                  <a:pt x="176150" y="215735"/>
                                  <a:pt x="320633" y="126670"/>
                                  <a:pt x="344384" y="154379"/>
                                </a:cubicBezTo>
                                <a:cubicBezTo>
                                  <a:pt x="368135" y="182088"/>
                                  <a:pt x="281049" y="304800"/>
                                  <a:pt x="261257" y="356260"/>
                                </a:cubicBezTo>
                                <a:cubicBezTo>
                                  <a:pt x="241465" y="407720"/>
                                  <a:pt x="184067" y="455220"/>
                                  <a:pt x="225631" y="463137"/>
                                </a:cubicBezTo>
                                <a:cubicBezTo>
                                  <a:pt x="267195" y="471054"/>
                                  <a:pt x="488868" y="378031"/>
                                  <a:pt x="510639" y="403761"/>
                                </a:cubicBezTo>
                                <a:cubicBezTo>
                                  <a:pt x="532410" y="429491"/>
                                  <a:pt x="330529" y="589808"/>
                                  <a:pt x="356259" y="617517"/>
                                </a:cubicBezTo>
                                <a:cubicBezTo>
                                  <a:pt x="381989" y="645226"/>
                                  <a:pt x="625434" y="548244"/>
                                  <a:pt x="665018" y="570015"/>
                                </a:cubicBezTo>
                                <a:cubicBezTo>
                                  <a:pt x="704602" y="591786"/>
                                  <a:pt x="591787" y="700644"/>
                                  <a:pt x="593766" y="748145"/>
                                </a:cubicBezTo>
                                <a:cubicBezTo>
                                  <a:pt x="595745" y="795646"/>
                                  <a:pt x="605641" y="793667"/>
                                  <a:pt x="676893" y="855023"/>
                                </a:cubicBezTo>
                              </a:path>
                            </a:pathLst>
                          </a:custGeom>
                          <a:noFill/>
                          <a:ln w="28575">
                            <a:solidFill>
                              <a:srgbClr val="FFC000"/>
                            </a:solidFill>
                            <a:headEnd type="none" w="med" len="med"/>
                            <a:tailEnd type="triangle" w="med" len="med"/>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452256" name="Freeform: Shape 10"/>
                        <wps:cNvSpPr/>
                        <wps:spPr>
                          <a:xfrm>
                            <a:off x="629216" y="255373"/>
                            <a:ext cx="819397" cy="1211283"/>
                          </a:xfrm>
                          <a:custGeom>
                            <a:avLst/>
                            <a:gdLst>
                              <a:gd name="csX0" fmla="*/ 0 w 676893"/>
                              <a:gd name="csY0" fmla="*/ 0 h 855023"/>
                              <a:gd name="csX1" fmla="*/ 118753 w 676893"/>
                              <a:gd name="csY1" fmla="*/ 190005 h 855023"/>
                              <a:gd name="csX2" fmla="*/ 344384 w 676893"/>
                              <a:gd name="csY2" fmla="*/ 154379 h 855023"/>
                              <a:gd name="csX3" fmla="*/ 261257 w 676893"/>
                              <a:gd name="csY3" fmla="*/ 356260 h 855023"/>
                              <a:gd name="csX4" fmla="*/ 225631 w 676893"/>
                              <a:gd name="csY4" fmla="*/ 463137 h 855023"/>
                              <a:gd name="csX5" fmla="*/ 510639 w 676893"/>
                              <a:gd name="csY5" fmla="*/ 403761 h 855023"/>
                              <a:gd name="csX6" fmla="*/ 356259 w 676893"/>
                              <a:gd name="csY6" fmla="*/ 617517 h 855023"/>
                              <a:gd name="csX7" fmla="*/ 665018 w 676893"/>
                              <a:gd name="csY7" fmla="*/ 570015 h 855023"/>
                              <a:gd name="csX8" fmla="*/ 593766 w 676893"/>
                              <a:gd name="csY8" fmla="*/ 748145 h 855023"/>
                              <a:gd name="csX9" fmla="*/ 676893 w 676893"/>
                              <a:gd name="csY9" fmla="*/ 855023 h 85502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Lst>
                            <a:rect l="l" t="t" r="r" b="b"/>
                            <a:pathLst>
                              <a:path w="676893" h="855023">
                                <a:moveTo>
                                  <a:pt x="0" y="0"/>
                                </a:moveTo>
                                <a:cubicBezTo>
                                  <a:pt x="30678" y="82137"/>
                                  <a:pt x="61356" y="164275"/>
                                  <a:pt x="118753" y="190005"/>
                                </a:cubicBezTo>
                                <a:cubicBezTo>
                                  <a:pt x="176150" y="215735"/>
                                  <a:pt x="320633" y="126670"/>
                                  <a:pt x="344384" y="154379"/>
                                </a:cubicBezTo>
                                <a:cubicBezTo>
                                  <a:pt x="368135" y="182088"/>
                                  <a:pt x="281049" y="304800"/>
                                  <a:pt x="261257" y="356260"/>
                                </a:cubicBezTo>
                                <a:cubicBezTo>
                                  <a:pt x="241465" y="407720"/>
                                  <a:pt x="184067" y="455220"/>
                                  <a:pt x="225631" y="463137"/>
                                </a:cubicBezTo>
                                <a:cubicBezTo>
                                  <a:pt x="267195" y="471054"/>
                                  <a:pt x="488868" y="378031"/>
                                  <a:pt x="510639" y="403761"/>
                                </a:cubicBezTo>
                                <a:cubicBezTo>
                                  <a:pt x="532410" y="429491"/>
                                  <a:pt x="330529" y="589808"/>
                                  <a:pt x="356259" y="617517"/>
                                </a:cubicBezTo>
                                <a:cubicBezTo>
                                  <a:pt x="381989" y="645226"/>
                                  <a:pt x="625434" y="548244"/>
                                  <a:pt x="665018" y="570015"/>
                                </a:cubicBezTo>
                                <a:cubicBezTo>
                                  <a:pt x="704602" y="591786"/>
                                  <a:pt x="591787" y="700644"/>
                                  <a:pt x="593766" y="748145"/>
                                </a:cubicBezTo>
                                <a:cubicBezTo>
                                  <a:pt x="595745" y="795646"/>
                                  <a:pt x="605641" y="793667"/>
                                  <a:pt x="676893" y="855023"/>
                                </a:cubicBezTo>
                              </a:path>
                            </a:pathLst>
                          </a:custGeom>
                          <a:noFill/>
                          <a:ln w="28575">
                            <a:solidFill>
                              <a:srgbClr val="FFC000"/>
                            </a:solidFill>
                            <a:headEnd type="none" w="med" len="med"/>
                            <a:tailEnd type="triangle" w="med" len="med"/>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0619873" name="Freeform: Shape 10"/>
                        <wps:cNvSpPr/>
                        <wps:spPr>
                          <a:xfrm>
                            <a:off x="1122630" y="24509"/>
                            <a:ext cx="819397" cy="1211283"/>
                          </a:xfrm>
                          <a:custGeom>
                            <a:avLst/>
                            <a:gdLst>
                              <a:gd name="csX0" fmla="*/ 0 w 676893"/>
                              <a:gd name="csY0" fmla="*/ 0 h 855023"/>
                              <a:gd name="csX1" fmla="*/ 118753 w 676893"/>
                              <a:gd name="csY1" fmla="*/ 190005 h 855023"/>
                              <a:gd name="csX2" fmla="*/ 344384 w 676893"/>
                              <a:gd name="csY2" fmla="*/ 154379 h 855023"/>
                              <a:gd name="csX3" fmla="*/ 261257 w 676893"/>
                              <a:gd name="csY3" fmla="*/ 356260 h 855023"/>
                              <a:gd name="csX4" fmla="*/ 225631 w 676893"/>
                              <a:gd name="csY4" fmla="*/ 463137 h 855023"/>
                              <a:gd name="csX5" fmla="*/ 510639 w 676893"/>
                              <a:gd name="csY5" fmla="*/ 403761 h 855023"/>
                              <a:gd name="csX6" fmla="*/ 356259 w 676893"/>
                              <a:gd name="csY6" fmla="*/ 617517 h 855023"/>
                              <a:gd name="csX7" fmla="*/ 665018 w 676893"/>
                              <a:gd name="csY7" fmla="*/ 570015 h 855023"/>
                              <a:gd name="csX8" fmla="*/ 593766 w 676893"/>
                              <a:gd name="csY8" fmla="*/ 748145 h 855023"/>
                              <a:gd name="csX9" fmla="*/ 676893 w 676893"/>
                              <a:gd name="csY9" fmla="*/ 855023 h 85502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Lst>
                            <a:rect l="l" t="t" r="r" b="b"/>
                            <a:pathLst>
                              <a:path w="676893" h="855023">
                                <a:moveTo>
                                  <a:pt x="0" y="0"/>
                                </a:moveTo>
                                <a:cubicBezTo>
                                  <a:pt x="30678" y="82137"/>
                                  <a:pt x="61356" y="164275"/>
                                  <a:pt x="118753" y="190005"/>
                                </a:cubicBezTo>
                                <a:cubicBezTo>
                                  <a:pt x="176150" y="215735"/>
                                  <a:pt x="320633" y="126670"/>
                                  <a:pt x="344384" y="154379"/>
                                </a:cubicBezTo>
                                <a:cubicBezTo>
                                  <a:pt x="368135" y="182088"/>
                                  <a:pt x="281049" y="304800"/>
                                  <a:pt x="261257" y="356260"/>
                                </a:cubicBezTo>
                                <a:cubicBezTo>
                                  <a:pt x="241465" y="407720"/>
                                  <a:pt x="184067" y="455220"/>
                                  <a:pt x="225631" y="463137"/>
                                </a:cubicBezTo>
                                <a:cubicBezTo>
                                  <a:pt x="267195" y="471054"/>
                                  <a:pt x="488868" y="378031"/>
                                  <a:pt x="510639" y="403761"/>
                                </a:cubicBezTo>
                                <a:cubicBezTo>
                                  <a:pt x="532410" y="429491"/>
                                  <a:pt x="330529" y="589808"/>
                                  <a:pt x="356259" y="617517"/>
                                </a:cubicBezTo>
                                <a:cubicBezTo>
                                  <a:pt x="381989" y="645226"/>
                                  <a:pt x="625434" y="548244"/>
                                  <a:pt x="665018" y="570015"/>
                                </a:cubicBezTo>
                                <a:cubicBezTo>
                                  <a:pt x="704602" y="591786"/>
                                  <a:pt x="591787" y="700644"/>
                                  <a:pt x="593766" y="748145"/>
                                </a:cubicBezTo>
                                <a:cubicBezTo>
                                  <a:pt x="595745" y="795646"/>
                                  <a:pt x="605641" y="793667"/>
                                  <a:pt x="676893" y="855023"/>
                                </a:cubicBezTo>
                              </a:path>
                            </a:pathLst>
                          </a:custGeom>
                          <a:noFill/>
                          <a:ln w="28575">
                            <a:solidFill>
                              <a:srgbClr val="FFC000"/>
                            </a:solidFill>
                            <a:headEnd type="none" w="med" len="med"/>
                            <a:tailEnd type="triangle" w="med" len="med"/>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6720818" name="Text Box 2"/>
                        <wps:cNvSpPr txBox="1">
                          <a:spLocks noChangeArrowheads="1"/>
                        </wps:cNvSpPr>
                        <wps:spPr bwMode="auto">
                          <a:xfrm rot="3545567">
                            <a:off x="358039" y="971232"/>
                            <a:ext cx="2360294" cy="417829"/>
                          </a:xfrm>
                          <a:prstGeom prst="rect">
                            <a:avLst/>
                          </a:prstGeom>
                          <a:noFill/>
                          <a:ln w="9525">
                            <a:noFill/>
                            <a:miter lim="800000"/>
                            <a:headEnd/>
                            <a:tailEnd/>
                          </a:ln>
                        </wps:spPr>
                        <wps:txbx>
                          <w:txbxContent>
                            <w:p w14:paraId="245DB5FC" w14:textId="5B53C29B" w:rsidR="00F4754B" w:rsidRDefault="00F4754B">
                              <w:r>
                                <w:t>Solar Radiation</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5CEB52E" id="Group 20" o:spid="_x0000_s1029" style="position:absolute;margin-left:22.15pt;margin-top:.15pt;width:111.15pt;height:128.3pt;z-index:251684864;mso-position-horizontal-relative:margin;mso-width-relative:margin;mso-height-relative:margin" coordsize="19420,236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">
                <v:shape id="Freeform: Shape 10" o:spid="_x0000_s1030" style="position:absolute;top:1422;width:8193;height:12112;visibility:visible;mso-wrap-style:square;v-text-anchor:middle" coordsize="676893,8550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" path="m,c30678,82137,61356,164275,118753,190005v57397,25730,201880,-63335,225631,-35626c368135,182088,281049,304800,261257,356260v-19792,51460,-77190,98960,-35626,106877c267195,471054,488868,378031,510639,403761,532410,429491,330529,589808,356259,617517v25730,27709,269175,-69273,308759,-47502c704602,591786,591787,700644,593766,748145v1979,47501,11875,45522,83127,106878e" filled="f" strokecolor="#ffc000" strokeweight="2.25pt">
                  <v:stroke endarrow="block" joinstyle="miter"/>
                  <v:path arrowok="t" o:connecttype="custom" o:connectlocs="0,0;143754,269174;416886,218704;316259,504702;273132,656111;618142,571995;431261,874816;805022,807522;718770,1059872;819397,1211283" o:connectangles="0,0,0,0,0,0,0,0,0,0"/>
                </v:shape>
                <v:shape id="Freeform: Shape 10" o:spid="_x0000_s1031" style="position:absolute;left:6292;top:2553;width:8194;height:12113;visibility:visible;mso-wrap-style:square;v-text-anchor:middle" coordsize="676893,8550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" path="m,c30678,82137,61356,164275,118753,190005v57397,25730,201880,-63335,225631,-35626c368135,182088,281049,304800,261257,356260v-19792,51460,-77190,98960,-35626,106877c267195,471054,488868,378031,510639,403761,532410,429491,330529,589808,356259,617517v25730,27709,269175,-69273,308759,-47502c704602,591786,591787,700644,593766,748145v1979,47501,11875,45522,83127,106878e" filled="f" strokecolor="#ffc000" strokeweight="2.25pt">
                  <v:stroke endarrow="block" joinstyle="miter"/>
                  <v:path arrowok="t" o:connecttype="custom" o:connectlocs="0,0;143754,269174;416886,218704;316259,504702;273132,656111;618142,571995;431261,874816;805022,807522;718770,1059872;819397,1211283" o:connectangles="0,0,0,0,0,0,0,0,0,0"/>
                </v:shape>
                <v:shape id="Freeform: Shape 10" o:spid="_x0000_s1032" style="position:absolute;left:11226;top:245;width:8194;height:12112;visibility:visible;mso-wrap-style:square;v-text-anchor:middle" coordsize="676893,8550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" path="m,c30678,82137,61356,164275,118753,190005v57397,25730,201880,-63335,225631,-35626c368135,182088,281049,304800,261257,356260v-19792,51460,-77190,98960,-35626,106877c267195,471054,488868,378031,510639,403761,532410,429491,330529,589808,356259,617517v25730,27709,269175,-69273,308759,-47502c704602,591786,591787,700644,593766,748145v1979,47501,11875,45522,83127,106878e" filled="f" strokecolor="#ffc000" strokeweight="2.25pt">
                  <v:stroke endarrow="block" joinstyle="miter"/>
                  <v:path arrowok="t" o:connecttype="custom" o:connectlocs="0,0;143754,269174;416886,218704;316259,504702;273132,656111;618142,571995;431261,874816;805022,807522;718770,1059872;819397,1211283" o:connectangles="0,0,0,0,0,0,0,0,0,0"/>
                </v:shape>
                <v:shape id="Text Box 2" o:spid="_x0000_s1033" type="#_x0000_t202" style="position:absolute;left:3581;top:9711;width:23602;height:4179;rotation:3872705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" filled="f" stroked="f">
                  <v:textbox>
                    <w:txbxContent>
                      <w:p w14:paraId="245DB5FC" w14:textId="5B53C29B" w:rsidR="00F4754B" w:rsidRDefault="00F4754B">
                        <w:r>
                          <w:t>Solar Radiation</w:t>
                        </w:r>
                      </w:p>
                    </w:txbxContent>
                  </v:textbox>
                </v:shape>
                <w10:wrap anchorx="margin"/>
              </v:group>
            </w:pict>
          </mc:Fallback>
        </mc:AlternateContent>
      </w:r>
      <w:r>
        <w:rPr>
          <w:noProof/>
        </w:rPr>
        <mc:AlternateContent>
          <mc:Choice Requires="wpg">
            <w:drawing>
              <wp:anchor distT="0" distB="0" distL="114300" distR="114300" simplePos="0" relativeHeight="251698176" behindDoc="0" locked="0" layoutInCell="1" allowOverlap="1" wp14:anchorId="6A6106B5" wp14:editId="14442A43">
                <wp:simplePos x="0" y="0"/>
                <wp:positionH relativeFrom="column">
                  <wp:posOffset>1036622</wp:posOffset>
                </wp:positionH>
                <wp:positionV relativeFrom="paragraph">
                  <wp:posOffset>7086</wp:posOffset>
                </wp:positionV>
                <wp:extent cx="4405595" cy="2448773"/>
                <wp:effectExtent l="0" t="0" r="0" b="27940"/>
                <wp:wrapNone/>
                <wp:docPr id="2143777857" name="Group 19"/>
                <wp:cNvGraphicFramePr/>
                <a:graphic xmlns:a="http://schemas.openxmlformats.org/drawingml/2006/main">
                  <a:graphicData uri="http://schemas.microsoft.com/office/word/2010/wordprocessingGroup">
                    <wpg:wgp>
                      <wpg:cNvGrpSpPr/>
                      <wpg:grpSpPr>
                        <a:xfrm>
                          <a:off x="0" y="0"/>
                          <a:ext cx="4405595" cy="2448773"/>
                          <a:chOff x="0" y="0"/>
                          <a:chExt cx="4405595" cy="2448773"/>
                        </a:xfrm>
                      </wpg:grpSpPr>
                      <wps:wsp>
                        <wps:cNvPr id="1195995172" name="Rectangle 12"/>
                        <wps:cNvSpPr/>
                        <wps:spPr>
                          <a:xfrm rot="20029773">
                            <a:off x="0" y="1430447"/>
                            <a:ext cx="4079240" cy="102799"/>
                          </a:xfrm>
                          <a:prstGeom prst="rect">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7169403" name="Straight Connector 13"/>
                        <wps:cNvCnPr/>
                        <wps:spPr>
                          <a:xfrm flipH="1">
                            <a:off x="357612" y="715223"/>
                            <a:ext cx="3540281" cy="173355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5276257" name="Text Box 2"/>
                        <wps:cNvSpPr txBox="1">
                          <a:spLocks noChangeArrowheads="1"/>
                        </wps:cNvSpPr>
                        <wps:spPr bwMode="auto">
                          <a:xfrm>
                            <a:off x="2738673" y="0"/>
                            <a:ext cx="1001395" cy="417195"/>
                          </a:xfrm>
                          <a:prstGeom prst="rect">
                            <a:avLst/>
                          </a:prstGeom>
                          <a:noFill/>
                          <a:ln w="9525">
                            <a:noFill/>
                            <a:miter lim="800000"/>
                            <a:headEnd/>
                            <a:tailEnd/>
                          </a:ln>
                        </wps:spPr>
                        <wps:txbx>
                          <w:txbxContent>
                            <w:p w14:paraId="3E8B6C5B" w14:textId="39472A52" w:rsidR="00F4754B" w:rsidRDefault="00F4754B">
                              <w:r>
                                <w:t>PV Module</w:t>
                              </w:r>
                            </w:p>
                          </w:txbxContent>
                        </wps:txbx>
                        <wps:bodyPr rot="0" vert="horz" wrap="square" lIns="91440" tIns="45720" rIns="91440" bIns="45720" anchor="t" anchorCtr="0">
                          <a:spAutoFit/>
                        </wps:bodyPr>
                      </wps:wsp>
                      <wps:wsp>
                        <wps:cNvPr id="1385864096" name="Straight Arrow Connector 16"/>
                        <wps:cNvCnPr/>
                        <wps:spPr>
                          <a:xfrm flipH="1">
                            <a:off x="3186065" y="212756"/>
                            <a:ext cx="15902" cy="62020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65822358" name="Freeform: Shape 18"/>
                        <wps:cNvSpPr/>
                        <wps:spPr>
                          <a:xfrm rot="20183354">
                            <a:off x="4200808" y="758793"/>
                            <a:ext cx="204787" cy="195263"/>
                          </a:xfrm>
                          <a:custGeom>
                            <a:avLst/>
                            <a:gdLst>
                              <a:gd name="csX0" fmla="*/ 0 w 204787"/>
                              <a:gd name="csY0" fmla="*/ 195263 h 195263"/>
                              <a:gd name="csX1" fmla="*/ 28575 w 204787"/>
                              <a:gd name="csY1" fmla="*/ 90488 h 195263"/>
                              <a:gd name="csX2" fmla="*/ 171450 w 204787"/>
                              <a:gd name="csY2" fmla="*/ 100013 h 195263"/>
                              <a:gd name="csX3" fmla="*/ 204787 w 204787"/>
                              <a:gd name="csY3" fmla="*/ 0 h 195263"/>
                            </a:gdLst>
                            <a:ahLst/>
                            <a:cxnLst>
                              <a:cxn ang="0">
                                <a:pos x="csX0" y="csY0"/>
                              </a:cxn>
                              <a:cxn ang="0">
                                <a:pos x="csX1" y="csY1"/>
                              </a:cxn>
                              <a:cxn ang="0">
                                <a:pos x="csX2" y="csY2"/>
                              </a:cxn>
                              <a:cxn ang="0">
                                <a:pos x="csX3" y="csY3"/>
                              </a:cxn>
                            </a:cxnLst>
                            <a:rect l="l" t="t" r="r" b="b"/>
                            <a:pathLst>
                              <a:path w="204787" h="195263">
                                <a:moveTo>
                                  <a:pt x="0" y="195263"/>
                                </a:moveTo>
                                <a:cubicBezTo>
                                  <a:pt x="0" y="150813"/>
                                  <a:pt x="0" y="106363"/>
                                  <a:pt x="28575" y="90488"/>
                                </a:cubicBezTo>
                                <a:cubicBezTo>
                                  <a:pt x="57150" y="74613"/>
                                  <a:pt x="142081" y="115094"/>
                                  <a:pt x="171450" y="100013"/>
                                </a:cubicBezTo>
                                <a:cubicBezTo>
                                  <a:pt x="200819" y="84932"/>
                                  <a:pt x="204787" y="0"/>
                                  <a:pt x="204787" y="0"/>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5144969" name="Straight Connector 13"/>
                        <wps:cNvCnPr/>
                        <wps:spPr>
                          <a:xfrm>
                            <a:off x="3897517" y="715223"/>
                            <a:ext cx="332742" cy="1638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5940127" name="Straight Connector 13"/>
                        <wps:cNvCnPr/>
                        <wps:spPr>
                          <a:xfrm>
                            <a:off x="3902043" y="629215"/>
                            <a:ext cx="443865" cy="215265"/>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A6106B5" id="Group 19" o:spid="_x0000_s1034" style="position:absolute;margin-left:81.6pt;margin-top:.55pt;width:346.9pt;height:192.8pt;z-index:251698176" coordsize="44055,244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">
                <v:rect id="Rectangle 12" o:spid="_x0000_s1035" style="position:absolute;top:14304;width:40792;height:1028;rotation:-171510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" filled="f" strokecolor="black [3213]" strokeweight="2.25pt"/>
                <v:line id="Straight Connector 13" o:spid="_x0000_s1036" style="position:absolute;flip:x;visibility:visible;mso-wrap-style:square" from="3576,7152" to="38978,244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" strokecolor="black [3213]" strokeweight="1.5pt">
                  <v:stroke joinstyle="miter"/>
                </v:line>
                <v:shape id="Text Box 2" o:spid="_x0000_s1037" type="#_x0000_t202" style="position:absolute;left:27386;width:10014;height:4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" filled="f" stroked="f">
                  <v:textbox style="mso-fit-shape-to-text:t">
                    <w:txbxContent>
                      <w:p w14:paraId="3E8B6C5B" w14:textId="39472A52" w:rsidR="00F4754B" w:rsidRDefault="00F4754B">
                        <w:r>
                          <w:t>PV Module</w:t>
                        </w:r>
                      </w:p>
                    </w:txbxContent>
                  </v:textbox>
                </v:shape>
                <v:shapetype id="_x0000_t32" coordsize="21600,21600" o:spt="32" o:oned="t" path="m,l21600,21600e" filled="f">
                  <v:path arrowok="t" fillok="f" o:connecttype="none"/>
                  <o:lock v:ext="edit" shapetype="t"/>
                </v:shapetype>
                <v:shape id="Straight Arrow Connector 16" o:spid="_x0000_s1038" type="#_x0000_t32" style="position:absolute;left:31860;top:2127;width:159;height:620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" strokecolor="black [3213]" strokeweight=".5pt">
                  <v:stroke endarrow="block" joinstyle="miter"/>
                </v:shape>
                <v:shape id="Freeform: Shape 18" o:spid="_x0000_s1039" style="position:absolute;left:42008;top:7587;width:2047;height:1953;rotation:-1547355fd;visibility:visible;mso-wrap-style:square;v-text-anchor:middle" coordsize="204787,1952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" path="m,195263c,150813,,106363,28575,90488v28575,-15875,113506,24606,142875,9525c200819,84932,204787,,204787,e" filled="f" strokecolor="#030e13 [484]" strokeweight="1pt">
                  <v:stroke joinstyle="miter"/>
                  <v:path arrowok="t" o:connecttype="custom" o:connectlocs="0,195263;28575,90488;171450,100013;204787,0" o:connectangles="0,0,0,0"/>
                </v:shape>
                <v:line id="Straight Connector 13" o:spid="_x0000_s1040" style="position:absolute;visibility:visible;mso-wrap-style:square" from="38975,7152" to="42302,87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" strokecolor="black [3213]" strokeweight="1.5pt">
                  <v:stroke joinstyle="miter"/>
                </v:line>
                <v:line id="Straight Connector 13" o:spid="_x0000_s1041" style="position:absolute;visibility:visible;mso-wrap-style:square" from="39020,6292" to="43459,84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" strokecolor="black [3213]" strokeweight="1.5pt">
                  <v:stroke joinstyle="miter"/>
                </v:line>
              </v:group>
            </w:pict>
          </mc:Fallback>
        </mc:AlternateContent>
      </w:r>
    </w:p>
    <w:p w14:paraId="1A129316" w14:textId="1AC42EBA" w:rsidR="008B5EE0" w:rsidRDefault="008B5EE0" w:rsidP="000F0817"/>
    <w:p w14:paraId="27A1105B" w14:textId="266156E7" w:rsidR="008B5EE0" w:rsidRDefault="008B5EE0" w:rsidP="000F0817"/>
    <w:p w14:paraId="43190293" w14:textId="29514F4C" w:rsidR="008B5EE0" w:rsidRDefault="008B5EE0" w:rsidP="000F0817"/>
    <w:p w14:paraId="44870AC0" w14:textId="23B2140F" w:rsidR="008B5EE0" w:rsidRDefault="008B5EE0" w:rsidP="000F0817"/>
    <w:p w14:paraId="1E6A4257" w14:textId="14277E27" w:rsidR="008B5EE0" w:rsidRDefault="00D14B50" w:rsidP="000F0817">
      <w:r>
        <w:rPr>
          <w:noProof/>
        </w:rPr>
        <mc:AlternateContent>
          <mc:Choice Requires="wps">
            <w:drawing>
              <wp:anchor distT="0" distB="0" distL="114300" distR="114300" simplePos="0" relativeHeight="251705344" behindDoc="0" locked="0" layoutInCell="1" allowOverlap="1" wp14:anchorId="7F1E7E1F" wp14:editId="226A8172">
                <wp:simplePos x="0" y="0"/>
                <wp:positionH relativeFrom="column">
                  <wp:posOffset>1732911</wp:posOffset>
                </wp:positionH>
                <wp:positionV relativeFrom="paragraph">
                  <wp:posOffset>40566</wp:posOffset>
                </wp:positionV>
                <wp:extent cx="83851" cy="438734"/>
                <wp:effectExtent l="38100" t="38100" r="30480" b="19050"/>
                <wp:wrapNone/>
                <wp:docPr id="219917322" name="Freeform: Shape 21"/>
                <wp:cNvGraphicFramePr/>
                <a:graphic xmlns:a="http://schemas.openxmlformats.org/drawingml/2006/main">
                  <a:graphicData uri="http://schemas.microsoft.com/office/word/2010/wordprocessingShape">
                    <wps:wsp>
                      <wps:cNvSpPr/>
                      <wps:spPr>
                        <a:xfrm flipH="1">
                          <a:off x="0" y="0"/>
                          <a:ext cx="83851" cy="438734"/>
                        </a:xfrm>
                        <a:custGeom>
                          <a:avLst/>
                          <a:gdLst>
                            <a:gd name="csX0" fmla="*/ 22708 w 108733"/>
                            <a:gd name="csY0" fmla="*/ 316871 h 316871"/>
                            <a:gd name="csX1" fmla="*/ 22708 w 108733"/>
                            <a:gd name="csY1" fmla="*/ 235390 h 316871"/>
                            <a:gd name="csX2" fmla="*/ 90609 w 108733"/>
                            <a:gd name="csY2" fmla="*/ 208229 h 316871"/>
                            <a:gd name="csX3" fmla="*/ 74 w 108733"/>
                            <a:gd name="csY3" fmla="*/ 172015 h 316871"/>
                            <a:gd name="csX4" fmla="*/ 108716 w 108733"/>
                            <a:gd name="csY4" fmla="*/ 144855 h 316871"/>
                            <a:gd name="csX5" fmla="*/ 9127 w 108733"/>
                            <a:gd name="csY5" fmla="*/ 113168 h 316871"/>
                            <a:gd name="csX6" fmla="*/ 67975 w 108733"/>
                            <a:gd name="csY6" fmla="*/ 72427 h 316871"/>
                            <a:gd name="csX7" fmla="*/ 72502 w 108733"/>
                            <a:gd name="csY7" fmla="*/ 0 h 316871"/>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Lst>
                          <a:rect l="l" t="t" r="r" b="b"/>
                          <a:pathLst>
                            <a:path w="108733" h="316871">
                              <a:moveTo>
                                <a:pt x="22708" y="316871"/>
                              </a:moveTo>
                              <a:cubicBezTo>
                                <a:pt x="17049" y="285184"/>
                                <a:pt x="11391" y="253497"/>
                                <a:pt x="22708" y="235390"/>
                              </a:cubicBezTo>
                              <a:cubicBezTo>
                                <a:pt x="34025" y="217283"/>
                                <a:pt x="94381" y="218791"/>
                                <a:pt x="90609" y="208229"/>
                              </a:cubicBezTo>
                              <a:cubicBezTo>
                                <a:pt x="86837" y="197667"/>
                                <a:pt x="-2944" y="182577"/>
                                <a:pt x="74" y="172015"/>
                              </a:cubicBezTo>
                              <a:cubicBezTo>
                                <a:pt x="3092" y="161453"/>
                                <a:pt x="107207" y="154663"/>
                                <a:pt x="108716" y="144855"/>
                              </a:cubicBezTo>
                              <a:cubicBezTo>
                                <a:pt x="110225" y="135047"/>
                                <a:pt x="15917" y="125239"/>
                                <a:pt x="9127" y="113168"/>
                              </a:cubicBezTo>
                              <a:cubicBezTo>
                                <a:pt x="2337" y="101097"/>
                                <a:pt x="57413" y="91288"/>
                                <a:pt x="67975" y="72427"/>
                              </a:cubicBezTo>
                              <a:cubicBezTo>
                                <a:pt x="78537" y="53566"/>
                                <a:pt x="61940" y="11317"/>
                                <a:pt x="72502" y="0"/>
                              </a:cubicBezTo>
                            </a:path>
                          </a:pathLst>
                        </a:custGeom>
                        <a:noFill/>
                        <a:ln w="9525">
                          <a:solidFill>
                            <a:srgbClr val="EE0000"/>
                          </a:solidFill>
                          <a:headEnd type="none" w="med" len="med"/>
                          <a:tailEnd type="triangle" w="med" len="med"/>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2E091C" id="Freeform: Shape 21" o:spid="_x0000_s1026" style="position:absolute;margin-left:136.45pt;margin-top:3.2pt;width:6.6pt;height:34.55pt;flip:x;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8733,3168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" path="m22708,316871v-5659,-31687,-11317,-63374,,-81481c34025,217283,94381,218791,90609,208229,86837,197667,-2944,182577,74,172015,3092,161453,107207,154663,108716,144855,110225,135047,15917,125239,9127,113168,2337,101097,57413,91288,67975,72427,78537,53566,61940,11317,72502,e" filled="f" strokecolor="#e00">
                <v:stroke endarrow="block" joinstyle="miter"/>
                <v:path arrowok="t" o:connecttype="custom" o:connectlocs="17512,438734;17512,325917;69874,288310;57,238169;83838,200564;7038,156690;52420,100281;55911,0" o:connectangles="0,0,0,0,0,0,0,0"/>
              </v:shape>
            </w:pict>
          </mc:Fallback>
        </mc:AlternateContent>
      </w:r>
      <w:r>
        <w:rPr>
          <w:noProof/>
        </w:rPr>
        <mc:AlternateContent>
          <mc:Choice Requires="wps">
            <w:drawing>
              <wp:anchor distT="0" distB="0" distL="114300" distR="114300" simplePos="0" relativeHeight="251703296" behindDoc="0" locked="0" layoutInCell="1" allowOverlap="1" wp14:anchorId="01208933" wp14:editId="7769A544">
                <wp:simplePos x="0" y="0"/>
                <wp:positionH relativeFrom="column">
                  <wp:posOffset>1575536</wp:posOffset>
                </wp:positionH>
                <wp:positionV relativeFrom="paragraph">
                  <wp:posOffset>125048</wp:posOffset>
                </wp:positionV>
                <wp:extent cx="83851" cy="438734"/>
                <wp:effectExtent l="38100" t="38100" r="30480" b="19050"/>
                <wp:wrapNone/>
                <wp:docPr id="388512627" name="Freeform: Shape 21"/>
                <wp:cNvGraphicFramePr/>
                <a:graphic xmlns:a="http://schemas.openxmlformats.org/drawingml/2006/main">
                  <a:graphicData uri="http://schemas.microsoft.com/office/word/2010/wordprocessingShape">
                    <wps:wsp>
                      <wps:cNvSpPr/>
                      <wps:spPr>
                        <a:xfrm flipH="1">
                          <a:off x="0" y="0"/>
                          <a:ext cx="83851" cy="438734"/>
                        </a:xfrm>
                        <a:custGeom>
                          <a:avLst/>
                          <a:gdLst>
                            <a:gd name="csX0" fmla="*/ 22708 w 108733"/>
                            <a:gd name="csY0" fmla="*/ 316871 h 316871"/>
                            <a:gd name="csX1" fmla="*/ 22708 w 108733"/>
                            <a:gd name="csY1" fmla="*/ 235390 h 316871"/>
                            <a:gd name="csX2" fmla="*/ 90609 w 108733"/>
                            <a:gd name="csY2" fmla="*/ 208229 h 316871"/>
                            <a:gd name="csX3" fmla="*/ 74 w 108733"/>
                            <a:gd name="csY3" fmla="*/ 172015 h 316871"/>
                            <a:gd name="csX4" fmla="*/ 108716 w 108733"/>
                            <a:gd name="csY4" fmla="*/ 144855 h 316871"/>
                            <a:gd name="csX5" fmla="*/ 9127 w 108733"/>
                            <a:gd name="csY5" fmla="*/ 113168 h 316871"/>
                            <a:gd name="csX6" fmla="*/ 67975 w 108733"/>
                            <a:gd name="csY6" fmla="*/ 72427 h 316871"/>
                            <a:gd name="csX7" fmla="*/ 72502 w 108733"/>
                            <a:gd name="csY7" fmla="*/ 0 h 316871"/>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Lst>
                          <a:rect l="l" t="t" r="r" b="b"/>
                          <a:pathLst>
                            <a:path w="108733" h="316871">
                              <a:moveTo>
                                <a:pt x="22708" y="316871"/>
                              </a:moveTo>
                              <a:cubicBezTo>
                                <a:pt x="17049" y="285184"/>
                                <a:pt x="11391" y="253497"/>
                                <a:pt x="22708" y="235390"/>
                              </a:cubicBezTo>
                              <a:cubicBezTo>
                                <a:pt x="34025" y="217283"/>
                                <a:pt x="94381" y="218791"/>
                                <a:pt x="90609" y="208229"/>
                              </a:cubicBezTo>
                              <a:cubicBezTo>
                                <a:pt x="86837" y="197667"/>
                                <a:pt x="-2944" y="182577"/>
                                <a:pt x="74" y="172015"/>
                              </a:cubicBezTo>
                              <a:cubicBezTo>
                                <a:pt x="3092" y="161453"/>
                                <a:pt x="107207" y="154663"/>
                                <a:pt x="108716" y="144855"/>
                              </a:cubicBezTo>
                              <a:cubicBezTo>
                                <a:pt x="110225" y="135047"/>
                                <a:pt x="15917" y="125239"/>
                                <a:pt x="9127" y="113168"/>
                              </a:cubicBezTo>
                              <a:cubicBezTo>
                                <a:pt x="2337" y="101097"/>
                                <a:pt x="57413" y="91288"/>
                                <a:pt x="67975" y="72427"/>
                              </a:cubicBezTo>
                              <a:cubicBezTo>
                                <a:pt x="78537" y="53566"/>
                                <a:pt x="61940" y="11317"/>
                                <a:pt x="72502" y="0"/>
                              </a:cubicBezTo>
                            </a:path>
                          </a:pathLst>
                        </a:custGeom>
                        <a:noFill/>
                        <a:ln w="9525">
                          <a:solidFill>
                            <a:srgbClr val="EE0000"/>
                          </a:solidFill>
                          <a:headEnd type="none" w="med" len="med"/>
                          <a:tailEnd type="triangle" w="med" len="med"/>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C1E540" id="Freeform: Shape 21" o:spid="_x0000_s1026" style="position:absolute;margin-left:124.05pt;margin-top:9.85pt;width:6.6pt;height:34.55pt;flip:x;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8733,3168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" path="m22708,316871v-5659,-31687,-11317,-63374,,-81481c34025,217283,94381,218791,90609,208229,86837,197667,-2944,182577,74,172015,3092,161453,107207,154663,108716,144855,110225,135047,15917,125239,9127,113168,2337,101097,57413,91288,67975,72427,78537,53566,61940,11317,72502,e" filled="f" strokecolor="#e00">
                <v:stroke endarrow="block" joinstyle="miter"/>
                <v:path arrowok="t" o:connecttype="custom" o:connectlocs="17512,438734;17512,325917;69874,288310;57,238169;83838,200564;7038,156690;52420,100281;55911,0" o:connectangles="0,0,0,0,0,0,0,0"/>
              </v:shape>
            </w:pict>
          </mc:Fallback>
        </mc:AlternateContent>
      </w:r>
      <w:r>
        <w:rPr>
          <w:noProof/>
        </w:rPr>
        <mc:AlternateContent>
          <mc:Choice Requires="wps">
            <w:drawing>
              <wp:anchor distT="0" distB="0" distL="114300" distR="114300" simplePos="0" relativeHeight="251701248" behindDoc="0" locked="0" layoutInCell="1" allowOverlap="1" wp14:anchorId="23AF1F5A" wp14:editId="32FDF9E7">
                <wp:simplePos x="0" y="0"/>
                <wp:positionH relativeFrom="column">
                  <wp:posOffset>1441236</wp:posOffset>
                </wp:positionH>
                <wp:positionV relativeFrom="paragraph">
                  <wp:posOffset>175236</wp:posOffset>
                </wp:positionV>
                <wp:extent cx="83851" cy="438734"/>
                <wp:effectExtent l="38100" t="38100" r="30480" b="19050"/>
                <wp:wrapNone/>
                <wp:docPr id="1168816322" name="Freeform: Shape 21"/>
                <wp:cNvGraphicFramePr/>
                <a:graphic xmlns:a="http://schemas.openxmlformats.org/drawingml/2006/main">
                  <a:graphicData uri="http://schemas.microsoft.com/office/word/2010/wordprocessingShape">
                    <wps:wsp>
                      <wps:cNvSpPr/>
                      <wps:spPr>
                        <a:xfrm flipH="1">
                          <a:off x="0" y="0"/>
                          <a:ext cx="83851" cy="438734"/>
                        </a:xfrm>
                        <a:custGeom>
                          <a:avLst/>
                          <a:gdLst>
                            <a:gd name="csX0" fmla="*/ 22708 w 108733"/>
                            <a:gd name="csY0" fmla="*/ 316871 h 316871"/>
                            <a:gd name="csX1" fmla="*/ 22708 w 108733"/>
                            <a:gd name="csY1" fmla="*/ 235390 h 316871"/>
                            <a:gd name="csX2" fmla="*/ 90609 w 108733"/>
                            <a:gd name="csY2" fmla="*/ 208229 h 316871"/>
                            <a:gd name="csX3" fmla="*/ 74 w 108733"/>
                            <a:gd name="csY3" fmla="*/ 172015 h 316871"/>
                            <a:gd name="csX4" fmla="*/ 108716 w 108733"/>
                            <a:gd name="csY4" fmla="*/ 144855 h 316871"/>
                            <a:gd name="csX5" fmla="*/ 9127 w 108733"/>
                            <a:gd name="csY5" fmla="*/ 113168 h 316871"/>
                            <a:gd name="csX6" fmla="*/ 67975 w 108733"/>
                            <a:gd name="csY6" fmla="*/ 72427 h 316871"/>
                            <a:gd name="csX7" fmla="*/ 72502 w 108733"/>
                            <a:gd name="csY7" fmla="*/ 0 h 316871"/>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Lst>
                          <a:rect l="l" t="t" r="r" b="b"/>
                          <a:pathLst>
                            <a:path w="108733" h="316871">
                              <a:moveTo>
                                <a:pt x="22708" y="316871"/>
                              </a:moveTo>
                              <a:cubicBezTo>
                                <a:pt x="17049" y="285184"/>
                                <a:pt x="11391" y="253497"/>
                                <a:pt x="22708" y="235390"/>
                              </a:cubicBezTo>
                              <a:cubicBezTo>
                                <a:pt x="34025" y="217283"/>
                                <a:pt x="94381" y="218791"/>
                                <a:pt x="90609" y="208229"/>
                              </a:cubicBezTo>
                              <a:cubicBezTo>
                                <a:pt x="86837" y="197667"/>
                                <a:pt x="-2944" y="182577"/>
                                <a:pt x="74" y="172015"/>
                              </a:cubicBezTo>
                              <a:cubicBezTo>
                                <a:pt x="3092" y="161453"/>
                                <a:pt x="107207" y="154663"/>
                                <a:pt x="108716" y="144855"/>
                              </a:cubicBezTo>
                              <a:cubicBezTo>
                                <a:pt x="110225" y="135047"/>
                                <a:pt x="15917" y="125239"/>
                                <a:pt x="9127" y="113168"/>
                              </a:cubicBezTo>
                              <a:cubicBezTo>
                                <a:pt x="2337" y="101097"/>
                                <a:pt x="57413" y="91288"/>
                                <a:pt x="67975" y="72427"/>
                              </a:cubicBezTo>
                              <a:cubicBezTo>
                                <a:pt x="78537" y="53566"/>
                                <a:pt x="61940" y="11317"/>
                                <a:pt x="72502" y="0"/>
                              </a:cubicBezTo>
                            </a:path>
                          </a:pathLst>
                        </a:custGeom>
                        <a:noFill/>
                        <a:ln w="9525">
                          <a:solidFill>
                            <a:srgbClr val="EE0000"/>
                          </a:solidFill>
                          <a:headEnd type="none" w="med" len="med"/>
                          <a:tailEnd type="triangle" w="med" len="med"/>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D0CB95" id="Freeform: Shape 21" o:spid="_x0000_s1026" style="position:absolute;margin-left:113.5pt;margin-top:13.8pt;width:6.6pt;height:34.55pt;flip:x;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8733,3168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" path="m22708,316871v-5659,-31687,-11317,-63374,,-81481c34025,217283,94381,218791,90609,208229,86837,197667,-2944,182577,74,172015,3092,161453,107207,154663,108716,144855,110225,135047,15917,125239,9127,113168,2337,101097,57413,91288,67975,72427,78537,53566,61940,11317,72502,e" filled="f" strokecolor="#e00">
                <v:stroke endarrow="block" joinstyle="miter"/>
                <v:path arrowok="t" o:connecttype="custom" o:connectlocs="17512,438734;17512,325917;69874,288310;57,238169;83838,200564;7038,156690;52420,100281;55911,0" o:connectangles="0,0,0,0,0,0,0,0"/>
              </v:shape>
            </w:pict>
          </mc:Fallback>
        </mc:AlternateContent>
      </w:r>
      <w:r>
        <w:rPr>
          <w:noProof/>
        </w:rPr>
        <mc:AlternateContent>
          <mc:Choice Requires="wps">
            <w:drawing>
              <wp:anchor distT="0" distB="0" distL="114300" distR="114300" simplePos="0" relativeHeight="251699200" behindDoc="0" locked="0" layoutInCell="1" allowOverlap="1" wp14:anchorId="0C0310B8" wp14:editId="32520ACA">
                <wp:simplePos x="0" y="0"/>
                <wp:positionH relativeFrom="column">
                  <wp:posOffset>1311527</wp:posOffset>
                </wp:positionH>
                <wp:positionV relativeFrom="paragraph">
                  <wp:posOffset>225211</wp:posOffset>
                </wp:positionV>
                <wp:extent cx="83851" cy="438734"/>
                <wp:effectExtent l="38100" t="38100" r="30480" b="19050"/>
                <wp:wrapNone/>
                <wp:docPr id="834373409" name="Freeform: Shape 21"/>
                <wp:cNvGraphicFramePr/>
                <a:graphic xmlns:a="http://schemas.openxmlformats.org/drawingml/2006/main">
                  <a:graphicData uri="http://schemas.microsoft.com/office/word/2010/wordprocessingShape">
                    <wps:wsp>
                      <wps:cNvSpPr/>
                      <wps:spPr>
                        <a:xfrm flipH="1">
                          <a:off x="0" y="0"/>
                          <a:ext cx="83851" cy="438734"/>
                        </a:xfrm>
                        <a:custGeom>
                          <a:avLst/>
                          <a:gdLst>
                            <a:gd name="csX0" fmla="*/ 22708 w 108733"/>
                            <a:gd name="csY0" fmla="*/ 316871 h 316871"/>
                            <a:gd name="csX1" fmla="*/ 22708 w 108733"/>
                            <a:gd name="csY1" fmla="*/ 235390 h 316871"/>
                            <a:gd name="csX2" fmla="*/ 90609 w 108733"/>
                            <a:gd name="csY2" fmla="*/ 208229 h 316871"/>
                            <a:gd name="csX3" fmla="*/ 74 w 108733"/>
                            <a:gd name="csY3" fmla="*/ 172015 h 316871"/>
                            <a:gd name="csX4" fmla="*/ 108716 w 108733"/>
                            <a:gd name="csY4" fmla="*/ 144855 h 316871"/>
                            <a:gd name="csX5" fmla="*/ 9127 w 108733"/>
                            <a:gd name="csY5" fmla="*/ 113168 h 316871"/>
                            <a:gd name="csX6" fmla="*/ 67975 w 108733"/>
                            <a:gd name="csY6" fmla="*/ 72427 h 316871"/>
                            <a:gd name="csX7" fmla="*/ 72502 w 108733"/>
                            <a:gd name="csY7" fmla="*/ 0 h 316871"/>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Lst>
                          <a:rect l="l" t="t" r="r" b="b"/>
                          <a:pathLst>
                            <a:path w="108733" h="316871">
                              <a:moveTo>
                                <a:pt x="22708" y="316871"/>
                              </a:moveTo>
                              <a:cubicBezTo>
                                <a:pt x="17049" y="285184"/>
                                <a:pt x="11391" y="253497"/>
                                <a:pt x="22708" y="235390"/>
                              </a:cubicBezTo>
                              <a:cubicBezTo>
                                <a:pt x="34025" y="217283"/>
                                <a:pt x="94381" y="218791"/>
                                <a:pt x="90609" y="208229"/>
                              </a:cubicBezTo>
                              <a:cubicBezTo>
                                <a:pt x="86837" y="197667"/>
                                <a:pt x="-2944" y="182577"/>
                                <a:pt x="74" y="172015"/>
                              </a:cubicBezTo>
                              <a:cubicBezTo>
                                <a:pt x="3092" y="161453"/>
                                <a:pt x="107207" y="154663"/>
                                <a:pt x="108716" y="144855"/>
                              </a:cubicBezTo>
                              <a:cubicBezTo>
                                <a:pt x="110225" y="135047"/>
                                <a:pt x="15917" y="125239"/>
                                <a:pt x="9127" y="113168"/>
                              </a:cubicBezTo>
                              <a:cubicBezTo>
                                <a:pt x="2337" y="101097"/>
                                <a:pt x="57413" y="91288"/>
                                <a:pt x="67975" y="72427"/>
                              </a:cubicBezTo>
                              <a:cubicBezTo>
                                <a:pt x="78537" y="53566"/>
                                <a:pt x="61940" y="11317"/>
                                <a:pt x="72502" y="0"/>
                              </a:cubicBezTo>
                            </a:path>
                          </a:pathLst>
                        </a:custGeom>
                        <a:noFill/>
                        <a:ln w="9525">
                          <a:solidFill>
                            <a:srgbClr val="EE0000"/>
                          </a:solidFill>
                          <a:headEnd type="none" w="med" len="med"/>
                          <a:tailEnd type="triangle" w="med" len="med"/>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2E44D3" id="Freeform: Shape 21" o:spid="_x0000_s1026" style="position:absolute;margin-left:103.25pt;margin-top:17.75pt;width:6.6pt;height:34.55pt;flip:x;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8733,3168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" path="m22708,316871v-5659,-31687,-11317,-63374,,-81481c34025,217283,94381,218791,90609,208229,86837,197667,-2944,182577,74,172015,3092,161453,107207,154663,108716,144855,110225,135047,15917,125239,9127,113168,2337,101097,57413,91288,67975,72427,78537,53566,61940,11317,72502,e" filled="f" strokecolor="#e00">
                <v:stroke endarrow="block" joinstyle="miter"/>
                <v:path arrowok="t" o:connecttype="custom" o:connectlocs="17512,438734;17512,325917;69874,288310;57,238169;83838,200564;7038,156690;52420,100281;55911,0" o:connectangles="0,0,0,0,0,0,0,0"/>
              </v:shape>
            </w:pict>
          </mc:Fallback>
        </mc:AlternateContent>
      </w:r>
    </w:p>
    <w:p w14:paraId="57CD703B" w14:textId="216F2DAD" w:rsidR="008B5EE0" w:rsidRDefault="008B5EE0" w:rsidP="000F0817"/>
    <w:p w14:paraId="57CDF9FF" w14:textId="44155EAC" w:rsidR="008B5EE0" w:rsidRDefault="008B5EE0" w:rsidP="000F0817"/>
    <w:p w14:paraId="59546E18" w14:textId="6BCCE2E4" w:rsidR="008B5EE0" w:rsidRDefault="008B5EE0" w:rsidP="000F0817"/>
    <w:p w14:paraId="55F4F46A" w14:textId="77777777" w:rsidR="00765EE6" w:rsidRDefault="00765EE6" w:rsidP="000F0817"/>
    <w:p w14:paraId="13B4B43B" w14:textId="180CF076" w:rsidR="0092450D" w:rsidRDefault="0092450D" w:rsidP="0092450D">
      <w:pPr>
        <w:pStyle w:val="Heading1"/>
      </w:pPr>
      <w:bookmarkStart w:id="5" w:name="_Toc220169080"/>
      <w:commentRangeStart w:id="6"/>
      <w:r w:rsidRPr="0092450D">
        <w:lastRenderedPageBreak/>
        <w:t xml:space="preserve">3. </w:t>
      </w:r>
      <w:r w:rsidR="005B1320">
        <w:t>System Description</w:t>
      </w:r>
      <w:commentRangeEnd w:id="6"/>
      <w:r w:rsidR="00AB1B08">
        <w:rPr>
          <w:rStyle w:val="CommentReference"/>
          <w:rFonts w:asciiTheme="minorHAnsi" w:eastAsiaTheme="minorHAnsi" w:hAnsiTheme="minorHAnsi" w:cstheme="minorBidi"/>
          <w:color w:val="auto"/>
        </w:rPr>
        <w:commentReference w:id="6"/>
      </w:r>
      <w:bookmarkEnd w:id="5"/>
    </w:p>
    <w:p w14:paraId="40AA6B73" w14:textId="704D709D" w:rsidR="002D5A1D" w:rsidRPr="002D5A1D" w:rsidRDefault="002D5A1D" w:rsidP="002D5A1D">
      <w:r w:rsidRPr="002D5A1D">
        <w:t>The BIPV/T system consists of PV panels mounted above a sealed air channel. Outdoor air flows through the channel, absorbing heat from the panel underside. The heated air can be used directly for space heating or as preheated intake for a heat pump.</w:t>
      </w:r>
    </w:p>
    <w:p w14:paraId="41792194" w14:textId="77777777" w:rsidR="002D5A1D" w:rsidRPr="002D5A1D" w:rsidRDefault="002D5A1D" w:rsidP="002D5A1D">
      <w:r w:rsidRPr="002D5A1D">
        <w:t>Key components:</w:t>
      </w:r>
    </w:p>
    <w:p w14:paraId="05E73B44" w14:textId="24F5744B" w:rsidR="002D5A1D" w:rsidRPr="002D5A1D" w:rsidRDefault="002D5A1D" w:rsidP="00AB1B08">
      <w:pPr>
        <w:pStyle w:val="ListParagraph"/>
        <w:numPr>
          <w:ilvl w:val="0"/>
          <w:numId w:val="72"/>
        </w:numPr>
      </w:pPr>
      <w:r w:rsidRPr="002D5A1D">
        <w:t>Air Channel</w:t>
      </w:r>
      <w:r w:rsidR="00AB1B08">
        <w:t xml:space="preserve">: </w:t>
      </w:r>
      <w:r w:rsidRPr="002D5A1D">
        <w:t>Guides airflow beneath PV panels</w:t>
      </w:r>
      <w:r>
        <w:t>.</w:t>
      </w:r>
    </w:p>
    <w:p w14:paraId="12D95056" w14:textId="37CC6272" w:rsidR="002D5A1D" w:rsidRPr="002D5A1D" w:rsidRDefault="002D5A1D" w:rsidP="00AB1B08">
      <w:pPr>
        <w:pStyle w:val="ListParagraph"/>
        <w:numPr>
          <w:ilvl w:val="0"/>
          <w:numId w:val="72"/>
        </w:numPr>
      </w:pPr>
      <w:r w:rsidRPr="002D5A1D">
        <w:t>Fan</w:t>
      </w:r>
      <w:r>
        <w:t xml:space="preserve">: </w:t>
      </w:r>
      <w:r w:rsidRPr="002D5A1D">
        <w:t>Ensures consistent airflow</w:t>
      </w:r>
    </w:p>
    <w:p w14:paraId="35EBA24C" w14:textId="083D86F5" w:rsidR="002D5A1D" w:rsidRPr="002D5A1D" w:rsidRDefault="002D5A1D" w:rsidP="00AB1B08">
      <w:pPr>
        <w:pStyle w:val="ListParagraph"/>
        <w:numPr>
          <w:ilvl w:val="0"/>
          <w:numId w:val="72"/>
        </w:numPr>
      </w:pPr>
      <w:r w:rsidRPr="002D5A1D">
        <w:t>Enhancement Features</w:t>
      </w:r>
      <w:r>
        <w:t xml:space="preserve">: </w:t>
      </w:r>
      <w:r w:rsidRPr="002D5A1D">
        <w:t>Passive baffles or porous mesh to promote turbulence and mixing</w:t>
      </w:r>
    </w:p>
    <w:p w14:paraId="2BBE1A26" w14:textId="5FD8863D" w:rsidR="002D5A1D" w:rsidRPr="002D5A1D" w:rsidRDefault="002D5A1D" w:rsidP="00AB1B08">
      <w:pPr>
        <w:pStyle w:val="ListParagraph"/>
        <w:numPr>
          <w:ilvl w:val="0"/>
          <w:numId w:val="72"/>
        </w:numPr>
      </w:pPr>
      <w:r w:rsidRPr="002D5A1D">
        <w:t>Inlet &amp; Outlet</w:t>
      </w:r>
      <w:r>
        <w:t>:</w:t>
      </w:r>
      <w:r w:rsidRPr="002D5A1D">
        <w:t xml:space="preserve"> Designed to improve uniform flow and pressure distribution</w:t>
      </w:r>
    </w:p>
    <w:p w14:paraId="1944F858" w14:textId="0CDCF38A" w:rsidR="00AB1B08" w:rsidRPr="00AB1B08" w:rsidRDefault="00AB1B08" w:rsidP="00AB1B08">
      <w:r w:rsidRPr="00AB1B08">
        <w:t>The system balances heat extraction efficiency with low airflow resistance, suitable for residential applications.</w:t>
      </w:r>
    </w:p>
    <w:p w14:paraId="2BB45C9C" w14:textId="03F927F3" w:rsidR="000F0817" w:rsidRDefault="000F0817" w:rsidP="000F0817">
      <w:r>
        <w:rPr>
          <w:b/>
          <w:bCs/>
        </w:rPr>
        <w:t>*</w:t>
      </w:r>
      <w:r w:rsidRPr="000F0817">
        <w:rPr>
          <w:b/>
          <w:bCs/>
        </w:rPr>
        <w:t>Interactive Idea:</w:t>
      </w:r>
      <w:r w:rsidRPr="000F0817">
        <w:t xml:space="preserve"> A </w:t>
      </w:r>
      <w:r w:rsidRPr="000F0817">
        <w:rPr>
          <w:b/>
          <w:bCs/>
        </w:rPr>
        <w:t>clickable toggle</w:t>
      </w:r>
      <w:r w:rsidRPr="000F0817">
        <w:t xml:space="preserve"> where the schematic image can switch to the real-world photo to show design vs. implementation</w:t>
      </w:r>
    </w:p>
    <w:p w14:paraId="6C79E385" w14:textId="001BFC83" w:rsidR="00AB1B08" w:rsidRDefault="00AB1B08" w:rsidP="000F0817">
      <w:r>
        <w:t xml:space="preserve">1. </w:t>
      </w:r>
      <w:commentRangeStart w:id="7"/>
      <w:r w:rsidRPr="00AB1B08">
        <w:rPr>
          <w:b/>
          <w:bCs/>
        </w:rPr>
        <w:t xml:space="preserve">Figure </w:t>
      </w:r>
      <w:commentRangeEnd w:id="7"/>
      <w:r w:rsidR="00017B4C">
        <w:rPr>
          <w:rStyle w:val="CommentReference"/>
        </w:rPr>
        <w:commentReference w:id="7"/>
      </w:r>
      <w:r w:rsidRPr="00AB1B08">
        <w:rPr>
          <w:b/>
          <w:bCs/>
        </w:rPr>
        <w:t>3a:</w:t>
      </w:r>
      <w:r w:rsidRPr="00AB1B08">
        <w:t xml:space="preserve"> Schematic of BIPV/T system (</w:t>
      </w:r>
      <w:commentRangeStart w:id="8"/>
      <w:r w:rsidRPr="00AB1B08">
        <w:t>airflow path</w:t>
      </w:r>
      <w:commentRangeEnd w:id="8"/>
      <w:r w:rsidR="00017B4C">
        <w:rPr>
          <w:rStyle w:val="CommentReference"/>
        </w:rPr>
        <w:commentReference w:id="8"/>
      </w:r>
      <w:r w:rsidRPr="00AB1B08">
        <w:t>, duct, PV panels, fan, enhancements)</w:t>
      </w:r>
    </w:p>
    <w:p w14:paraId="5A4D2F46" w14:textId="28417010" w:rsidR="00AB1B08" w:rsidRDefault="00AB1B08" w:rsidP="000F0817">
      <w:r>
        <w:t xml:space="preserve">2. </w:t>
      </w:r>
      <w:r w:rsidRPr="00AB1B08">
        <w:rPr>
          <w:b/>
          <w:bCs/>
        </w:rPr>
        <w:t>Figure 3b:</w:t>
      </w:r>
      <w:r w:rsidRPr="00AB1B08">
        <w:t xml:space="preserve"> Real-world photo of site/system (slider toggle with 3a)</w:t>
      </w:r>
    </w:p>
    <w:p w14:paraId="6533A903" w14:textId="5437A238" w:rsidR="00AB1B08" w:rsidRDefault="00AB1B08" w:rsidP="000F0817">
      <w:r>
        <w:t xml:space="preserve">3. </w:t>
      </w:r>
      <w:r w:rsidRPr="00AB1B08">
        <w:rPr>
          <w:b/>
          <w:bCs/>
        </w:rPr>
        <w:t>Figure 3c:</w:t>
      </w:r>
      <w:r w:rsidRPr="00AB1B08">
        <w:t xml:space="preserve"> Conceptual energy-flow diagram (Sankey/block)</w:t>
      </w:r>
      <w:r>
        <w:t xml:space="preserve">: </w:t>
      </w:r>
      <w:r w:rsidRPr="00AB1B08">
        <w:t xml:space="preserve">a small </w:t>
      </w:r>
      <w:r w:rsidRPr="00AB1B08">
        <w:rPr>
          <w:b/>
          <w:bCs/>
        </w:rPr>
        <w:t>conceptual energy-flow diagram</w:t>
      </w:r>
      <w:r w:rsidRPr="00AB1B08">
        <w:t xml:space="preserve"> (Sankey-style or block diagram) here. This would sit </w:t>
      </w:r>
      <w:r w:rsidRPr="00AB1B08">
        <w:rPr>
          <w:b/>
          <w:bCs/>
        </w:rPr>
        <w:t>below the slider</w:t>
      </w:r>
      <w:r w:rsidRPr="00AB1B08">
        <w:t xml:space="preserve"> and show how energy moves from sunlight → PV → heat recovery → air heating. It emphasizes system efficiency and design thinking.</w:t>
      </w:r>
    </w:p>
    <w:p w14:paraId="5CCFA6FE" w14:textId="77777777" w:rsidR="00AB1B08" w:rsidRPr="000F0817" w:rsidRDefault="00AB1B08" w:rsidP="000F0817"/>
    <w:p w14:paraId="23B94F28" w14:textId="1A17C53D" w:rsidR="003105CE" w:rsidRDefault="0092450D" w:rsidP="003105CE">
      <w:pPr>
        <w:pStyle w:val="Heading1"/>
        <w:rPr>
          <w:rStyle w:val="Heading1Char"/>
        </w:rPr>
      </w:pPr>
      <w:bookmarkStart w:id="9" w:name="_Toc220169081"/>
      <w:r w:rsidRPr="0092450D">
        <w:rPr>
          <w:rStyle w:val="Heading1Char"/>
        </w:rPr>
        <w:t xml:space="preserve">4. </w:t>
      </w:r>
      <w:r w:rsidR="00AB1B08" w:rsidRPr="00AB1B08">
        <w:t>Engineering Objectives &amp; Requirements</w:t>
      </w:r>
      <w:bookmarkEnd w:id="9"/>
    </w:p>
    <w:p w14:paraId="4273CA7E" w14:textId="77777777" w:rsidR="000F0817" w:rsidRDefault="000F0817" w:rsidP="000F0817">
      <w:r w:rsidRPr="000F0817">
        <w:t xml:space="preserve">The BIPV/T system was designed to achieve the following </w:t>
      </w:r>
      <w:r w:rsidRPr="000F0817">
        <w:rPr>
          <w:b/>
          <w:bCs/>
        </w:rPr>
        <w:t>key objectives</w:t>
      </w:r>
      <w:r w:rsidRPr="000F0817">
        <w:t>:</w:t>
      </w:r>
    </w:p>
    <w:p w14:paraId="482C843B" w14:textId="466C7629" w:rsidR="00AB1B08" w:rsidRPr="00AB1B08" w:rsidRDefault="00AB1B08" w:rsidP="00AB1B08">
      <w:pPr>
        <w:pStyle w:val="ListParagraph"/>
        <w:numPr>
          <w:ilvl w:val="0"/>
          <w:numId w:val="73"/>
        </w:numPr>
      </w:pPr>
      <w:r w:rsidRPr="00AB1B08">
        <w:t>Maximize convective heat transfer</w:t>
      </w:r>
      <w:r>
        <w:t>.</w:t>
      </w:r>
      <w:r w:rsidRPr="00AB1B08">
        <w:t xml:space="preserve"> Extract the most thermal energy from PV panels.</w:t>
      </w:r>
    </w:p>
    <w:p w14:paraId="0884677A" w14:textId="2B68C5B4" w:rsidR="00AB1B08" w:rsidRPr="00AB1B08" w:rsidRDefault="00AB1B08" w:rsidP="00AB1B08">
      <w:pPr>
        <w:pStyle w:val="ListParagraph"/>
        <w:numPr>
          <w:ilvl w:val="0"/>
          <w:numId w:val="73"/>
        </w:numPr>
      </w:pPr>
      <w:r w:rsidRPr="00AB1B08">
        <w:t>Maintain turbulent flow</w:t>
      </w:r>
      <w:r>
        <w:t>.</w:t>
      </w:r>
      <w:r w:rsidRPr="00AB1B08">
        <w:t xml:space="preserve"> Ensure effective mixing along the channel.</w:t>
      </w:r>
    </w:p>
    <w:p w14:paraId="0DFFE293" w14:textId="485FC1F7" w:rsidR="00AB1B08" w:rsidRPr="00AB1B08" w:rsidRDefault="00AB1B08" w:rsidP="00AB1B08">
      <w:pPr>
        <w:pStyle w:val="ListParagraph"/>
        <w:numPr>
          <w:ilvl w:val="0"/>
          <w:numId w:val="73"/>
        </w:numPr>
      </w:pPr>
      <w:r w:rsidRPr="00AB1B08">
        <w:t>Increase outlet air temperature</w:t>
      </w:r>
      <w:r>
        <w:t>:</w:t>
      </w:r>
      <w:r w:rsidRPr="00AB1B08">
        <w:t xml:space="preserve"> Without excessive fan power or airflow speed.</w:t>
      </w:r>
    </w:p>
    <w:p w14:paraId="1C70CC57" w14:textId="6474DED5" w:rsidR="00AB1B08" w:rsidRPr="00AB1B08" w:rsidRDefault="00AB1B08" w:rsidP="00AB1B08">
      <w:pPr>
        <w:pStyle w:val="ListParagraph"/>
        <w:numPr>
          <w:ilvl w:val="0"/>
          <w:numId w:val="73"/>
        </w:numPr>
      </w:pPr>
      <w:r w:rsidRPr="00AB1B08">
        <w:t>Minimize pressure losses</w:t>
      </w:r>
      <w:r>
        <w:t>:</w:t>
      </w:r>
      <w:r w:rsidRPr="00AB1B08">
        <w:t xml:space="preserve"> Ensure stable operation.</w:t>
      </w:r>
    </w:p>
    <w:p w14:paraId="20C97B64" w14:textId="6D32E77E" w:rsidR="00AB1B08" w:rsidRDefault="00AB1B08" w:rsidP="00AB1B08">
      <w:pPr>
        <w:pStyle w:val="ListParagraph"/>
        <w:numPr>
          <w:ilvl w:val="0"/>
          <w:numId w:val="73"/>
        </w:numPr>
      </w:pPr>
      <w:r w:rsidRPr="00AB1B08">
        <w:t>Residential suitability</w:t>
      </w:r>
      <w:r>
        <w:t>:</w:t>
      </w:r>
      <w:r w:rsidRPr="00AB1B08">
        <w:t xml:space="preserve"> Simple, low-cost, easy rooftop integration.</w:t>
      </w:r>
    </w:p>
    <w:p w14:paraId="7C95511D" w14:textId="58A20AD1" w:rsidR="00AB1B08" w:rsidRPr="00AB1B08" w:rsidRDefault="00AB1B08" w:rsidP="00AB1B08">
      <w:r w:rsidRPr="00AB1B08">
        <w:lastRenderedPageBreak/>
        <w:t>Passive enhancements such as fins and porous mesh were implemented to meet these objectives.</w:t>
      </w:r>
    </w:p>
    <w:p w14:paraId="6A245DA9" w14:textId="680FCC96" w:rsidR="00AB1B08" w:rsidRDefault="00E26509" w:rsidP="00E26509">
      <w:pPr>
        <w:pStyle w:val="ListParagraph"/>
        <w:numPr>
          <w:ilvl w:val="0"/>
          <w:numId w:val="74"/>
        </w:numPr>
      </w:pPr>
      <w:r w:rsidRPr="00E26509">
        <w:rPr>
          <w:b/>
          <w:bCs/>
        </w:rPr>
        <w:t>Annotated Schematic Overlay:</w:t>
      </w:r>
      <w:r w:rsidRPr="00E26509">
        <w:t xml:space="preserve"> Take your baseline air channel diagram and overlay small icons/arrows showing how each enhancement addresses a specific objective (e.g., turbulence swirl icon for fins, airflow direction arrow for baffles). This is more subtle than a conceptual flow chart but visually connects objectives to physical features.</w:t>
      </w:r>
    </w:p>
    <w:p w14:paraId="37C07B58" w14:textId="77777777" w:rsidR="00E26509" w:rsidRPr="00E26509" w:rsidRDefault="00E26509" w:rsidP="00E26509">
      <w:pPr>
        <w:pStyle w:val="ListParagraph"/>
        <w:numPr>
          <w:ilvl w:val="0"/>
          <w:numId w:val="74"/>
        </w:numPr>
      </w:pPr>
      <w:r w:rsidRPr="00E26509">
        <w:t>Conceptual Diagram (Target Objectives → Enhancements)</w:t>
      </w:r>
    </w:p>
    <w:p w14:paraId="6E48AF84" w14:textId="46E9F354" w:rsidR="00E26509" w:rsidRPr="00E26509" w:rsidRDefault="00E26509" w:rsidP="00E26509">
      <w:pPr>
        <w:pStyle w:val="ListParagraph"/>
        <w:numPr>
          <w:ilvl w:val="0"/>
          <w:numId w:val="77"/>
        </w:numPr>
      </w:pPr>
      <w:r w:rsidRPr="00E26509">
        <w:t>do a simple flow diagram or annotated schematic:</w:t>
      </w:r>
    </w:p>
    <w:p w14:paraId="75823EE8" w14:textId="77777777" w:rsidR="00E26509" w:rsidRPr="00E26509" w:rsidRDefault="00E26509" w:rsidP="00E26509">
      <w:pPr>
        <w:pStyle w:val="ListParagraph"/>
        <w:numPr>
          <w:ilvl w:val="0"/>
          <w:numId w:val="77"/>
        </w:numPr>
      </w:pPr>
      <w:r w:rsidRPr="00E26509">
        <w:t>Box: “Maximize convective heat transfer” → arrow → “Fins / porous mesh”</w:t>
      </w:r>
    </w:p>
    <w:p w14:paraId="20B4301C" w14:textId="77777777" w:rsidR="00E26509" w:rsidRPr="00E26509" w:rsidRDefault="00E26509" w:rsidP="00E26509">
      <w:pPr>
        <w:pStyle w:val="ListParagraph"/>
        <w:numPr>
          <w:ilvl w:val="0"/>
          <w:numId w:val="77"/>
        </w:numPr>
      </w:pPr>
      <w:r w:rsidRPr="00E26509">
        <w:t>Box: “Maintain turbulent flow” → arrow → “Baffle layout / porous inserts”</w:t>
      </w:r>
    </w:p>
    <w:p w14:paraId="3BA67651" w14:textId="3652AFFD" w:rsidR="00E26509" w:rsidRPr="00E26509" w:rsidRDefault="00E26509" w:rsidP="00E26509">
      <w:pPr>
        <w:pStyle w:val="ListParagraph"/>
        <w:numPr>
          <w:ilvl w:val="0"/>
          <w:numId w:val="77"/>
        </w:numPr>
      </w:pPr>
      <w:r w:rsidRPr="00E26509">
        <w:rPr>
          <w:b/>
          <w:bCs/>
        </w:rPr>
        <w:t>Why:</w:t>
      </w:r>
      <w:r w:rsidRPr="00E26509">
        <w:t xml:space="preserve"> Instantly communicates design rationale; very intuitive for the reader.</w:t>
      </w:r>
    </w:p>
    <w:p w14:paraId="33D8F1AC" w14:textId="57BFF844" w:rsidR="003105CE" w:rsidRPr="00001A28" w:rsidRDefault="003105CE" w:rsidP="003105CE">
      <w:pPr>
        <w:pStyle w:val="Heading1"/>
        <w:rPr>
          <w:rStyle w:val="Heading1Char"/>
        </w:rPr>
      </w:pPr>
      <w:bookmarkStart w:id="10" w:name="_Toc220169082"/>
      <w:r w:rsidRPr="00001A28">
        <w:rPr>
          <w:rStyle w:val="Heading1Char"/>
        </w:rPr>
        <w:t xml:space="preserve">5. </w:t>
      </w:r>
      <w:r w:rsidR="005B1320">
        <w:t>Design Concepts Explored</w:t>
      </w:r>
      <w:bookmarkEnd w:id="10"/>
    </w:p>
    <w:p w14:paraId="3343985D" w14:textId="77777777" w:rsidR="000F0817" w:rsidRPr="000F0817" w:rsidRDefault="000F0817" w:rsidP="000F0817">
      <w:r w:rsidRPr="000F0817">
        <w:t>Several airflow enhancement concepts were developed and evaluated to improve heat transfer within the BIPV/T air channel. These concepts aimed to promote turbulence, mixing, and uniform airflow while remaining feasible for residential implementation:</w:t>
      </w:r>
    </w:p>
    <w:p w14:paraId="433908EE" w14:textId="77777777" w:rsidR="000F0817" w:rsidRPr="000F0817" w:rsidRDefault="000F0817" w:rsidP="000F0817">
      <w:pPr>
        <w:numPr>
          <w:ilvl w:val="0"/>
          <w:numId w:val="39"/>
        </w:numPr>
      </w:pPr>
      <w:r w:rsidRPr="000F0817">
        <w:rPr>
          <w:b/>
          <w:bCs/>
        </w:rPr>
        <w:t>Baseline Configuration</w:t>
      </w:r>
      <w:r w:rsidRPr="000F0817">
        <w:br/>
        <w:t>No internal airflow enhancements were used. This configuration served as a reference for evaluating the effect of other design strategies.</w:t>
      </w:r>
      <w:r w:rsidRPr="000F0817">
        <w:br/>
      </w:r>
      <w:r w:rsidRPr="000F0817">
        <w:rPr>
          <w:b/>
          <w:bCs/>
        </w:rPr>
        <w:t>[Insert Figure 9: Baseline airflow schematic / CFD contour]</w:t>
      </w:r>
    </w:p>
    <w:p w14:paraId="7E186C2F" w14:textId="77777777" w:rsidR="000F0817" w:rsidRPr="000F0817" w:rsidRDefault="000F0817" w:rsidP="000F0817">
      <w:pPr>
        <w:numPr>
          <w:ilvl w:val="0"/>
          <w:numId w:val="39"/>
        </w:numPr>
      </w:pPr>
      <w:r w:rsidRPr="000F0817">
        <w:rPr>
          <w:b/>
          <w:bCs/>
        </w:rPr>
        <w:t>Guiding Wall Concept</w:t>
      </w:r>
      <w:r w:rsidRPr="000F0817">
        <w:br/>
        <w:t>Internal walls were introduced to redirect airflow and reduce stagnation zones. This promoted more uniform flow distribution across the channel.</w:t>
      </w:r>
      <w:r w:rsidRPr="000F0817">
        <w:br/>
      </w:r>
      <w:r w:rsidRPr="000F0817">
        <w:rPr>
          <w:b/>
          <w:bCs/>
        </w:rPr>
        <w:t>[Insert Figure 10: Guiding wall concept schematic / CFD airflow simulation]</w:t>
      </w:r>
    </w:p>
    <w:p w14:paraId="09FB47CE" w14:textId="77777777" w:rsidR="000F0817" w:rsidRPr="000F0817" w:rsidRDefault="000F0817" w:rsidP="000F0817">
      <w:pPr>
        <w:numPr>
          <w:ilvl w:val="0"/>
          <w:numId w:val="39"/>
        </w:numPr>
      </w:pPr>
      <w:r w:rsidRPr="000F0817">
        <w:rPr>
          <w:b/>
          <w:bCs/>
        </w:rPr>
        <w:t>Fin-Based Enhancement</w:t>
      </w:r>
      <w:r w:rsidRPr="000F0817">
        <w:br/>
        <w:t>Longitudinal fins were incorporated to increase surface area and disrupt laminar flow, improving heat transfer between the panel surface and air.</w:t>
      </w:r>
      <w:r w:rsidRPr="000F0817">
        <w:br/>
      </w:r>
      <w:r w:rsidRPr="000F0817">
        <w:rPr>
          <w:b/>
          <w:bCs/>
        </w:rPr>
        <w:t>[Insert Figure 11: Fin-based enhancement schematic / CFD airflow &amp; temperature contour]</w:t>
      </w:r>
    </w:p>
    <w:p w14:paraId="07FE5FB7" w14:textId="77777777" w:rsidR="000F0817" w:rsidRPr="000F0817" w:rsidRDefault="000F0817" w:rsidP="000F0817">
      <w:pPr>
        <w:numPr>
          <w:ilvl w:val="0"/>
          <w:numId w:val="39"/>
        </w:numPr>
      </w:pPr>
      <w:r w:rsidRPr="000F0817">
        <w:rPr>
          <w:b/>
          <w:bCs/>
        </w:rPr>
        <w:t>Porous Media (Mesh) Enhancement</w:t>
      </w:r>
      <w:r w:rsidRPr="000F0817">
        <w:br/>
        <w:t>A porous metal mesh was added to promote turbulence and mixing throughout the air channel without significantly increasing fan power.</w:t>
      </w:r>
      <w:r w:rsidRPr="000F0817">
        <w:br/>
      </w:r>
      <w:r w:rsidRPr="000F0817">
        <w:rPr>
          <w:b/>
          <w:bCs/>
        </w:rPr>
        <w:t>[Insert Figure 12: Porous mesh schematic / CFD simulation of airflow]</w:t>
      </w:r>
    </w:p>
    <w:p w14:paraId="44AA9399" w14:textId="77777777" w:rsidR="000F0817" w:rsidRPr="000F0817" w:rsidRDefault="000F0817" w:rsidP="000F0817">
      <w:r w:rsidRPr="000F0817">
        <w:lastRenderedPageBreak/>
        <w:t xml:space="preserve">Each concept was </w:t>
      </w:r>
      <w:r w:rsidRPr="000F0817">
        <w:rPr>
          <w:b/>
          <w:bCs/>
        </w:rPr>
        <w:t>simulated under consistent boundary conditions</w:t>
      </w:r>
      <w:r w:rsidRPr="000F0817">
        <w:t>, enabling direct comparison of performance metrics such as Reynolds number, velocity distribution, and temperature rise. The results informed the selection of a final design that combined fin baffles with a porous metal mesh for optimal performance.</w:t>
      </w:r>
    </w:p>
    <w:p w14:paraId="5EED1D30" w14:textId="4B55837A" w:rsidR="000F0817" w:rsidRPr="000F0817" w:rsidRDefault="000F0817" w:rsidP="000F0817">
      <w:r>
        <w:rPr>
          <w:b/>
          <w:bCs/>
        </w:rPr>
        <w:t>*</w:t>
      </w:r>
      <w:r w:rsidRPr="000F0817">
        <w:rPr>
          <w:b/>
          <w:bCs/>
        </w:rPr>
        <w:t>Interactive Idea:</w:t>
      </w:r>
      <w:r w:rsidRPr="000F0817">
        <w:t xml:space="preserve"> A slider comparing </w:t>
      </w:r>
      <w:r w:rsidRPr="000F0817">
        <w:rPr>
          <w:b/>
          <w:bCs/>
        </w:rPr>
        <w:t>baseline vs final enhanced design airflow</w:t>
      </w:r>
      <w:r w:rsidRPr="000F0817">
        <w:t xml:space="preserve"> could visually highlight the effect of each concept.</w:t>
      </w:r>
    </w:p>
    <w:p w14:paraId="24E78ECA" w14:textId="5F81955A" w:rsidR="003105CE" w:rsidRPr="005B1320" w:rsidRDefault="0092450D" w:rsidP="003105CE">
      <w:pPr>
        <w:pStyle w:val="Heading1"/>
      </w:pPr>
      <w:bookmarkStart w:id="11" w:name="_Toc220169083"/>
      <w:r w:rsidRPr="005B1320">
        <w:rPr>
          <w:rStyle w:val="Heading1Char"/>
        </w:rPr>
        <w:t xml:space="preserve">6. </w:t>
      </w:r>
      <w:r w:rsidR="005B1320" w:rsidRPr="005B1320">
        <w:rPr>
          <w:rStyle w:val="Heading1Char"/>
        </w:rPr>
        <w:t>Model</w:t>
      </w:r>
      <w:r w:rsidR="002B40F0">
        <w:rPr>
          <w:rStyle w:val="Heading1Char"/>
        </w:rPr>
        <w:t>l</w:t>
      </w:r>
      <w:r w:rsidR="005B1320" w:rsidRPr="005B1320">
        <w:rPr>
          <w:rStyle w:val="Heading1Char"/>
        </w:rPr>
        <w:t>ing &amp; Analysis Approach</w:t>
      </w:r>
      <w:bookmarkEnd w:id="11"/>
    </w:p>
    <w:p w14:paraId="64E6851F" w14:textId="3901FBE9" w:rsidR="002B40F0" w:rsidRPr="002B40F0" w:rsidRDefault="002B40F0" w:rsidP="002B40F0">
      <w:pPr>
        <w:pStyle w:val="NormalWeb"/>
        <w:numPr>
          <w:ilvl w:val="0"/>
          <w:numId w:val="78"/>
        </w:numPr>
        <w:rPr>
          <w:rFonts w:asciiTheme="minorHAnsi" w:hAnsiTheme="minorHAnsi"/>
        </w:rPr>
      </w:pPr>
      <w:r w:rsidRPr="002B40F0">
        <w:rPr>
          <w:rFonts w:asciiTheme="minorHAnsi" w:hAnsiTheme="minorHAnsi"/>
        </w:rPr>
        <w:t>Airflow Analysis</w:t>
      </w:r>
      <w:r w:rsidRPr="002B40F0">
        <w:rPr>
          <w:rFonts w:asciiTheme="minorHAnsi" w:hAnsiTheme="minorHAnsi"/>
        </w:rPr>
        <w:t>:</w:t>
      </w:r>
      <w:r w:rsidRPr="002B40F0">
        <w:rPr>
          <w:rFonts w:asciiTheme="minorHAnsi" w:hAnsiTheme="minorHAnsi"/>
        </w:rPr>
        <w:t xml:space="preserve"> Steady-state simulations identified velocity profiles and stagnation zones</w:t>
      </w:r>
    </w:p>
    <w:p w14:paraId="39B79ABB" w14:textId="77777777" w:rsidR="002B40F0" w:rsidRPr="002B40F0" w:rsidRDefault="002B40F0" w:rsidP="002B40F0">
      <w:pPr>
        <w:pStyle w:val="NormalWeb"/>
        <w:numPr>
          <w:ilvl w:val="0"/>
          <w:numId w:val="78"/>
        </w:numPr>
        <w:rPr>
          <w:rFonts w:asciiTheme="minorHAnsi" w:hAnsiTheme="minorHAnsi"/>
        </w:rPr>
      </w:pPr>
      <w:r w:rsidRPr="002B40F0">
        <w:rPr>
          <w:rFonts w:asciiTheme="minorHAnsi" w:hAnsiTheme="minorHAnsi"/>
        </w:rPr>
        <w:t>Turbulence Evaluation</w:t>
      </w:r>
      <w:r w:rsidRPr="002B40F0">
        <w:rPr>
          <w:rFonts w:asciiTheme="minorHAnsi" w:hAnsiTheme="minorHAnsi"/>
        </w:rPr>
        <w:t>:</w:t>
      </w:r>
      <w:r w:rsidRPr="002B40F0">
        <w:rPr>
          <w:rFonts w:asciiTheme="minorHAnsi" w:hAnsiTheme="minorHAnsi"/>
        </w:rPr>
        <w:t xml:space="preserve"> Reynolds number and turbulence intensity quantified the effect of enhancements</w:t>
      </w:r>
    </w:p>
    <w:p w14:paraId="1FEFB845" w14:textId="668FC316" w:rsidR="002B40F0" w:rsidRPr="002B40F0" w:rsidRDefault="002B40F0" w:rsidP="002B40F0">
      <w:pPr>
        <w:pStyle w:val="NormalWeb"/>
        <w:numPr>
          <w:ilvl w:val="0"/>
          <w:numId w:val="78"/>
        </w:numPr>
        <w:rPr>
          <w:rFonts w:asciiTheme="minorHAnsi" w:hAnsiTheme="minorHAnsi"/>
        </w:rPr>
      </w:pPr>
      <w:r w:rsidRPr="002B40F0">
        <w:rPr>
          <w:rFonts w:asciiTheme="minorHAnsi" w:hAnsiTheme="minorHAnsi"/>
        </w:rPr>
        <w:t>Thermal Performance</w:t>
      </w:r>
      <w:r w:rsidRPr="002B40F0">
        <w:rPr>
          <w:rFonts w:asciiTheme="minorHAnsi" w:hAnsiTheme="minorHAnsi"/>
        </w:rPr>
        <w:t>:</w:t>
      </w:r>
      <w:r w:rsidRPr="002B40F0">
        <w:rPr>
          <w:rFonts w:asciiTheme="minorHAnsi" w:hAnsiTheme="minorHAnsi"/>
        </w:rPr>
        <w:t xml:space="preserve"> Outlet temperature rise measured to evaluate heat transfer</w:t>
      </w:r>
    </w:p>
    <w:p w14:paraId="64AFA5B1" w14:textId="59C20873" w:rsidR="002B40F0" w:rsidRPr="002B40F0" w:rsidRDefault="002B40F0" w:rsidP="002B40F0">
      <w:pPr>
        <w:pStyle w:val="NormalWeb"/>
        <w:rPr>
          <w:rFonts w:asciiTheme="minorHAnsi" w:hAnsiTheme="minorHAnsi"/>
        </w:rPr>
      </w:pPr>
      <w:r w:rsidRPr="002B40F0">
        <w:rPr>
          <w:rFonts w:asciiTheme="minorHAnsi" w:hAnsiTheme="minorHAnsi"/>
        </w:rPr>
        <w:t>Simulations used consistent boundary conditions for fair comparison. Metrics were extracted at key locations to observe trends along the channel.</w:t>
      </w:r>
    </w:p>
    <w:p w14:paraId="19B6E20C" w14:textId="77777777" w:rsidR="002B40F0" w:rsidRDefault="002B40F0" w:rsidP="00EC12F4">
      <w:pPr>
        <w:pStyle w:val="NormalWeb"/>
        <w:rPr>
          <w:rFonts w:asciiTheme="minorHAnsi" w:hAnsiTheme="minorHAnsi"/>
        </w:rPr>
      </w:pPr>
      <w:r>
        <w:rPr>
          <w:rFonts w:asciiTheme="minorHAnsi" w:hAnsiTheme="minorHAnsi"/>
        </w:rPr>
        <w:t xml:space="preserve">*create/make Figure: </w:t>
      </w:r>
      <w:r w:rsidRPr="002B40F0">
        <w:rPr>
          <w:rFonts w:asciiTheme="minorHAnsi" w:hAnsiTheme="minorHAnsi"/>
        </w:rPr>
        <w:t>Analysis workflow diagram</w:t>
      </w:r>
      <w:r>
        <w:rPr>
          <w:rFonts w:asciiTheme="minorHAnsi" w:hAnsiTheme="minorHAnsi"/>
        </w:rPr>
        <w:t>:</w:t>
      </w:r>
    </w:p>
    <w:p w14:paraId="35471B68" w14:textId="4B47B9FC" w:rsidR="002B40F0" w:rsidRDefault="002B40F0" w:rsidP="00EC12F4">
      <w:pPr>
        <w:pStyle w:val="NormalWeb"/>
        <w:rPr>
          <w:rFonts w:asciiTheme="minorHAnsi" w:hAnsiTheme="minorHAnsi"/>
        </w:rPr>
      </w:pPr>
      <w:r w:rsidRPr="002B40F0">
        <w:rPr>
          <w:rFonts w:asciiTheme="minorHAnsi" w:hAnsiTheme="minorHAnsi"/>
        </w:rPr>
        <w:t xml:space="preserve"> Geometry → Boundary Conditions → CFD Simulation → </w:t>
      </w:r>
      <w:proofErr w:type="gramStart"/>
      <w:r w:rsidRPr="002B40F0">
        <w:rPr>
          <w:rFonts w:asciiTheme="minorHAnsi" w:hAnsiTheme="minorHAnsi"/>
        </w:rPr>
        <w:t>Post-Processing</w:t>
      </w:r>
      <w:proofErr w:type="gramEnd"/>
      <w:r w:rsidRPr="002B40F0">
        <w:rPr>
          <w:rFonts w:asciiTheme="minorHAnsi" w:hAnsiTheme="minorHAnsi"/>
        </w:rPr>
        <w:t xml:space="preserve"> → Metrics</w:t>
      </w:r>
    </w:p>
    <w:p w14:paraId="6E0C46C0" w14:textId="5AE31DE9" w:rsidR="002B40F0" w:rsidRDefault="002B40F0" w:rsidP="00EC12F4">
      <w:pPr>
        <w:pStyle w:val="NormalWeb"/>
        <w:rPr>
          <w:rFonts w:asciiTheme="minorHAnsi" w:hAnsiTheme="minorHAnsi"/>
        </w:rPr>
      </w:pPr>
      <w:r>
        <w:rPr>
          <w:rFonts w:asciiTheme="minorHAnsi" w:hAnsiTheme="minorHAnsi"/>
        </w:rPr>
        <w:t>Or no image – see and adjust</w:t>
      </w:r>
    </w:p>
    <w:p w14:paraId="3EDA635D" w14:textId="77777777" w:rsidR="005B1320" w:rsidRPr="005B1320" w:rsidRDefault="005B1320" w:rsidP="005B1320">
      <w:pPr>
        <w:pStyle w:val="Heading1"/>
      </w:pPr>
      <w:bookmarkStart w:id="12" w:name="_Toc220169084"/>
      <w:r w:rsidRPr="005B1320">
        <w:t>7. Key Calculations &amp; Performance Metrics</w:t>
      </w:r>
      <w:bookmarkEnd w:id="12"/>
    </w:p>
    <w:p w14:paraId="472DB3BC" w14:textId="77777777" w:rsidR="002B40F0" w:rsidRPr="002B40F0" w:rsidRDefault="002B40F0" w:rsidP="002B40F0">
      <w:pPr>
        <w:pStyle w:val="NormalWeb"/>
      </w:pPr>
      <w:r w:rsidRPr="002B40F0">
        <w:t>The performance of each BIPV/T design configuration was evaluated using engineering calculations derived from airflow and thermal simulation outputs. These metrics provided insight into turbulence generation, convective heat transfer effectiveness, and overall system performance.</w:t>
      </w:r>
    </w:p>
    <w:p w14:paraId="3F54FF0D" w14:textId="77777777" w:rsidR="002B40F0" w:rsidRDefault="002B40F0" w:rsidP="002B40F0">
      <w:pPr>
        <w:pStyle w:val="NormalWeb"/>
      </w:pPr>
      <w:r w:rsidRPr="002B40F0">
        <w:t>The primary performance metrics and calculations used are summarized below.</w:t>
      </w:r>
    </w:p>
    <w:p w14:paraId="0973B89D" w14:textId="0993DC91" w:rsidR="002B40F0" w:rsidRPr="002B40F0" w:rsidRDefault="002B40F0" w:rsidP="002B40F0">
      <w:pPr>
        <w:pStyle w:val="NormalWeb"/>
        <w:rPr>
          <w:u w:val="single"/>
        </w:rPr>
      </w:pPr>
      <w:r w:rsidRPr="002B40F0">
        <w:rPr>
          <w:u w:val="single"/>
        </w:rPr>
        <w:t>Reynolds Number (Re)</w:t>
      </w:r>
    </w:p>
    <w:p w14:paraId="05371C75" w14:textId="77777777" w:rsidR="002B40F0" w:rsidRPr="00205365" w:rsidRDefault="002B40F0" w:rsidP="00EC12F4">
      <w:pPr>
        <w:pStyle w:val="NormalWeb"/>
        <w:rPr>
          <w:rFonts w:asciiTheme="minorHAnsi" w:hAnsiTheme="minorHAnsi"/>
        </w:rPr>
      </w:pPr>
      <w:r w:rsidRPr="00205365">
        <w:rPr>
          <w:rFonts w:asciiTheme="minorHAnsi" w:hAnsiTheme="minorHAnsi"/>
        </w:rPr>
        <w:t>Used to characterize airflow regime and turbulence intensity along the air channel. Reynolds number was calculated at multiple locations along the duct length to assess how each enhancement influenced flow development:</w:t>
      </w:r>
    </w:p>
    <w:p w14:paraId="4215BD53" w14:textId="31CC49C7" w:rsidR="00EC12F4" w:rsidRPr="00EC12F4" w:rsidRDefault="00EC12F4" w:rsidP="00EC12F4">
      <w:pPr>
        <w:pStyle w:val="NormalWeb"/>
        <w:rPr>
          <w:rFonts w:asciiTheme="minorHAnsi" w:hAnsiTheme="minorHAnsi"/>
        </w:rPr>
      </w:pPr>
      <m:oMathPara>
        <m:oMath>
          <m:r>
            <w:rPr>
              <w:rFonts w:ascii="Cambria Math" w:hAnsi="Cambria Math"/>
            </w:rPr>
            <w:lastRenderedPageBreak/>
            <m:t>Re=</m:t>
          </m:r>
          <m:f>
            <m:fPr>
              <m:ctrlPr>
                <w:rPr>
                  <w:rFonts w:ascii="Cambria Math" w:hAnsi="Cambria Math"/>
                </w:rPr>
              </m:ctrlPr>
            </m:fPr>
            <m:num>
              <m:r>
                <w:rPr>
                  <w:rFonts w:ascii="Cambria Math" w:hAnsi="Cambria Math"/>
                </w:rPr>
                <m:t>ρ</m:t>
              </m:r>
              <m:r>
                <m:rPr>
                  <m:nor/>
                </m:rPr>
                <w:rPr>
                  <w:rFonts w:ascii="Arial" w:hAnsi="Arial" w:cs="Arial"/>
                </w:rPr>
                <m:t> </m:t>
              </m:r>
              <m:r>
                <w:rPr>
                  <w:rFonts w:ascii="Cambria Math" w:hAnsi="Cambria Math"/>
                </w:rPr>
                <m:t>V</m:t>
              </m:r>
              <m:r>
                <m:rPr>
                  <m:nor/>
                </m:rPr>
                <w:rPr>
                  <w:rFonts w:ascii="Arial" w:hAnsi="Arial" w:cs="Arial"/>
                </w:rPr>
                <m:t> </m:t>
              </m:r>
              <m:sSub>
                <m:sSubPr>
                  <m:ctrlPr>
                    <w:rPr>
                      <w:rFonts w:ascii="Cambria Math" w:hAnsi="Cambria Math"/>
                    </w:rPr>
                  </m:ctrlPr>
                </m:sSubPr>
                <m:e>
                  <m:r>
                    <w:rPr>
                      <w:rFonts w:ascii="Cambria Math" w:hAnsi="Cambria Math"/>
                    </w:rPr>
                    <m:t>D</m:t>
                  </m:r>
                </m:e>
                <m:sub>
                  <m:r>
                    <w:rPr>
                      <w:rFonts w:ascii="Cambria Math" w:hAnsi="Cambria Math"/>
                    </w:rPr>
                    <m:t>h</m:t>
                  </m:r>
                </m:sub>
              </m:sSub>
            </m:num>
            <m:den>
              <m:r>
                <w:rPr>
                  <w:rFonts w:ascii="Cambria Math" w:hAnsi="Cambria Math"/>
                </w:rPr>
                <m:t>μ</m:t>
              </m:r>
            </m:den>
          </m:f>
          <m:r>
            <m:rPr>
              <m:sty m:val="p"/>
            </m:rPr>
            <w:rPr>
              <w:rFonts w:asciiTheme="minorHAnsi" w:hAnsiTheme="minorHAnsi"/>
            </w:rPr>
            <w:br/>
          </m:r>
        </m:oMath>
      </m:oMathPara>
    </w:p>
    <w:p w14:paraId="570D02A6" w14:textId="77E0ED13" w:rsidR="00EC12F4" w:rsidRDefault="00EC12F4" w:rsidP="00EC12F4">
      <w:pPr>
        <w:pStyle w:val="NormalWeb"/>
        <w:rPr>
          <w:rFonts w:asciiTheme="minorHAnsi" w:hAnsiTheme="minorHAnsi"/>
        </w:rPr>
      </w:pPr>
      <w:r w:rsidRPr="00EC12F4">
        <w:rPr>
          <w:rFonts w:asciiTheme="minorHAnsi" w:hAnsiTheme="minorHAnsi"/>
        </w:rPr>
        <w:t xml:space="preserve">where </w:t>
      </w:r>
      <m:oMath>
        <m:r>
          <w:rPr>
            <w:rFonts w:ascii="Cambria Math" w:hAnsi="Cambria Math"/>
          </w:rPr>
          <m:t>ρ</m:t>
        </m:r>
      </m:oMath>
      <w:r w:rsidRPr="00EC12F4">
        <w:rPr>
          <w:rFonts w:asciiTheme="minorHAnsi" w:hAnsiTheme="minorHAnsi"/>
        </w:rPr>
        <w:t xml:space="preserve">is air density, </w:t>
      </w:r>
      <m:oMath>
        <m:r>
          <w:rPr>
            <w:rFonts w:ascii="Cambria Math" w:hAnsi="Cambria Math"/>
          </w:rPr>
          <m:t>V</m:t>
        </m:r>
      </m:oMath>
      <w:r w:rsidRPr="00EC12F4">
        <w:rPr>
          <w:rFonts w:asciiTheme="minorHAnsi" w:hAnsiTheme="minorHAnsi"/>
        </w:rPr>
        <w:t xml:space="preserve">is average velocity, </w:t>
      </w:r>
      <m:oMath>
        <m:sSub>
          <m:sSubPr>
            <m:ctrlPr>
              <w:rPr>
                <w:rFonts w:ascii="Cambria Math" w:hAnsi="Cambria Math"/>
              </w:rPr>
            </m:ctrlPr>
          </m:sSubPr>
          <m:e>
            <m:r>
              <w:rPr>
                <w:rFonts w:ascii="Cambria Math" w:hAnsi="Cambria Math"/>
              </w:rPr>
              <m:t>D</m:t>
            </m:r>
          </m:e>
          <m:sub>
            <m:r>
              <w:rPr>
                <w:rFonts w:ascii="Cambria Math" w:hAnsi="Cambria Math"/>
              </w:rPr>
              <m:t>h</m:t>
            </m:r>
          </m:sub>
        </m:sSub>
      </m:oMath>
      <w:r w:rsidRPr="00EC12F4">
        <w:rPr>
          <w:rFonts w:asciiTheme="minorHAnsi" w:hAnsiTheme="minorHAnsi"/>
        </w:rPr>
        <w:t xml:space="preserve">is hydraulic diameter, and </w:t>
      </w:r>
      <m:oMath>
        <m:r>
          <w:rPr>
            <w:rFonts w:ascii="Cambria Math" w:hAnsi="Cambria Math"/>
          </w:rPr>
          <m:t>μ</m:t>
        </m:r>
      </m:oMath>
      <w:r w:rsidRPr="00EC12F4">
        <w:rPr>
          <w:rFonts w:asciiTheme="minorHAnsi" w:hAnsiTheme="minorHAnsi"/>
        </w:rPr>
        <w:t>is dynamic viscosity.</w:t>
      </w:r>
    </w:p>
    <w:p w14:paraId="4800A27A" w14:textId="77777777" w:rsidR="00205365" w:rsidRPr="00EC12F4" w:rsidRDefault="00205365" w:rsidP="00EC12F4">
      <w:pPr>
        <w:pStyle w:val="NormalWeb"/>
        <w:rPr>
          <w:rFonts w:asciiTheme="minorHAnsi" w:hAnsiTheme="minorHAnsi"/>
        </w:rPr>
      </w:pPr>
    </w:p>
    <w:p w14:paraId="1BE410C0" w14:textId="4298C928" w:rsidR="002B40F0" w:rsidRPr="00205365" w:rsidRDefault="00EC12F4" w:rsidP="002B40F0">
      <w:pPr>
        <w:pStyle w:val="NormalWeb"/>
        <w:rPr>
          <w:rFonts w:asciiTheme="minorHAnsi" w:hAnsiTheme="minorHAnsi"/>
          <w:u w:val="single"/>
        </w:rPr>
      </w:pPr>
      <w:r w:rsidRPr="00205365">
        <w:rPr>
          <w:rFonts w:asciiTheme="minorHAnsi" w:hAnsiTheme="minorHAnsi"/>
          <w:u w:val="single"/>
        </w:rPr>
        <w:t>Temperature Rise (</w:t>
      </w:r>
      <m:oMath>
        <m:r>
          <m:rPr>
            <m:sty m:val="b"/>
          </m:rPr>
          <w:rPr>
            <w:rFonts w:ascii="Cambria Math" w:hAnsi="Cambria Math"/>
            <w:u w:val="single"/>
          </w:rPr>
          <m:t>Δ</m:t>
        </m:r>
        <m:r>
          <m:rPr>
            <m:sty m:val="bi"/>
          </m:rPr>
          <w:rPr>
            <w:rFonts w:ascii="Cambria Math" w:hAnsi="Cambria Math"/>
            <w:u w:val="single"/>
          </w:rPr>
          <m:t>T</m:t>
        </m:r>
      </m:oMath>
      <w:r w:rsidRPr="00205365">
        <w:rPr>
          <w:rFonts w:asciiTheme="minorHAnsi" w:hAnsiTheme="minorHAnsi"/>
          <w:u w:val="single"/>
        </w:rPr>
        <w:t xml:space="preserve">)  </w:t>
      </w:r>
    </w:p>
    <w:p w14:paraId="474BA5B3" w14:textId="77777777" w:rsidR="002B40F0" w:rsidRDefault="002B40F0" w:rsidP="002B40F0">
      <w:pPr>
        <w:pStyle w:val="NormalWeb"/>
        <w:rPr>
          <w:rFonts w:asciiTheme="minorHAnsi" w:hAnsiTheme="minorHAnsi"/>
        </w:rPr>
      </w:pPr>
      <w:r w:rsidRPr="002B40F0">
        <w:rPr>
          <w:rFonts w:asciiTheme="minorHAnsi" w:hAnsiTheme="minorHAnsi"/>
        </w:rPr>
        <w:t>Defined as the difference between outlet and inlet air temperatures. This metric served as a direct indicator of convective heat transfer performance and thermal energy recovery:</w:t>
      </w:r>
    </w:p>
    <w:p w14:paraId="2ECC9FEC" w14:textId="2C0DD207" w:rsidR="002B40F0" w:rsidRPr="00205365" w:rsidRDefault="002B40F0" w:rsidP="002B40F0">
      <w:pPr>
        <w:pStyle w:val="NormalWeb"/>
        <w:rPr>
          <w:rFonts w:asciiTheme="minorHAnsi" w:eastAsiaTheme="minorEastAsia" w:hAnsiTheme="minorHAnsi"/>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OUT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IN</m:t>
              </m:r>
            </m:sub>
          </m:sSub>
        </m:oMath>
      </m:oMathPara>
    </w:p>
    <w:p w14:paraId="1DACAA52" w14:textId="77777777" w:rsidR="00205365" w:rsidRDefault="00205365" w:rsidP="002B40F0">
      <w:pPr>
        <w:pStyle w:val="NormalWeb"/>
        <w:rPr>
          <w:rFonts w:asciiTheme="minorHAnsi" w:eastAsiaTheme="minorEastAsia" w:hAnsiTheme="minorHAnsi"/>
        </w:rPr>
      </w:pPr>
    </w:p>
    <w:p w14:paraId="21DC3F4B" w14:textId="72899058" w:rsidR="002B40F0" w:rsidRPr="00205365" w:rsidRDefault="00EC12F4" w:rsidP="002B40F0">
      <w:pPr>
        <w:pStyle w:val="NormalWeb"/>
        <w:rPr>
          <w:rFonts w:asciiTheme="minorHAnsi" w:hAnsiTheme="minorHAnsi"/>
          <w:u w:val="single"/>
        </w:rPr>
      </w:pPr>
      <w:r w:rsidRPr="00205365">
        <w:rPr>
          <w:rFonts w:asciiTheme="minorHAnsi" w:hAnsiTheme="minorHAnsi"/>
          <w:u w:val="single"/>
        </w:rPr>
        <w:t>Energy Balance (</w:t>
      </w:r>
      <m:oMath>
        <m:r>
          <m:rPr>
            <m:sty m:val="bi"/>
          </m:rPr>
          <w:rPr>
            <w:rFonts w:ascii="Cambria Math" w:hAnsi="Cambria Math"/>
            <w:u w:val="single"/>
          </w:rPr>
          <m:t xml:space="preserve">Q) </m:t>
        </m:r>
      </m:oMath>
    </w:p>
    <w:p w14:paraId="1716161D" w14:textId="77777777" w:rsidR="002B40F0" w:rsidRDefault="002B40F0" w:rsidP="00891B79">
      <w:pPr>
        <w:pStyle w:val="NormalWeb"/>
        <w:rPr>
          <w:rFonts w:asciiTheme="minorHAnsi" w:hAnsiTheme="minorHAnsi"/>
        </w:rPr>
      </w:pPr>
      <w:r w:rsidRPr="002B40F0">
        <w:rPr>
          <w:rFonts w:asciiTheme="minorHAnsi" w:hAnsiTheme="minorHAnsi"/>
        </w:rPr>
        <w:t xml:space="preserve">The thermal energy recovered by the airflow was estimated </w:t>
      </w:r>
      <w:proofErr w:type="gramStart"/>
      <w:r w:rsidRPr="002B40F0">
        <w:rPr>
          <w:rFonts w:asciiTheme="minorHAnsi" w:hAnsiTheme="minorHAnsi"/>
        </w:rPr>
        <w:t>using</w:t>
      </w:r>
      <w:proofErr w:type="gramEnd"/>
      <w:r w:rsidRPr="002B40F0">
        <w:rPr>
          <w:rFonts w:asciiTheme="minorHAnsi" w:hAnsiTheme="minorHAnsi"/>
        </w:rPr>
        <w:t xml:space="preserve"> a steady-state energy balance:</w:t>
      </w:r>
    </w:p>
    <w:p w14:paraId="19550A62" w14:textId="24F5BF36" w:rsidR="002B40F0" w:rsidRPr="00891B79" w:rsidRDefault="00891B79" w:rsidP="002B40F0">
      <w:pPr>
        <w:pStyle w:val="NormalWeb"/>
        <w:rPr>
          <w:rFonts w:asciiTheme="minorHAnsi" w:eastAsiaTheme="minorEastAsia" w:hAnsiTheme="minorHAnsi"/>
        </w:rPr>
      </w:pPr>
      <m:oMathPara>
        <m:oMath>
          <m:r>
            <w:rPr>
              <w:rFonts w:ascii="Cambria Math" w:hAnsi="Cambria Math"/>
            </w:rPr>
            <m:t>Q=</m:t>
          </m:r>
          <m:acc>
            <m:accPr>
              <m:chr m:val="̇"/>
              <m:ctrlPr>
                <w:rPr>
                  <w:rFonts w:ascii="Cambria Math" w:hAnsi="Cambria Math"/>
                </w:rPr>
              </m:ctrlPr>
            </m:accPr>
            <m:e>
              <m:r>
                <w:rPr>
                  <w:rFonts w:ascii="Cambria Math" w:hAnsi="Cambria Math"/>
                </w:rPr>
                <m:t>m</m:t>
              </m:r>
            </m:e>
          </m:acc>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Δ</m:t>
          </m:r>
          <m:r>
            <w:rPr>
              <w:rFonts w:ascii="Cambria Math" w:hAnsi="Cambria Math"/>
            </w:rPr>
            <m:t>T</m:t>
          </m:r>
        </m:oMath>
      </m:oMathPara>
    </w:p>
    <w:p w14:paraId="7B14BDD1" w14:textId="1EECE3B5" w:rsidR="00891B79" w:rsidRDefault="00891B79" w:rsidP="002B40F0">
      <w:pPr>
        <w:pStyle w:val="NormalWeb"/>
        <w:rPr>
          <w:rFonts w:asciiTheme="minorHAnsi" w:hAnsiTheme="minorHAnsi"/>
        </w:rPr>
      </w:pPr>
      <w:r w:rsidRPr="00205365">
        <w:rPr>
          <w:rFonts w:asciiTheme="minorHAnsi" w:hAnsiTheme="minorHAnsi"/>
        </w:rPr>
        <w:t xml:space="preserve">where </w:t>
      </w:r>
      <m:oMath>
        <m:acc>
          <m:accPr>
            <m:chr m:val="̇"/>
            <m:ctrlPr>
              <w:rPr>
                <w:rFonts w:ascii="Cambria Math" w:hAnsi="Cambria Math"/>
              </w:rPr>
            </m:ctrlPr>
          </m:accPr>
          <m:e>
            <m:r>
              <w:rPr>
                <w:rFonts w:ascii="Cambria Math" w:hAnsi="Cambria Math"/>
              </w:rPr>
              <m:t>m</m:t>
            </m:r>
          </m:e>
        </m:acc>
      </m:oMath>
      <w:r w:rsidRPr="00205365">
        <w:rPr>
          <w:rFonts w:asciiTheme="minorHAnsi" w:hAnsiTheme="minorHAnsi"/>
        </w:rPr>
        <w:t xml:space="preserve">is the mass flow rate and </w:t>
      </w:r>
      <m:oMath>
        <m:sSub>
          <m:sSubPr>
            <m:ctrlPr>
              <w:rPr>
                <w:rFonts w:ascii="Cambria Math" w:hAnsi="Cambria Math"/>
              </w:rPr>
            </m:ctrlPr>
          </m:sSubPr>
          <m:e>
            <m:r>
              <w:rPr>
                <w:rFonts w:ascii="Cambria Math" w:hAnsi="Cambria Math"/>
              </w:rPr>
              <m:t>c</m:t>
            </m:r>
          </m:e>
          <m:sub>
            <m:r>
              <w:rPr>
                <w:rFonts w:ascii="Cambria Math" w:hAnsi="Cambria Math"/>
              </w:rPr>
              <m:t>p</m:t>
            </m:r>
          </m:sub>
        </m:sSub>
      </m:oMath>
      <w:r w:rsidRPr="00205365">
        <w:rPr>
          <w:rFonts w:asciiTheme="minorHAnsi" w:hAnsiTheme="minorHAnsi"/>
        </w:rPr>
        <w:t>is the specific heat capacity of air.</w:t>
      </w:r>
    </w:p>
    <w:p w14:paraId="6A57CC65" w14:textId="77777777" w:rsidR="00205365" w:rsidRPr="00205365" w:rsidRDefault="00205365" w:rsidP="002B40F0">
      <w:pPr>
        <w:pStyle w:val="NormalWeb"/>
        <w:rPr>
          <w:rFonts w:asciiTheme="minorHAnsi" w:hAnsiTheme="minorHAnsi"/>
        </w:rPr>
      </w:pPr>
    </w:p>
    <w:p w14:paraId="2862905A" w14:textId="0E077960" w:rsidR="002B40F0" w:rsidRPr="00205365" w:rsidRDefault="00EC12F4" w:rsidP="002B40F0">
      <w:pPr>
        <w:pStyle w:val="NormalWeb"/>
        <w:rPr>
          <w:rFonts w:asciiTheme="minorHAnsi" w:hAnsiTheme="minorHAnsi"/>
          <w:u w:val="single"/>
        </w:rPr>
      </w:pPr>
      <w:r w:rsidRPr="00205365">
        <w:rPr>
          <w:rFonts w:asciiTheme="minorHAnsi" w:hAnsiTheme="minorHAnsi"/>
          <w:u w:val="single"/>
        </w:rPr>
        <w:t>Effective Thermal Transmittance (</w:t>
      </w:r>
      <m:oMath>
        <m:sSub>
          <m:sSubPr>
            <m:ctrlPr>
              <w:rPr>
                <w:rFonts w:ascii="Cambria Math" w:hAnsi="Cambria Math"/>
                <w:b/>
                <w:bCs/>
                <w:i/>
                <w:u w:val="single"/>
              </w:rPr>
            </m:ctrlPr>
          </m:sSubPr>
          <m:e>
            <m:r>
              <m:rPr>
                <m:sty m:val="bi"/>
              </m:rPr>
              <w:rPr>
                <w:rFonts w:ascii="Cambria Math" w:hAnsi="Cambria Math"/>
                <w:u w:val="single"/>
              </w:rPr>
              <m:t>U</m:t>
            </m:r>
          </m:e>
          <m:sub>
            <m:r>
              <m:rPr>
                <m:sty m:val="bi"/>
              </m:rPr>
              <w:rPr>
                <w:rFonts w:ascii="Cambria Math" w:hAnsi="Cambria Math"/>
                <w:u w:val="single"/>
              </w:rPr>
              <m:t>eff</m:t>
            </m:r>
          </m:sub>
        </m:sSub>
      </m:oMath>
      <w:r w:rsidRPr="00205365">
        <w:rPr>
          <w:rFonts w:asciiTheme="minorHAnsi" w:hAnsiTheme="minorHAnsi"/>
          <w:u w:val="single"/>
        </w:rPr>
        <w:t xml:space="preserve">) </w:t>
      </w:r>
    </w:p>
    <w:p w14:paraId="2C0F363B" w14:textId="77777777" w:rsidR="00205365" w:rsidRDefault="00205365" w:rsidP="00EC12F4">
      <w:pPr>
        <w:pStyle w:val="NormalWeb"/>
        <w:rPr>
          <w:rFonts w:asciiTheme="minorHAnsi" w:hAnsiTheme="minorHAnsi"/>
        </w:rPr>
      </w:pPr>
      <w:r w:rsidRPr="00205365">
        <w:rPr>
          <w:rFonts w:asciiTheme="minorHAnsi" w:hAnsiTheme="minorHAnsi"/>
        </w:rPr>
        <w:t>An effective thermal transmittance was used to represent heat transfer from the PV panel surface to the airflow:</w:t>
      </w:r>
    </w:p>
    <w:p w14:paraId="268AA90B" w14:textId="77777777" w:rsidR="00205365" w:rsidRPr="00205365" w:rsidRDefault="00000000" w:rsidP="00EC12F4">
      <w:pPr>
        <w:pStyle w:val="NormalWeb"/>
        <w:rPr>
          <w:rFonts w:asciiTheme="minorHAnsi" w:hAnsiTheme="minorHAnsi"/>
        </w:rPr>
      </w:pPr>
      <m:oMathPara>
        <m:oMath>
          <m:sSub>
            <m:sSubPr>
              <m:ctrlPr>
                <w:rPr>
                  <w:rFonts w:ascii="Cambria Math" w:hAnsi="Cambria Math"/>
                </w:rPr>
              </m:ctrlPr>
            </m:sSubPr>
            <m:e>
              <m:r>
                <w:rPr>
                  <w:rFonts w:ascii="Cambria Math" w:hAnsi="Cambria Math"/>
                </w:rPr>
                <m:t>U</m:t>
              </m:r>
            </m:e>
            <m:sub>
              <m:r>
                <w:rPr>
                  <w:rFonts w:ascii="Cambria Math" w:hAnsi="Cambria Math"/>
                </w:rPr>
                <m:t>eff</m:t>
              </m:r>
            </m:sub>
          </m:sSub>
          <m: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A</m:t>
              </m:r>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avg</m:t>
                  </m:r>
                </m:sub>
              </m:sSub>
            </m:den>
          </m:f>
          <m:r>
            <m:rPr>
              <m:sty m:val="p"/>
            </m:rPr>
            <w:rPr>
              <w:rFonts w:asciiTheme="minorHAnsi" w:hAnsiTheme="minorHAnsi"/>
            </w:rPr>
            <w:br/>
          </m:r>
        </m:oMath>
      </m:oMathPara>
    </w:p>
    <w:p w14:paraId="7FBAB62E" w14:textId="10018CFE" w:rsidR="00EC12F4" w:rsidRDefault="00205365" w:rsidP="00EC12F4">
      <w:pPr>
        <w:pStyle w:val="NormalWeb"/>
        <w:rPr>
          <w:rFonts w:asciiTheme="minorHAnsi" w:hAnsiTheme="minorHAnsi"/>
        </w:rPr>
      </w:pPr>
      <w:r w:rsidRPr="00205365">
        <w:rPr>
          <w:rFonts w:asciiTheme="minorHAnsi" w:hAnsiTheme="minorHAnsi"/>
        </w:rPr>
        <w:t xml:space="preserve">where </w:t>
      </w:r>
      <m:oMath>
        <m:r>
          <w:rPr>
            <w:rFonts w:ascii="Cambria Math" w:hAnsi="Cambria Math"/>
          </w:rPr>
          <m:t>A</m:t>
        </m:r>
      </m:oMath>
      <w:r w:rsidRPr="00205365">
        <w:rPr>
          <w:rFonts w:asciiTheme="minorHAnsi" w:hAnsiTheme="minorHAnsi"/>
        </w:rPr>
        <w:t xml:space="preserve">is the effective heat transfer area and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avg</m:t>
            </m:r>
          </m:sub>
        </m:sSub>
      </m:oMath>
      <w:r w:rsidRPr="00205365">
        <w:rPr>
          <w:rFonts w:asciiTheme="minorHAnsi" w:hAnsiTheme="minorHAnsi"/>
        </w:rPr>
        <w:t>is the average temperature difference between the panel surface and airflow.</w:t>
      </w:r>
    </w:p>
    <w:p w14:paraId="5D0C2547" w14:textId="254F31CA" w:rsidR="00205365" w:rsidRDefault="00205365" w:rsidP="00EC12F4">
      <w:pPr>
        <w:pStyle w:val="NormalWeb"/>
        <w:rPr>
          <w:rFonts w:asciiTheme="minorHAnsi" w:hAnsiTheme="minorHAnsi"/>
        </w:rPr>
      </w:pPr>
      <w:r w:rsidRPr="00205365">
        <w:rPr>
          <w:rFonts w:asciiTheme="minorHAnsi" w:hAnsiTheme="minorHAnsi"/>
        </w:rPr>
        <w:t xml:space="preserve"> </w:t>
      </w:r>
      <w:r w:rsidRPr="00205365">
        <w:rPr>
          <w:rFonts w:asciiTheme="minorHAnsi" w:hAnsiTheme="minorHAnsi"/>
          <w:b/>
          <w:bCs/>
        </w:rPr>
        <w:t>Table 7:</w:t>
      </w:r>
      <w:r w:rsidRPr="00205365">
        <w:rPr>
          <w:rFonts w:asciiTheme="minorHAnsi" w:hAnsiTheme="minorHAnsi"/>
        </w:rPr>
        <w:t xml:space="preserve"> Reynolds number, velocity, and temperature — initial concept</w:t>
      </w:r>
      <w:r w:rsidRPr="00205365">
        <w:rPr>
          <w:rFonts w:asciiTheme="minorHAnsi" w:hAnsiTheme="minorHAnsi"/>
        </w:rPr>
        <w:br/>
        <w:t xml:space="preserve"> </w:t>
      </w:r>
      <w:r w:rsidRPr="00205365">
        <w:rPr>
          <w:rFonts w:asciiTheme="minorHAnsi" w:hAnsiTheme="minorHAnsi"/>
          <w:b/>
          <w:bCs/>
        </w:rPr>
        <w:t>Table 8:</w:t>
      </w:r>
      <w:r w:rsidRPr="00205365">
        <w:rPr>
          <w:rFonts w:asciiTheme="minorHAnsi" w:hAnsiTheme="minorHAnsi"/>
        </w:rPr>
        <w:t xml:space="preserve"> Reynolds number, velocity, and temperature — final concept</w:t>
      </w:r>
    </w:p>
    <w:p w14:paraId="23000CC9" w14:textId="47FED1B3" w:rsidR="00205365" w:rsidRPr="00205365" w:rsidRDefault="00205365" w:rsidP="00EC12F4">
      <w:pPr>
        <w:pStyle w:val="NormalWeb"/>
        <w:rPr>
          <w:rFonts w:asciiTheme="minorHAnsi" w:hAnsiTheme="minorHAnsi"/>
        </w:rPr>
      </w:pPr>
      <w:r w:rsidRPr="00205365">
        <w:rPr>
          <w:rFonts w:asciiTheme="minorHAnsi" w:hAnsiTheme="minorHAnsi"/>
        </w:rPr>
        <w:t>All calculations were based on steady-state simulation outputs and are intended for comparative evaluation between design configurations rather than absolute performance prediction.</w:t>
      </w:r>
    </w:p>
    <w:p w14:paraId="4750AEC5" w14:textId="77777777" w:rsidR="005B1320" w:rsidRPr="005B1320" w:rsidRDefault="005B1320" w:rsidP="005B1320">
      <w:pPr>
        <w:pStyle w:val="Heading1"/>
      </w:pPr>
      <w:bookmarkStart w:id="13" w:name="_Toc220169085"/>
      <w:r w:rsidRPr="005B1320">
        <w:lastRenderedPageBreak/>
        <w:t>8. Results &amp; Performance Evaluation</w:t>
      </w:r>
      <w:bookmarkEnd w:id="13"/>
    </w:p>
    <w:p w14:paraId="22971748" w14:textId="77777777" w:rsidR="00205365" w:rsidRPr="00205365" w:rsidRDefault="00205365" w:rsidP="00205365">
      <w:pPr>
        <w:pStyle w:val="NormalWeb"/>
      </w:pPr>
      <w:r w:rsidRPr="00205365">
        <w:t>The final design (fin baffles + porous mesh) improved turbulence and heat transfer without increasing airflow velocity.</w:t>
      </w:r>
    </w:p>
    <w:p w14:paraId="1964F389" w14:textId="77777777" w:rsidR="00205365" w:rsidRPr="00205365" w:rsidRDefault="00205365" w:rsidP="00205365">
      <w:pPr>
        <w:pStyle w:val="NormalWeb"/>
        <w:numPr>
          <w:ilvl w:val="0"/>
          <w:numId w:val="79"/>
        </w:numPr>
      </w:pPr>
      <w:r w:rsidRPr="00205365">
        <w:t>Outlet air temperature increase: ~8.7°C.&lt;/li&gt;</w:t>
      </w:r>
    </w:p>
    <w:p w14:paraId="50DF8218" w14:textId="77777777" w:rsidR="00205365" w:rsidRPr="00205365" w:rsidRDefault="00205365" w:rsidP="00205365">
      <w:pPr>
        <w:pStyle w:val="NormalWeb"/>
        <w:numPr>
          <w:ilvl w:val="0"/>
          <w:numId w:val="79"/>
        </w:numPr>
      </w:pPr>
      <w:r w:rsidRPr="00205365">
        <w:t xml:space="preserve">Sustained turbulent flow along full duct </w:t>
      </w:r>
      <w:proofErr w:type="gramStart"/>
      <w:r w:rsidRPr="00205365">
        <w:t>length.&lt;</w:t>
      </w:r>
      <w:proofErr w:type="gramEnd"/>
      <w:r w:rsidRPr="00205365">
        <w:t>/li&gt;</w:t>
      </w:r>
    </w:p>
    <w:p w14:paraId="298EBCD2" w14:textId="77777777" w:rsidR="00205365" w:rsidRPr="00205365" w:rsidRDefault="00205365" w:rsidP="00205365">
      <w:pPr>
        <w:pStyle w:val="NormalWeb"/>
        <w:numPr>
          <w:ilvl w:val="0"/>
          <w:numId w:val="79"/>
        </w:numPr>
      </w:pPr>
      <w:r w:rsidRPr="00205365">
        <w:t xml:space="preserve">Higher Reynolds numbers vs </w:t>
      </w:r>
      <w:proofErr w:type="gramStart"/>
      <w:r w:rsidRPr="00205365">
        <w:t>baseline.&lt;</w:t>
      </w:r>
      <w:proofErr w:type="gramEnd"/>
      <w:r w:rsidRPr="00205365">
        <w:t>/li&gt;</w:t>
      </w:r>
    </w:p>
    <w:p w14:paraId="63EE7F8E" w14:textId="77777777" w:rsidR="00205365" w:rsidRPr="00205365" w:rsidRDefault="00205365" w:rsidP="00205365">
      <w:pPr>
        <w:pStyle w:val="NormalWeb"/>
        <w:numPr>
          <w:ilvl w:val="0"/>
          <w:numId w:val="79"/>
        </w:numPr>
      </w:pPr>
      <w:r w:rsidRPr="00205365">
        <w:t>Improved PV electrical efficiency (~0.4% per °C reduction in panel temperature).</w:t>
      </w:r>
    </w:p>
    <w:p w14:paraId="79DDCA5F" w14:textId="6F58304C" w:rsidR="00205365" w:rsidRDefault="00205365" w:rsidP="00205365">
      <w:pPr>
        <w:pStyle w:val="NormalWeb"/>
        <w:rPr>
          <w:rFonts w:asciiTheme="minorHAnsi" w:hAnsiTheme="minorHAnsi"/>
        </w:rPr>
      </w:pPr>
      <w:r w:rsidRPr="00205365">
        <w:rPr>
          <w:rFonts w:asciiTheme="minorHAnsi" w:hAnsiTheme="minorHAnsi"/>
          <w:b/>
          <w:bCs/>
        </w:rPr>
        <w:t>Figure 22:</w:t>
      </w:r>
      <w:r w:rsidRPr="00205365">
        <w:rPr>
          <w:rFonts w:asciiTheme="minorHAnsi" w:hAnsiTheme="minorHAnsi"/>
        </w:rPr>
        <w:t xml:space="preserve"> Distance vs Reynolds Number — Initial Concept</w:t>
      </w:r>
      <w:r w:rsidRPr="00205365">
        <w:rPr>
          <w:rFonts w:asciiTheme="minorHAnsi" w:hAnsiTheme="minorHAnsi"/>
        </w:rPr>
        <w:br/>
      </w:r>
      <w:r w:rsidRPr="00205365">
        <w:rPr>
          <w:rFonts w:asciiTheme="minorHAnsi" w:hAnsiTheme="minorHAnsi"/>
          <w:b/>
          <w:bCs/>
        </w:rPr>
        <w:t>Figure 24:</w:t>
      </w:r>
      <w:r w:rsidRPr="00205365">
        <w:rPr>
          <w:rFonts w:asciiTheme="minorHAnsi" w:hAnsiTheme="minorHAnsi"/>
        </w:rPr>
        <w:t xml:space="preserve"> Distance vs Reynolds Number — Final Concept</w:t>
      </w:r>
    </w:p>
    <w:p w14:paraId="65965047" w14:textId="799E921F" w:rsidR="00205365" w:rsidRDefault="00205365" w:rsidP="00205365">
      <w:pPr>
        <w:pStyle w:val="NormalWeb"/>
        <w:rPr>
          <w:rFonts w:asciiTheme="minorHAnsi" w:hAnsiTheme="minorHAnsi"/>
        </w:rPr>
      </w:pPr>
      <w:r>
        <w:rPr>
          <w:rFonts w:asciiTheme="minorHAnsi" w:hAnsiTheme="minorHAnsi"/>
        </w:rPr>
        <w:t>These two side by side</w:t>
      </w:r>
    </w:p>
    <w:p w14:paraId="0A00149F" w14:textId="77777777" w:rsidR="00205365" w:rsidRDefault="00205365" w:rsidP="00205365">
      <w:pPr>
        <w:pStyle w:val="NormalWeb"/>
        <w:rPr>
          <w:rFonts w:asciiTheme="minorHAnsi" w:hAnsiTheme="minorHAnsi"/>
        </w:rPr>
      </w:pPr>
    </w:p>
    <w:p w14:paraId="658ACAD0" w14:textId="77777777" w:rsidR="00205365" w:rsidRDefault="00205365" w:rsidP="00205365">
      <w:pPr>
        <w:pStyle w:val="NormalWeb"/>
        <w:rPr>
          <w:rFonts w:asciiTheme="minorHAnsi" w:hAnsiTheme="minorHAnsi"/>
        </w:rPr>
      </w:pPr>
      <w:r w:rsidRPr="00205365">
        <w:rPr>
          <w:rFonts w:asciiTheme="minorHAnsi" w:hAnsiTheme="minorHAnsi"/>
          <w:b/>
          <w:bCs/>
        </w:rPr>
        <w:t>Figure 23:</w:t>
      </w:r>
      <w:r w:rsidRPr="00205365">
        <w:rPr>
          <w:rFonts w:asciiTheme="minorHAnsi" w:hAnsiTheme="minorHAnsi"/>
        </w:rPr>
        <w:t xml:space="preserve"> Distance vs Temperature — Initial Concept</w:t>
      </w:r>
      <w:r w:rsidRPr="00205365">
        <w:rPr>
          <w:rFonts w:asciiTheme="minorHAnsi" w:hAnsiTheme="minorHAnsi"/>
        </w:rPr>
        <w:br/>
      </w:r>
      <w:r w:rsidRPr="00205365">
        <w:rPr>
          <w:rFonts w:asciiTheme="minorHAnsi" w:hAnsiTheme="minorHAnsi"/>
          <w:b/>
          <w:bCs/>
        </w:rPr>
        <w:t>Figure 25:</w:t>
      </w:r>
      <w:r w:rsidRPr="00205365">
        <w:rPr>
          <w:rFonts w:asciiTheme="minorHAnsi" w:hAnsiTheme="minorHAnsi"/>
        </w:rPr>
        <w:t xml:space="preserve"> Distance vs Temperature — Final Concept</w:t>
      </w:r>
    </w:p>
    <w:p w14:paraId="39F0810C" w14:textId="19AB17C1" w:rsidR="00205365" w:rsidRDefault="00205365" w:rsidP="00205365">
      <w:pPr>
        <w:pStyle w:val="NormalWeb"/>
        <w:rPr>
          <w:rFonts w:asciiTheme="minorHAnsi" w:hAnsiTheme="minorHAnsi"/>
        </w:rPr>
      </w:pPr>
      <w:r>
        <w:rPr>
          <w:rFonts w:asciiTheme="minorHAnsi" w:hAnsiTheme="minorHAnsi"/>
        </w:rPr>
        <w:t>These two side by side</w:t>
      </w:r>
    </w:p>
    <w:p w14:paraId="4FEDC036" w14:textId="21F55F16" w:rsidR="005B1320" w:rsidRPr="005B1320" w:rsidRDefault="005B1320" w:rsidP="005B1320">
      <w:pPr>
        <w:pStyle w:val="NormalWeb"/>
        <w:rPr>
          <w:rFonts w:asciiTheme="minorHAnsi" w:hAnsiTheme="minorHAnsi"/>
        </w:rPr>
      </w:pPr>
    </w:p>
    <w:p w14:paraId="174D9E75" w14:textId="77777777" w:rsidR="005B1320" w:rsidRPr="005B1320" w:rsidRDefault="005B1320" w:rsidP="005B1320">
      <w:pPr>
        <w:pStyle w:val="Heading1"/>
      </w:pPr>
      <w:bookmarkStart w:id="14" w:name="_Toc220169086"/>
      <w:r w:rsidRPr="005B1320">
        <w:t>9. Design Tradeoffs &amp; Decisions</w:t>
      </w:r>
      <w:bookmarkEnd w:id="14"/>
    </w:p>
    <w:p w14:paraId="49435445" w14:textId="77777777" w:rsidR="00736C0D" w:rsidRPr="00736C0D" w:rsidRDefault="00736C0D" w:rsidP="00736C0D">
      <w:pPr>
        <w:pStyle w:val="NormalWeb"/>
        <w:rPr>
          <w:rFonts w:asciiTheme="minorHAnsi" w:hAnsiTheme="minorHAnsi"/>
        </w:rPr>
      </w:pPr>
      <w:r w:rsidRPr="00736C0D">
        <w:rPr>
          <w:rFonts w:asciiTheme="minorHAnsi" w:hAnsiTheme="minorHAnsi"/>
        </w:rPr>
        <w:t>Key Tradeoffs:</w:t>
      </w:r>
    </w:p>
    <w:p w14:paraId="3607F6A4" w14:textId="4D454F2B" w:rsidR="00736C0D" w:rsidRPr="00736C0D" w:rsidRDefault="00736C0D" w:rsidP="00736C0D">
      <w:pPr>
        <w:pStyle w:val="NormalWeb"/>
        <w:numPr>
          <w:ilvl w:val="0"/>
          <w:numId w:val="80"/>
        </w:numPr>
        <w:rPr>
          <w:rFonts w:asciiTheme="minorHAnsi" w:hAnsiTheme="minorHAnsi"/>
        </w:rPr>
      </w:pPr>
      <w:r w:rsidRPr="00736C0D">
        <w:rPr>
          <w:rFonts w:asciiTheme="minorHAnsi" w:hAnsiTheme="minorHAnsi"/>
        </w:rPr>
        <w:t>Passive vs Active: Chose passive enhancements (fins, porous mesh) to reduce energy use and complexity</w:t>
      </w:r>
    </w:p>
    <w:p w14:paraId="6A8DB383" w14:textId="71470986" w:rsidR="00736C0D" w:rsidRPr="00736C0D" w:rsidRDefault="00736C0D" w:rsidP="00736C0D">
      <w:pPr>
        <w:pStyle w:val="NormalWeb"/>
        <w:numPr>
          <w:ilvl w:val="0"/>
          <w:numId w:val="80"/>
        </w:numPr>
        <w:rPr>
          <w:rFonts w:asciiTheme="minorHAnsi" w:hAnsiTheme="minorHAnsi"/>
        </w:rPr>
      </w:pPr>
      <w:r w:rsidRPr="00736C0D">
        <w:rPr>
          <w:rFonts w:asciiTheme="minorHAnsi" w:hAnsiTheme="minorHAnsi"/>
        </w:rPr>
        <w:t>Turbulence vs Pressure Loss: Optimized fin/mesh geometry for efficient mixing with minimal resistance</w:t>
      </w:r>
    </w:p>
    <w:p w14:paraId="592CA2CC" w14:textId="0EF893B4" w:rsidR="00736C0D" w:rsidRPr="00736C0D" w:rsidRDefault="00736C0D" w:rsidP="00736C0D">
      <w:pPr>
        <w:pStyle w:val="NormalWeb"/>
        <w:numPr>
          <w:ilvl w:val="0"/>
          <w:numId w:val="80"/>
        </w:numPr>
        <w:rPr>
          <w:rFonts w:asciiTheme="minorHAnsi" w:hAnsiTheme="minorHAnsi"/>
        </w:rPr>
      </w:pPr>
      <w:r w:rsidRPr="00736C0D">
        <w:rPr>
          <w:rFonts w:asciiTheme="minorHAnsi" w:hAnsiTheme="minorHAnsi"/>
        </w:rPr>
        <w:t>Manufacturability &amp; Cost: Simplified designs for easy fabrication and rooftop integration</w:t>
      </w:r>
    </w:p>
    <w:p w14:paraId="206E4FC4" w14:textId="6FE8C075" w:rsidR="00736C0D" w:rsidRPr="00736C0D" w:rsidRDefault="00736C0D" w:rsidP="00736C0D">
      <w:pPr>
        <w:pStyle w:val="NormalWeb"/>
        <w:numPr>
          <w:ilvl w:val="0"/>
          <w:numId w:val="80"/>
        </w:numPr>
        <w:rPr>
          <w:rFonts w:asciiTheme="minorHAnsi" w:hAnsiTheme="minorHAnsi"/>
        </w:rPr>
      </w:pPr>
      <w:r w:rsidRPr="00736C0D">
        <w:rPr>
          <w:rFonts w:asciiTheme="minorHAnsi" w:hAnsiTheme="minorHAnsi"/>
        </w:rPr>
        <w:t>Flow Uniformity vs Simplicity: Maintained uniform airflow without adaptive control.</w:t>
      </w:r>
    </w:p>
    <w:p w14:paraId="110C8054" w14:textId="14ECD2F5" w:rsidR="00736C0D" w:rsidRPr="00736C0D" w:rsidRDefault="00736C0D" w:rsidP="00736C0D">
      <w:pPr>
        <w:pStyle w:val="NormalWeb"/>
        <w:tabs>
          <w:tab w:val="left" w:pos="3352"/>
        </w:tabs>
        <w:rPr>
          <w:rFonts w:asciiTheme="minorHAnsi" w:hAnsiTheme="minorHAnsi"/>
        </w:rPr>
      </w:pPr>
    </w:p>
    <w:p w14:paraId="16BDB5BA" w14:textId="77777777" w:rsidR="00736C0D" w:rsidRPr="00736C0D" w:rsidRDefault="00736C0D" w:rsidP="00736C0D">
      <w:pPr>
        <w:pStyle w:val="NormalWeb"/>
        <w:tabs>
          <w:tab w:val="left" w:pos="3352"/>
        </w:tabs>
        <w:rPr>
          <w:rFonts w:asciiTheme="minorHAnsi" w:hAnsiTheme="minorHAnsi"/>
        </w:rPr>
      </w:pPr>
      <w:r w:rsidRPr="00736C0D">
        <w:rPr>
          <w:rFonts w:asciiTheme="minorHAnsi" w:hAnsiTheme="minorHAnsi"/>
        </w:rPr>
        <w:t>Limitations:</w:t>
      </w:r>
    </w:p>
    <w:p w14:paraId="3DD10036" w14:textId="77B72CAB" w:rsidR="00736C0D" w:rsidRPr="00736C0D" w:rsidRDefault="00736C0D" w:rsidP="00736C0D">
      <w:pPr>
        <w:pStyle w:val="NormalWeb"/>
        <w:numPr>
          <w:ilvl w:val="0"/>
          <w:numId w:val="81"/>
        </w:numPr>
        <w:tabs>
          <w:tab w:val="left" w:pos="3352"/>
        </w:tabs>
        <w:rPr>
          <w:rFonts w:asciiTheme="minorHAnsi" w:hAnsiTheme="minorHAnsi"/>
        </w:rPr>
      </w:pPr>
      <w:r w:rsidRPr="00736C0D">
        <w:rPr>
          <w:rFonts w:asciiTheme="minorHAnsi" w:hAnsiTheme="minorHAnsi"/>
        </w:rPr>
        <w:t>Simulation-only; no experimental validation</w:t>
      </w:r>
    </w:p>
    <w:p w14:paraId="1601E0FA" w14:textId="40156602" w:rsidR="00736C0D" w:rsidRPr="00736C0D" w:rsidRDefault="00736C0D" w:rsidP="00736C0D">
      <w:pPr>
        <w:pStyle w:val="NormalWeb"/>
        <w:numPr>
          <w:ilvl w:val="0"/>
          <w:numId w:val="81"/>
        </w:numPr>
        <w:tabs>
          <w:tab w:val="left" w:pos="3352"/>
        </w:tabs>
        <w:rPr>
          <w:rFonts w:asciiTheme="minorHAnsi" w:hAnsiTheme="minorHAnsi"/>
        </w:rPr>
      </w:pPr>
      <w:r w:rsidRPr="00736C0D">
        <w:rPr>
          <w:rFonts w:asciiTheme="minorHAnsi" w:hAnsiTheme="minorHAnsi"/>
        </w:rPr>
        <w:lastRenderedPageBreak/>
        <w:t>Steady-state assumptions; transient effects (sun, ambient) not modeled.</w:t>
      </w:r>
    </w:p>
    <w:p w14:paraId="612083A0" w14:textId="1A188B4E" w:rsidR="00736C0D" w:rsidRPr="00736C0D" w:rsidRDefault="00736C0D" w:rsidP="00736C0D">
      <w:pPr>
        <w:pStyle w:val="NormalWeb"/>
        <w:numPr>
          <w:ilvl w:val="0"/>
          <w:numId w:val="81"/>
        </w:numPr>
        <w:tabs>
          <w:tab w:val="left" w:pos="3352"/>
        </w:tabs>
        <w:rPr>
          <w:rFonts w:asciiTheme="minorHAnsi" w:hAnsiTheme="minorHAnsi"/>
        </w:rPr>
      </w:pPr>
      <w:r w:rsidRPr="00736C0D">
        <w:rPr>
          <w:rFonts w:asciiTheme="minorHAnsi" w:hAnsiTheme="minorHAnsi"/>
        </w:rPr>
        <w:t>Idealized geometries and materials for fins/mesh</w:t>
      </w:r>
    </w:p>
    <w:p w14:paraId="376682CB" w14:textId="3AA50175" w:rsidR="00736C0D" w:rsidRPr="00736C0D" w:rsidRDefault="00736C0D" w:rsidP="00736C0D">
      <w:pPr>
        <w:pStyle w:val="NormalWeb"/>
        <w:numPr>
          <w:ilvl w:val="0"/>
          <w:numId w:val="81"/>
        </w:numPr>
        <w:tabs>
          <w:tab w:val="left" w:pos="3352"/>
        </w:tabs>
        <w:rPr>
          <w:rFonts w:asciiTheme="minorHAnsi" w:hAnsiTheme="minorHAnsi"/>
        </w:rPr>
      </w:pPr>
      <w:r w:rsidRPr="00736C0D">
        <w:rPr>
          <w:rFonts w:asciiTheme="minorHAnsi" w:hAnsiTheme="minorHAnsi"/>
        </w:rPr>
        <w:t>Pressure loss assessed qualitatively, no fan system integration.</w:t>
      </w:r>
    </w:p>
    <w:p w14:paraId="66177986" w14:textId="77777777" w:rsidR="00736C0D" w:rsidRPr="00736C0D" w:rsidRDefault="00736C0D" w:rsidP="00736C0D">
      <w:pPr>
        <w:pStyle w:val="NormalWeb"/>
        <w:tabs>
          <w:tab w:val="left" w:pos="3352"/>
        </w:tabs>
        <w:rPr>
          <w:rFonts w:asciiTheme="minorHAnsi" w:hAnsiTheme="minorHAnsi"/>
        </w:rPr>
      </w:pPr>
    </w:p>
    <w:p w14:paraId="6968BA26" w14:textId="2C40C8FA" w:rsidR="00736C0D" w:rsidRPr="00736C0D" w:rsidRDefault="00736C0D" w:rsidP="00736C0D">
      <w:pPr>
        <w:pStyle w:val="NormalWeb"/>
        <w:tabs>
          <w:tab w:val="left" w:pos="3352"/>
        </w:tabs>
        <w:rPr>
          <w:rFonts w:asciiTheme="minorHAnsi" w:hAnsiTheme="minorHAnsi"/>
        </w:rPr>
      </w:pPr>
      <w:r w:rsidRPr="00736C0D">
        <w:rPr>
          <w:rFonts w:asciiTheme="minorHAnsi" w:hAnsiTheme="minorHAnsi"/>
        </w:rPr>
        <w:t>Future Work:</w:t>
      </w:r>
    </w:p>
    <w:p w14:paraId="230FCCBD" w14:textId="3B7D6B4E" w:rsidR="00736C0D" w:rsidRPr="00736C0D" w:rsidRDefault="00736C0D" w:rsidP="00736C0D">
      <w:pPr>
        <w:pStyle w:val="NormalWeb"/>
        <w:numPr>
          <w:ilvl w:val="0"/>
          <w:numId w:val="82"/>
        </w:numPr>
        <w:tabs>
          <w:tab w:val="left" w:pos="3352"/>
        </w:tabs>
        <w:rPr>
          <w:rFonts w:asciiTheme="minorHAnsi" w:hAnsiTheme="minorHAnsi"/>
        </w:rPr>
      </w:pPr>
      <w:r w:rsidRPr="00736C0D">
        <w:rPr>
          <w:rFonts w:asciiTheme="minorHAnsi" w:hAnsiTheme="minorHAnsi"/>
        </w:rPr>
        <w:t>Experimental validation of airflow, turbulence, and temperature rise</w:t>
      </w:r>
    </w:p>
    <w:p w14:paraId="302E3DF0" w14:textId="581512C1" w:rsidR="00736C0D" w:rsidRPr="00736C0D" w:rsidRDefault="00736C0D" w:rsidP="00736C0D">
      <w:pPr>
        <w:pStyle w:val="NormalWeb"/>
        <w:numPr>
          <w:ilvl w:val="0"/>
          <w:numId w:val="82"/>
        </w:numPr>
        <w:tabs>
          <w:tab w:val="left" w:pos="3352"/>
        </w:tabs>
        <w:rPr>
          <w:rFonts w:asciiTheme="minorHAnsi" w:hAnsiTheme="minorHAnsi"/>
        </w:rPr>
      </w:pPr>
      <w:r w:rsidRPr="00736C0D">
        <w:rPr>
          <w:rFonts w:asciiTheme="minorHAnsi" w:hAnsiTheme="minorHAnsi"/>
        </w:rPr>
        <w:t>Transient simulations with solar variability and refined turbulence models</w:t>
      </w:r>
    </w:p>
    <w:p w14:paraId="790ADA67" w14:textId="0152946F" w:rsidR="00736C0D" w:rsidRPr="00736C0D" w:rsidRDefault="00736C0D" w:rsidP="00736C0D">
      <w:pPr>
        <w:pStyle w:val="NormalWeb"/>
        <w:numPr>
          <w:ilvl w:val="0"/>
          <w:numId w:val="82"/>
        </w:numPr>
        <w:tabs>
          <w:tab w:val="left" w:pos="3352"/>
        </w:tabs>
        <w:rPr>
          <w:rFonts w:asciiTheme="minorHAnsi" w:hAnsiTheme="minorHAnsi"/>
        </w:rPr>
      </w:pPr>
      <w:r w:rsidRPr="00736C0D">
        <w:rPr>
          <w:rFonts w:asciiTheme="minorHAnsi" w:hAnsiTheme="minorHAnsi"/>
        </w:rPr>
        <w:t>Optimization of fins/mesh for heat transfer vs pressure drop</w:t>
      </w:r>
    </w:p>
    <w:p w14:paraId="3069A6CB" w14:textId="72D21A94" w:rsidR="00736C0D" w:rsidRPr="00736C0D" w:rsidRDefault="00736C0D" w:rsidP="00736C0D">
      <w:pPr>
        <w:pStyle w:val="NormalWeb"/>
        <w:numPr>
          <w:ilvl w:val="0"/>
          <w:numId w:val="82"/>
        </w:numPr>
        <w:tabs>
          <w:tab w:val="left" w:pos="3352"/>
        </w:tabs>
        <w:rPr>
          <w:rFonts w:asciiTheme="minorHAnsi" w:hAnsiTheme="minorHAnsi"/>
        </w:rPr>
      </w:pPr>
      <w:r w:rsidRPr="00736C0D">
        <w:rPr>
          <w:rFonts w:asciiTheme="minorHAnsi" w:hAnsiTheme="minorHAnsi"/>
        </w:rPr>
        <w:t>Investigate adaptive airflow control (variable fan speed, dampers</w:t>
      </w:r>
      <w:r w:rsidRPr="00736C0D">
        <w:rPr>
          <w:rFonts w:asciiTheme="minorHAnsi" w:hAnsiTheme="minorHAnsi"/>
        </w:rPr>
        <w:t>)</w:t>
      </w:r>
    </w:p>
    <w:p w14:paraId="60307982" w14:textId="09DCD68E" w:rsidR="00736C0D" w:rsidRPr="00736C0D" w:rsidRDefault="00736C0D" w:rsidP="00736C0D">
      <w:pPr>
        <w:pStyle w:val="NormalWeb"/>
        <w:numPr>
          <w:ilvl w:val="0"/>
          <w:numId w:val="82"/>
        </w:numPr>
        <w:tabs>
          <w:tab w:val="left" w:pos="3352"/>
        </w:tabs>
        <w:rPr>
          <w:rFonts w:asciiTheme="minorHAnsi" w:hAnsiTheme="minorHAnsi"/>
        </w:rPr>
      </w:pPr>
      <w:r w:rsidRPr="00736C0D">
        <w:rPr>
          <w:rFonts w:asciiTheme="minorHAnsi" w:hAnsiTheme="minorHAnsi"/>
        </w:rPr>
        <w:t>Integration with full residential air-source heat pump systems.</w:t>
      </w:r>
    </w:p>
    <w:p w14:paraId="3A1AF362" w14:textId="77777777" w:rsidR="00736C0D" w:rsidRPr="00736C0D" w:rsidRDefault="00736C0D" w:rsidP="00736C0D">
      <w:pPr>
        <w:pStyle w:val="NormalWeb"/>
        <w:tabs>
          <w:tab w:val="left" w:pos="3352"/>
        </w:tabs>
      </w:pPr>
    </w:p>
    <w:p w14:paraId="7276D629" w14:textId="77777777" w:rsidR="005B1320" w:rsidRPr="005B1320" w:rsidRDefault="005B1320" w:rsidP="005B1320">
      <w:pPr>
        <w:pStyle w:val="Heading1"/>
      </w:pPr>
      <w:bookmarkStart w:id="15" w:name="_Toc220169087"/>
      <w:r w:rsidRPr="005B1320">
        <w:t>11. Tools, Skills &amp; Engineering Methods</w:t>
      </w:r>
      <w:bookmarkEnd w:id="15"/>
    </w:p>
    <w:p w14:paraId="4F9A9D30" w14:textId="77777777" w:rsidR="00EC12F4" w:rsidRPr="00EC12F4" w:rsidRDefault="00EC12F4" w:rsidP="00EC12F4">
      <w:pPr>
        <w:pStyle w:val="NormalWeb"/>
        <w:rPr>
          <w:rFonts w:asciiTheme="minorHAnsi" w:hAnsiTheme="minorHAnsi"/>
        </w:rPr>
      </w:pPr>
      <w:r w:rsidRPr="00EC12F4">
        <w:rPr>
          <w:rFonts w:asciiTheme="minorHAnsi" w:hAnsiTheme="minorHAnsi"/>
          <w:b/>
          <w:bCs/>
        </w:rPr>
        <w:t>Engineering Tools and Software:</w:t>
      </w:r>
    </w:p>
    <w:p w14:paraId="6DBB8AD5" w14:textId="2A2FBD18" w:rsidR="00736C0D" w:rsidRDefault="00736C0D" w:rsidP="00736C0D">
      <w:pPr>
        <w:pStyle w:val="NormalWeb"/>
        <w:numPr>
          <w:ilvl w:val="0"/>
          <w:numId w:val="51"/>
        </w:numPr>
        <w:rPr>
          <w:rFonts w:asciiTheme="minorHAnsi" w:hAnsiTheme="minorHAnsi"/>
        </w:rPr>
      </w:pPr>
      <w:r w:rsidRPr="00736C0D">
        <w:rPr>
          <w:rFonts w:asciiTheme="minorHAnsi" w:hAnsiTheme="minorHAnsi"/>
        </w:rPr>
        <w:t xml:space="preserve">SolidWorks – </w:t>
      </w:r>
      <w:r w:rsidR="00656381" w:rsidRPr="00656381">
        <w:rPr>
          <w:rFonts w:asciiTheme="minorHAnsi" w:hAnsiTheme="minorHAnsi"/>
        </w:rPr>
        <w:t>3D modeling and CFD-based airflow and thermal analysis</w:t>
      </w:r>
    </w:p>
    <w:p w14:paraId="248BEDEF" w14:textId="77777777" w:rsidR="00736C0D" w:rsidRDefault="00736C0D" w:rsidP="00736C0D">
      <w:pPr>
        <w:pStyle w:val="NormalWeb"/>
        <w:numPr>
          <w:ilvl w:val="0"/>
          <w:numId w:val="51"/>
        </w:numPr>
        <w:rPr>
          <w:rFonts w:asciiTheme="minorHAnsi" w:hAnsiTheme="minorHAnsi"/>
        </w:rPr>
      </w:pPr>
      <w:r w:rsidRPr="00736C0D">
        <w:rPr>
          <w:rFonts w:asciiTheme="minorHAnsi" w:hAnsiTheme="minorHAnsi"/>
        </w:rPr>
        <w:t>Microsoft Excel – data analysis &amp; post-processing</w:t>
      </w:r>
    </w:p>
    <w:p w14:paraId="4AC8B9CD" w14:textId="2DA73E80" w:rsidR="00736C0D" w:rsidRDefault="00736C0D" w:rsidP="00736C0D">
      <w:pPr>
        <w:pStyle w:val="NormalWeb"/>
        <w:numPr>
          <w:ilvl w:val="0"/>
          <w:numId w:val="51"/>
        </w:numPr>
        <w:rPr>
          <w:rFonts w:asciiTheme="minorHAnsi" w:hAnsiTheme="minorHAnsi"/>
        </w:rPr>
      </w:pPr>
      <w:r w:rsidRPr="00736C0D">
        <w:rPr>
          <w:rFonts w:asciiTheme="minorHAnsi" w:hAnsiTheme="minorHAnsi"/>
        </w:rPr>
        <w:t>AutoCAD – control &amp; instrumentation schematics</w:t>
      </w:r>
    </w:p>
    <w:p w14:paraId="05074FED" w14:textId="187D5A5F" w:rsidR="00736C0D" w:rsidRDefault="00656381" w:rsidP="00736C0D">
      <w:pPr>
        <w:pStyle w:val="NormalWeb"/>
        <w:rPr>
          <w:rFonts w:asciiTheme="minorHAnsi" w:hAnsiTheme="minorHAnsi"/>
        </w:rPr>
      </w:pPr>
      <w:r w:rsidRPr="00656381">
        <w:rPr>
          <w:rFonts w:asciiTheme="minorHAnsi" w:hAnsiTheme="minorHAnsi"/>
          <w:b/>
          <w:bCs/>
        </w:rPr>
        <w:t>Figure 18:</w:t>
      </w:r>
      <w:r w:rsidRPr="00656381">
        <w:rPr>
          <w:rFonts w:asciiTheme="minorHAnsi" w:hAnsiTheme="minorHAnsi"/>
        </w:rPr>
        <w:t xml:space="preserve"> Convergence graph (only if very clean)</w:t>
      </w:r>
    </w:p>
    <w:p w14:paraId="432458EE" w14:textId="76634C29" w:rsidR="00656381" w:rsidRPr="00736C0D" w:rsidRDefault="00656381" w:rsidP="00736C0D">
      <w:pPr>
        <w:pStyle w:val="NormalWeb"/>
        <w:rPr>
          <w:rFonts w:asciiTheme="minorHAnsi" w:hAnsiTheme="minorHAnsi"/>
        </w:rPr>
      </w:pPr>
      <w:r w:rsidRPr="00656381">
        <w:rPr>
          <w:rFonts w:asciiTheme="minorHAnsi" w:hAnsiTheme="minorHAnsi"/>
          <w:b/>
          <w:bCs/>
        </w:rPr>
        <w:t>SolidWorks model screenshot</w:t>
      </w:r>
      <w:r w:rsidRPr="00656381">
        <w:rPr>
          <w:rFonts w:asciiTheme="minorHAnsi" w:hAnsiTheme="minorHAnsi"/>
        </w:rPr>
        <w:t xml:space="preserve"> of the air channel</w:t>
      </w:r>
      <w:r>
        <w:rPr>
          <w:rFonts w:asciiTheme="minorHAnsi" w:hAnsiTheme="minorHAnsi"/>
        </w:rPr>
        <w:t>:”</w:t>
      </w:r>
      <w:r w:rsidRPr="00656381">
        <w:rPr>
          <w:rFonts w:asciiTheme="minorHAnsi" w:hAnsiTheme="minorHAnsi" w:cstheme="minorBidi"/>
          <w:i/>
          <w:iCs/>
        </w:rPr>
        <w:t xml:space="preserve"> </w:t>
      </w:r>
      <w:r w:rsidRPr="00656381">
        <w:rPr>
          <w:rFonts w:asciiTheme="minorHAnsi" w:hAnsiTheme="minorHAnsi"/>
          <w:i/>
          <w:iCs/>
        </w:rPr>
        <w:t>Example of CFD airflow and temperature analysis used to evaluate turbulence and heat transfer trends.</w:t>
      </w:r>
      <w:r>
        <w:rPr>
          <w:rFonts w:asciiTheme="minorHAnsi" w:hAnsiTheme="minorHAnsi"/>
          <w:i/>
          <w:iCs/>
        </w:rPr>
        <w:t>”</w:t>
      </w:r>
    </w:p>
    <w:p w14:paraId="435ADD14" w14:textId="77777777" w:rsidR="00EC12F4" w:rsidRPr="00EC12F4" w:rsidRDefault="00EC12F4" w:rsidP="00EC12F4">
      <w:pPr>
        <w:pStyle w:val="NormalWeb"/>
        <w:rPr>
          <w:rFonts w:asciiTheme="minorHAnsi" w:hAnsiTheme="minorHAnsi"/>
        </w:rPr>
      </w:pPr>
      <w:r w:rsidRPr="00EC12F4">
        <w:rPr>
          <w:rFonts w:asciiTheme="minorHAnsi" w:hAnsiTheme="minorHAnsi"/>
          <w:b/>
          <w:bCs/>
        </w:rPr>
        <w:t>Technical Skills Applied:</w:t>
      </w:r>
    </w:p>
    <w:p w14:paraId="7E5B47FE" w14:textId="77777777" w:rsidR="00736C0D" w:rsidRPr="00736C0D" w:rsidRDefault="00736C0D" w:rsidP="00736C0D">
      <w:pPr>
        <w:pStyle w:val="NormalWeb"/>
        <w:numPr>
          <w:ilvl w:val="0"/>
          <w:numId w:val="51"/>
        </w:numPr>
        <w:rPr>
          <w:rFonts w:asciiTheme="minorHAnsi" w:hAnsiTheme="minorHAnsi"/>
        </w:rPr>
      </w:pPr>
      <w:r w:rsidRPr="00736C0D">
        <w:rPr>
          <w:rFonts w:asciiTheme="minorHAnsi" w:hAnsiTheme="minorHAnsi"/>
        </w:rPr>
        <w:t>Fluid Mechanics &amp; Internal Flow Analysis: Evaluated Reynolds number, turbulence intensity, and flow distribution</w:t>
      </w:r>
    </w:p>
    <w:p w14:paraId="0EE5C5FA" w14:textId="77777777" w:rsidR="00736C0D" w:rsidRPr="00736C0D" w:rsidRDefault="00736C0D" w:rsidP="00736C0D">
      <w:pPr>
        <w:pStyle w:val="NormalWeb"/>
        <w:numPr>
          <w:ilvl w:val="0"/>
          <w:numId w:val="51"/>
        </w:numPr>
        <w:rPr>
          <w:rFonts w:asciiTheme="minorHAnsi" w:hAnsiTheme="minorHAnsi"/>
        </w:rPr>
      </w:pPr>
      <w:r w:rsidRPr="00736C0D">
        <w:rPr>
          <w:rFonts w:asciiTheme="minorHAnsi" w:hAnsiTheme="minorHAnsi"/>
        </w:rPr>
        <w:t>Heat Transfer &amp; Thermal Systems Analysis: Calculated temperature rise, energy balances, and effective convective heat transfer</w:t>
      </w:r>
    </w:p>
    <w:p w14:paraId="1FE8AE1C" w14:textId="77777777" w:rsidR="00736C0D" w:rsidRDefault="00736C0D" w:rsidP="00736C0D">
      <w:pPr>
        <w:pStyle w:val="NormalWeb"/>
        <w:numPr>
          <w:ilvl w:val="0"/>
          <w:numId w:val="51"/>
        </w:numPr>
        <w:rPr>
          <w:rFonts w:asciiTheme="minorHAnsi" w:hAnsiTheme="minorHAnsi"/>
        </w:rPr>
      </w:pPr>
      <w:r w:rsidRPr="00736C0D">
        <w:rPr>
          <w:rFonts w:asciiTheme="minorHAnsi" w:hAnsiTheme="minorHAnsi"/>
        </w:rPr>
        <w:t>Performance Metrics Evaluation: Compared multiple design configurations using quantitative metrics.</w:t>
      </w:r>
    </w:p>
    <w:p w14:paraId="6A7F767D" w14:textId="77777777" w:rsidR="00736C0D" w:rsidRDefault="00736C0D" w:rsidP="00736C0D">
      <w:pPr>
        <w:pStyle w:val="NormalWeb"/>
        <w:rPr>
          <w:rFonts w:asciiTheme="minorHAnsi" w:hAnsiTheme="minorHAnsi"/>
        </w:rPr>
      </w:pPr>
    </w:p>
    <w:p w14:paraId="0F2AFC8C" w14:textId="77777777" w:rsidR="00EC12F4" w:rsidRPr="00EC12F4" w:rsidRDefault="00EC12F4" w:rsidP="00EC12F4">
      <w:pPr>
        <w:pStyle w:val="NormalWeb"/>
        <w:rPr>
          <w:rFonts w:asciiTheme="minorHAnsi" w:hAnsiTheme="minorHAnsi"/>
        </w:rPr>
      </w:pPr>
      <w:r w:rsidRPr="00EC12F4">
        <w:rPr>
          <w:rFonts w:asciiTheme="minorHAnsi" w:hAnsiTheme="minorHAnsi"/>
          <w:b/>
          <w:bCs/>
        </w:rPr>
        <w:t>Engineering Practices:</w:t>
      </w:r>
    </w:p>
    <w:p w14:paraId="77CB4CDF" w14:textId="77777777" w:rsidR="00736C0D" w:rsidRPr="00736C0D" w:rsidRDefault="00736C0D" w:rsidP="00EC12F4">
      <w:pPr>
        <w:pStyle w:val="NormalWeb"/>
        <w:numPr>
          <w:ilvl w:val="0"/>
          <w:numId w:val="53"/>
        </w:numPr>
        <w:rPr>
          <w:rFonts w:asciiTheme="minorHAnsi" w:hAnsiTheme="minorHAnsi"/>
        </w:rPr>
      </w:pPr>
      <w:r w:rsidRPr="00736C0D">
        <w:rPr>
          <w:rFonts w:asciiTheme="minorHAnsi" w:hAnsiTheme="minorHAnsi"/>
        </w:rPr>
        <w:t>Concept Generation &amp; Comparative Design Evaluation: Iteratively developed and compared multiple airflow enhancement concepts.</w:t>
      </w:r>
    </w:p>
    <w:p w14:paraId="1E2C8FF8" w14:textId="2EF77021" w:rsidR="00EC12F4" w:rsidRPr="00736C0D" w:rsidRDefault="00736C0D" w:rsidP="00EC12F4">
      <w:pPr>
        <w:pStyle w:val="NormalWeb"/>
        <w:numPr>
          <w:ilvl w:val="0"/>
          <w:numId w:val="53"/>
        </w:numPr>
        <w:rPr>
          <w:rFonts w:asciiTheme="minorHAnsi" w:hAnsiTheme="minorHAnsi"/>
        </w:rPr>
      </w:pPr>
      <w:r w:rsidRPr="00736C0D">
        <w:rPr>
          <w:rFonts w:asciiTheme="minorHAnsi" w:hAnsiTheme="minorHAnsi"/>
        </w:rPr>
        <w:t>Assumptions &amp; Constraint Management: Applied modeling simplifications to maintain tractable simulations.</w:t>
      </w:r>
    </w:p>
    <w:p w14:paraId="2E9BE40D" w14:textId="110F3D6F" w:rsidR="00EC12F4" w:rsidRDefault="00736C0D" w:rsidP="00EC12F4">
      <w:pPr>
        <w:pStyle w:val="NormalWeb"/>
        <w:numPr>
          <w:ilvl w:val="0"/>
          <w:numId w:val="53"/>
        </w:numPr>
        <w:rPr>
          <w:rFonts w:asciiTheme="minorHAnsi" w:hAnsiTheme="minorHAnsi"/>
        </w:rPr>
      </w:pPr>
      <w:r w:rsidRPr="00736C0D">
        <w:rPr>
          <w:rFonts w:asciiTheme="minorHAnsi" w:hAnsiTheme="minorHAnsi"/>
        </w:rPr>
        <w:t>Technical Reporting &amp; Communication: Documented methods, results, and design decisions clearly.</w:t>
      </w:r>
    </w:p>
    <w:p w14:paraId="38B06E1A" w14:textId="0A8A24D4" w:rsidR="00656381" w:rsidRPr="00736C0D" w:rsidRDefault="00656381" w:rsidP="00656381">
      <w:pPr>
        <w:pStyle w:val="NormalWeb"/>
        <w:rPr>
          <w:rFonts w:asciiTheme="minorHAnsi" w:hAnsiTheme="minorHAnsi"/>
        </w:rPr>
      </w:pPr>
      <w:r w:rsidRPr="00656381">
        <w:rPr>
          <w:rFonts w:asciiTheme="minorHAnsi" w:hAnsiTheme="minorHAnsi"/>
        </w:rPr>
        <w:t>Interpretation of simulation results to support design decisions rather than relying solely on numerical outputs</w:t>
      </w:r>
    </w:p>
    <w:p w14:paraId="7A84ECB5" w14:textId="77777777" w:rsidR="00736C0D" w:rsidRPr="00EC12F4" w:rsidRDefault="00736C0D" w:rsidP="00656381">
      <w:pPr>
        <w:pStyle w:val="NormalWeb"/>
        <w:rPr>
          <w:rFonts w:asciiTheme="minorHAnsi" w:hAnsiTheme="minorHAnsi"/>
        </w:rPr>
      </w:pPr>
    </w:p>
    <w:p w14:paraId="71089412" w14:textId="288D3421" w:rsidR="00EC12F4" w:rsidRPr="005B1320" w:rsidRDefault="00EC12F4" w:rsidP="00EC12F4">
      <w:pPr>
        <w:pStyle w:val="NormalWeb"/>
        <w:rPr>
          <w:rFonts w:asciiTheme="minorHAnsi" w:hAnsiTheme="minorHAnsi"/>
        </w:rPr>
      </w:pPr>
    </w:p>
    <w:p w14:paraId="6406343A" w14:textId="77777777" w:rsidR="005B1320" w:rsidRPr="005B1320" w:rsidRDefault="005B1320" w:rsidP="005B1320">
      <w:pPr>
        <w:pStyle w:val="Heading3"/>
        <w:rPr>
          <w:rFonts w:asciiTheme="majorHAnsi" w:hAnsiTheme="majorHAnsi"/>
          <w:sz w:val="40"/>
          <w:szCs w:val="40"/>
        </w:rPr>
      </w:pPr>
      <w:bookmarkStart w:id="16" w:name="_Toc220169088"/>
      <w:r w:rsidRPr="005B1320">
        <w:rPr>
          <w:rStyle w:val="Strong"/>
          <w:rFonts w:asciiTheme="majorHAnsi" w:hAnsiTheme="majorHAnsi"/>
          <w:b w:val="0"/>
          <w:bCs w:val="0"/>
          <w:sz w:val="40"/>
          <w:szCs w:val="40"/>
        </w:rPr>
        <w:t>12. My Role &amp; Team Contributions</w:t>
      </w:r>
      <w:bookmarkEnd w:id="16"/>
    </w:p>
    <w:p w14:paraId="78F3193A" w14:textId="77777777" w:rsidR="005F59A5" w:rsidRPr="005F59A5" w:rsidRDefault="005F59A5" w:rsidP="005F59A5">
      <w:pPr>
        <w:spacing w:before="100" w:beforeAutospacing="1" w:after="100" w:afterAutospacing="1" w:line="240" w:lineRule="auto"/>
        <w:rPr>
          <w:rFonts w:eastAsia="Times New Roman" w:cs="Times New Roman"/>
          <w:kern w:val="0"/>
          <w14:ligatures w14:val="none"/>
        </w:rPr>
      </w:pPr>
      <w:r w:rsidRPr="005F59A5">
        <w:rPr>
          <w:rFonts w:eastAsia="Times New Roman" w:cs="Times New Roman"/>
          <w:kern w:val="0"/>
          <w14:ligatures w14:val="none"/>
        </w:rPr>
        <w:t>My primary responsibilities focused on technical analysis, design evaluation, and documentation, with additional responsibility for overall project coordination and integration.</w:t>
      </w:r>
    </w:p>
    <w:p w14:paraId="211BADC6" w14:textId="35C662FF" w:rsidR="005F59A5" w:rsidRPr="005F59A5" w:rsidRDefault="005F59A5" w:rsidP="005F59A5">
      <w:pPr>
        <w:pStyle w:val="ListParagraph"/>
        <w:numPr>
          <w:ilvl w:val="0"/>
          <w:numId w:val="83"/>
        </w:numPr>
        <w:spacing w:before="100" w:beforeAutospacing="1" w:after="100" w:afterAutospacing="1" w:line="240" w:lineRule="auto"/>
        <w:rPr>
          <w:rFonts w:eastAsia="Times New Roman" w:cs="Times New Roman"/>
          <w:kern w:val="0"/>
          <w14:ligatures w14:val="none"/>
        </w:rPr>
      </w:pPr>
      <w:r w:rsidRPr="005F59A5">
        <w:rPr>
          <w:rFonts w:eastAsia="Times New Roman" w:cs="Times New Roman"/>
          <w:kern w:val="0"/>
          <w14:ligatures w14:val="none"/>
        </w:rPr>
        <w:t>CFD Modeling &amp; Simulation:</w:t>
      </w:r>
      <w:r w:rsidRPr="005F59A5">
        <w:rPr>
          <w:rFonts w:eastAsia="Times New Roman" w:cs="Times New Roman"/>
          <w:kern w:val="0"/>
          <w14:ligatures w14:val="none"/>
        </w:rPr>
        <w:br/>
        <w:t>Developed and refined the airflow channel model; implemented and evaluated enhancement geometries (fins and porous mesh) to assess airflow behavior and thermal trends.</w:t>
      </w:r>
    </w:p>
    <w:p w14:paraId="3DE64764" w14:textId="1D74F6C2" w:rsidR="005F59A5" w:rsidRPr="005F59A5" w:rsidRDefault="005F59A5" w:rsidP="005F59A5">
      <w:pPr>
        <w:pStyle w:val="ListParagraph"/>
        <w:numPr>
          <w:ilvl w:val="0"/>
          <w:numId w:val="83"/>
        </w:numPr>
        <w:spacing w:before="100" w:beforeAutospacing="1" w:after="100" w:afterAutospacing="1" w:line="240" w:lineRule="auto"/>
        <w:rPr>
          <w:rFonts w:eastAsia="Times New Roman" w:cs="Times New Roman"/>
          <w:kern w:val="0"/>
          <w14:ligatures w14:val="none"/>
        </w:rPr>
      </w:pPr>
      <w:r w:rsidRPr="005F59A5">
        <w:rPr>
          <w:rFonts w:eastAsia="Times New Roman" w:cs="Times New Roman"/>
          <w:kern w:val="0"/>
          <w14:ligatures w14:val="none"/>
        </w:rPr>
        <w:t>Thermal Analysis &amp; Performance Evaluation:</w:t>
      </w:r>
      <w:r w:rsidRPr="005F59A5">
        <w:rPr>
          <w:rFonts w:eastAsia="Times New Roman" w:cs="Times New Roman"/>
          <w:kern w:val="0"/>
          <w14:ligatures w14:val="none"/>
        </w:rPr>
        <w:br/>
        <w:t>Calculated outlet air temperature rise, Reynolds number, and energy balance to compare baseline, intermediate, and final design configurations.</w:t>
      </w:r>
    </w:p>
    <w:p w14:paraId="464DA596" w14:textId="2BE233EB" w:rsidR="005F59A5" w:rsidRPr="005F59A5" w:rsidRDefault="005F59A5" w:rsidP="005F59A5">
      <w:pPr>
        <w:pStyle w:val="ListParagraph"/>
        <w:numPr>
          <w:ilvl w:val="0"/>
          <w:numId w:val="83"/>
        </w:numPr>
        <w:spacing w:before="100" w:beforeAutospacing="1" w:after="100" w:afterAutospacing="1" w:line="240" w:lineRule="auto"/>
        <w:rPr>
          <w:rFonts w:eastAsia="Times New Roman" w:cs="Times New Roman"/>
          <w:kern w:val="0"/>
          <w14:ligatures w14:val="none"/>
        </w:rPr>
      </w:pPr>
      <w:r w:rsidRPr="005F59A5">
        <w:rPr>
          <w:rFonts w:eastAsia="Times New Roman" w:cs="Times New Roman"/>
          <w:kern w:val="0"/>
          <w14:ligatures w14:val="none"/>
        </w:rPr>
        <w:t>Comparative Design Assessment:</w:t>
      </w:r>
      <w:r w:rsidRPr="005F59A5">
        <w:rPr>
          <w:rFonts w:eastAsia="Times New Roman" w:cs="Times New Roman"/>
          <w:kern w:val="0"/>
          <w14:ligatures w14:val="none"/>
        </w:rPr>
        <w:br/>
        <w:t>Synthesized simulation outputs into clear tables and visualizations to support objective comparison and final design selection.</w:t>
      </w:r>
    </w:p>
    <w:p w14:paraId="2BD658AA" w14:textId="7AAA86E4" w:rsidR="005F59A5" w:rsidRPr="005F59A5" w:rsidRDefault="005F59A5" w:rsidP="005F59A5">
      <w:pPr>
        <w:pStyle w:val="ListParagraph"/>
        <w:numPr>
          <w:ilvl w:val="0"/>
          <w:numId w:val="83"/>
        </w:numPr>
        <w:spacing w:before="100" w:beforeAutospacing="1" w:after="100" w:afterAutospacing="1" w:line="240" w:lineRule="auto"/>
        <w:rPr>
          <w:rFonts w:eastAsia="Times New Roman" w:cs="Times New Roman"/>
          <w:kern w:val="0"/>
          <w14:ligatures w14:val="none"/>
        </w:rPr>
      </w:pPr>
      <w:r w:rsidRPr="005F59A5">
        <w:rPr>
          <w:rFonts w:eastAsia="Times New Roman" w:cs="Times New Roman"/>
          <w:kern w:val="0"/>
          <w14:ligatures w14:val="none"/>
        </w:rPr>
        <w:t>Technical Documentation &amp; Reporting:</w:t>
      </w:r>
      <w:r w:rsidRPr="005F59A5">
        <w:rPr>
          <w:rFonts w:eastAsia="Times New Roman" w:cs="Times New Roman"/>
          <w:kern w:val="0"/>
          <w14:ligatures w14:val="none"/>
        </w:rPr>
        <w:br/>
        <w:t>Integrated simulation results, assumptions, limitations, and design rationale into the final technical report and presentation materials; ensured clarity and internal consistency.</w:t>
      </w:r>
    </w:p>
    <w:p w14:paraId="59143E2F" w14:textId="6320ED60" w:rsidR="005F59A5" w:rsidRPr="005F59A5" w:rsidRDefault="005F59A5" w:rsidP="005F59A5">
      <w:pPr>
        <w:pStyle w:val="ListParagraph"/>
        <w:numPr>
          <w:ilvl w:val="0"/>
          <w:numId w:val="83"/>
        </w:numPr>
        <w:spacing w:before="100" w:beforeAutospacing="1" w:after="100" w:afterAutospacing="1" w:line="240" w:lineRule="auto"/>
        <w:rPr>
          <w:rFonts w:eastAsia="Times New Roman" w:cs="Times New Roman"/>
          <w:kern w:val="0"/>
          <w14:ligatures w14:val="none"/>
        </w:rPr>
      </w:pPr>
      <w:r w:rsidRPr="005F59A5">
        <w:rPr>
          <w:rFonts w:eastAsia="Times New Roman" w:cs="Times New Roman"/>
          <w:kern w:val="0"/>
          <w14:ligatures w14:val="none"/>
        </w:rPr>
        <w:t>Project Coordination &amp; Team Support:</w:t>
      </w:r>
      <w:r w:rsidRPr="005F59A5">
        <w:rPr>
          <w:rFonts w:eastAsia="Times New Roman" w:cs="Times New Roman"/>
          <w:kern w:val="0"/>
          <w14:ligatures w14:val="none"/>
        </w:rPr>
        <w:br/>
        <w:t>Led project organization activities including scheduling team and site meetings, assigning tasks, compiling team contributions, and coordinating final deliverables.</w:t>
      </w:r>
    </w:p>
    <w:p w14:paraId="5E721968" w14:textId="77777777" w:rsidR="005B1320" w:rsidRPr="005B1320" w:rsidRDefault="005B1320" w:rsidP="005B1320">
      <w:pPr>
        <w:pStyle w:val="Heading1"/>
      </w:pPr>
      <w:bookmarkStart w:id="17" w:name="_Toc220169089"/>
      <w:r w:rsidRPr="005B1320">
        <w:lastRenderedPageBreak/>
        <w:t xml:space="preserve">13. Links &amp; </w:t>
      </w:r>
      <w:commentRangeStart w:id="18"/>
      <w:r w:rsidRPr="005B1320">
        <w:t>Deep Dives</w:t>
      </w:r>
      <w:commentRangeEnd w:id="18"/>
      <w:r w:rsidR="005A74E5">
        <w:rPr>
          <w:rStyle w:val="CommentReference"/>
          <w:rFonts w:asciiTheme="minorHAnsi" w:eastAsiaTheme="minorHAnsi" w:hAnsiTheme="minorHAnsi" w:cstheme="minorBidi"/>
          <w:color w:val="auto"/>
        </w:rPr>
        <w:commentReference w:id="18"/>
      </w:r>
      <w:bookmarkEnd w:id="17"/>
    </w:p>
    <w:p w14:paraId="107CBF7E" w14:textId="77777777" w:rsidR="00DA317F" w:rsidRPr="00DA317F" w:rsidRDefault="00DA317F" w:rsidP="00DA317F">
      <w:pPr>
        <w:pStyle w:val="NormalWeb"/>
        <w:rPr>
          <w:rFonts w:asciiTheme="minorHAnsi" w:hAnsiTheme="minorHAnsi"/>
        </w:rPr>
      </w:pPr>
      <w:r w:rsidRPr="00DA317F">
        <w:rPr>
          <w:rFonts w:asciiTheme="minorHAnsi" w:hAnsiTheme="minorHAnsi"/>
        </w:rPr>
        <w:t>This section provides direct access to the full technical outputs, supporting materials, and project code for deeper exploration of the BIPV/T system design and analysis.</w:t>
      </w:r>
    </w:p>
    <w:p w14:paraId="1CCB06B6" w14:textId="77777777" w:rsidR="00DA317F" w:rsidRPr="00DA317F" w:rsidRDefault="00DA317F" w:rsidP="00DA317F">
      <w:pPr>
        <w:pStyle w:val="NormalWeb"/>
        <w:numPr>
          <w:ilvl w:val="0"/>
          <w:numId w:val="59"/>
        </w:numPr>
        <w:rPr>
          <w:rFonts w:asciiTheme="minorHAnsi" w:hAnsiTheme="minorHAnsi"/>
        </w:rPr>
      </w:pPr>
      <w:r w:rsidRPr="00DA317F">
        <w:rPr>
          <w:rFonts w:asciiTheme="minorHAnsi" w:hAnsiTheme="minorHAnsi"/>
          <w:b/>
          <w:bCs/>
        </w:rPr>
        <w:t>Full Technical Project Report (PDF):</w:t>
      </w:r>
      <w:r w:rsidRPr="00DA317F">
        <w:rPr>
          <w:rFonts w:asciiTheme="minorHAnsi" w:hAnsiTheme="minorHAnsi"/>
        </w:rPr>
        <w:t xml:space="preserve"> [Insert link to final PDF report here] – contains detailed methodology, calculations, simulation results, and design discussions.</w:t>
      </w:r>
    </w:p>
    <w:p w14:paraId="33CD47F7" w14:textId="77777777" w:rsidR="00DA317F" w:rsidRPr="00DA317F" w:rsidRDefault="00DA317F" w:rsidP="00DA317F">
      <w:pPr>
        <w:pStyle w:val="NormalWeb"/>
        <w:numPr>
          <w:ilvl w:val="0"/>
          <w:numId w:val="59"/>
        </w:numPr>
        <w:rPr>
          <w:rFonts w:asciiTheme="minorHAnsi" w:hAnsiTheme="minorHAnsi"/>
        </w:rPr>
      </w:pPr>
      <w:r w:rsidRPr="00DA317F">
        <w:rPr>
          <w:rFonts w:asciiTheme="minorHAnsi" w:hAnsiTheme="minorHAnsi"/>
          <w:b/>
          <w:bCs/>
        </w:rPr>
        <w:t>Conference Paper:</w:t>
      </w:r>
      <w:r w:rsidRPr="00DA317F">
        <w:rPr>
          <w:rFonts w:asciiTheme="minorHAnsi" w:hAnsiTheme="minorHAnsi"/>
        </w:rPr>
        <w:t xml:space="preserve"> [Insert link to conference paper or proceedings here] – summarizes key findings and highlights contributions for peer-reviewed presentation.</w:t>
      </w:r>
    </w:p>
    <w:p w14:paraId="654E8C05" w14:textId="77777777" w:rsidR="00DA317F" w:rsidRPr="00DA317F" w:rsidRDefault="00DA317F" w:rsidP="00DA317F">
      <w:pPr>
        <w:pStyle w:val="NormalWeb"/>
        <w:numPr>
          <w:ilvl w:val="0"/>
          <w:numId w:val="59"/>
        </w:numPr>
        <w:rPr>
          <w:rFonts w:asciiTheme="minorHAnsi" w:hAnsiTheme="minorHAnsi"/>
        </w:rPr>
      </w:pPr>
      <w:r w:rsidRPr="00DA317F">
        <w:rPr>
          <w:rFonts w:asciiTheme="minorHAnsi" w:hAnsiTheme="minorHAnsi"/>
          <w:b/>
          <w:bCs/>
        </w:rPr>
        <w:t>Simulation Files / GitHub Repository:</w:t>
      </w:r>
      <w:r w:rsidRPr="00DA317F">
        <w:rPr>
          <w:rFonts w:asciiTheme="minorHAnsi" w:hAnsiTheme="minorHAnsi"/>
        </w:rPr>
        <w:t xml:space="preserve"> [Insert link to GitHub repository] – includes CFD models, scripts, CAD files, and example data for reproducing analyses.</w:t>
      </w:r>
    </w:p>
    <w:p w14:paraId="115E8BFD" w14:textId="77777777" w:rsidR="00DA317F" w:rsidRPr="00DA317F" w:rsidRDefault="00DA317F" w:rsidP="00DA317F">
      <w:pPr>
        <w:pStyle w:val="NormalWeb"/>
        <w:numPr>
          <w:ilvl w:val="0"/>
          <w:numId w:val="59"/>
        </w:numPr>
        <w:rPr>
          <w:rFonts w:asciiTheme="minorHAnsi" w:hAnsiTheme="minorHAnsi"/>
        </w:rPr>
      </w:pPr>
      <w:r w:rsidRPr="00DA317F">
        <w:rPr>
          <w:rFonts w:asciiTheme="minorHAnsi" w:hAnsiTheme="minorHAnsi"/>
          <w:b/>
          <w:bCs/>
        </w:rPr>
        <w:t>Portfolio Summary Page:</w:t>
      </w:r>
      <w:r w:rsidRPr="00DA317F">
        <w:rPr>
          <w:rFonts w:asciiTheme="minorHAnsi" w:hAnsiTheme="minorHAnsi"/>
        </w:rPr>
        <w:t xml:space="preserve"> [Optional] [Insert link to portfolio overview or project webpage here] – provides a high-level summary and visual walkthrough of the project.</w:t>
      </w:r>
    </w:p>
    <w:p w14:paraId="732D1929" w14:textId="702CC381" w:rsidR="00DA317F" w:rsidRPr="00DA317F" w:rsidRDefault="00DA317F" w:rsidP="00DA317F">
      <w:pPr>
        <w:pStyle w:val="NormalWeb"/>
        <w:rPr>
          <w:rFonts w:asciiTheme="minorHAnsi" w:hAnsiTheme="minorHAnsi"/>
        </w:rPr>
      </w:pPr>
      <w:r>
        <w:rPr>
          <w:rFonts w:asciiTheme="minorHAnsi" w:hAnsiTheme="minorHAnsi"/>
          <w:b/>
          <w:bCs/>
        </w:rPr>
        <w:t>*</w:t>
      </w:r>
      <w:r w:rsidRPr="00DA317F">
        <w:rPr>
          <w:rFonts w:asciiTheme="minorHAnsi" w:hAnsiTheme="minorHAnsi"/>
          <w:b/>
          <w:bCs/>
        </w:rPr>
        <w:t>Optional Visuals / Interactive Features</w:t>
      </w:r>
      <w:r w:rsidR="001F6ACD">
        <w:rPr>
          <w:rFonts w:asciiTheme="minorHAnsi" w:hAnsiTheme="minorHAnsi"/>
          <w:b/>
          <w:bCs/>
        </w:rPr>
        <w:t xml:space="preserve"> ideas</w:t>
      </w:r>
      <w:r w:rsidRPr="00DA317F">
        <w:rPr>
          <w:rFonts w:asciiTheme="minorHAnsi" w:hAnsiTheme="minorHAnsi"/>
          <w:b/>
          <w:bCs/>
        </w:rPr>
        <w:t>:</w:t>
      </w:r>
    </w:p>
    <w:p w14:paraId="242B3933" w14:textId="12C2EDDC" w:rsidR="00DA317F" w:rsidRPr="00DA317F" w:rsidRDefault="00DA317F" w:rsidP="00DA317F">
      <w:pPr>
        <w:pStyle w:val="NormalWeb"/>
        <w:numPr>
          <w:ilvl w:val="0"/>
          <w:numId w:val="60"/>
        </w:numPr>
        <w:rPr>
          <w:rFonts w:asciiTheme="minorHAnsi" w:hAnsiTheme="minorHAnsi"/>
        </w:rPr>
      </w:pPr>
      <w:r w:rsidRPr="00DA317F">
        <w:rPr>
          <w:rFonts w:asciiTheme="minorHAnsi" w:hAnsiTheme="minorHAnsi"/>
        </w:rPr>
        <w:t xml:space="preserve">a </w:t>
      </w:r>
      <w:r w:rsidRPr="00DA317F">
        <w:rPr>
          <w:rFonts w:asciiTheme="minorHAnsi" w:hAnsiTheme="minorHAnsi"/>
          <w:b/>
          <w:bCs/>
        </w:rPr>
        <w:t>grid of icons or cards</w:t>
      </w:r>
      <w:r w:rsidRPr="00DA317F">
        <w:rPr>
          <w:rFonts w:asciiTheme="minorHAnsi" w:hAnsiTheme="minorHAnsi"/>
        </w:rPr>
        <w:t xml:space="preserve"> with hover tooltips for each link to show a brief description.</w:t>
      </w:r>
    </w:p>
    <w:p w14:paraId="293E2462" w14:textId="77777777" w:rsidR="00DA317F" w:rsidRPr="00DA317F" w:rsidRDefault="00DA317F" w:rsidP="00DA317F">
      <w:pPr>
        <w:pStyle w:val="NormalWeb"/>
        <w:numPr>
          <w:ilvl w:val="0"/>
          <w:numId w:val="60"/>
        </w:numPr>
        <w:rPr>
          <w:rFonts w:asciiTheme="minorHAnsi" w:hAnsiTheme="minorHAnsi"/>
        </w:rPr>
      </w:pPr>
      <w:r w:rsidRPr="00DA317F">
        <w:rPr>
          <w:rFonts w:asciiTheme="minorHAnsi" w:hAnsiTheme="minorHAnsi"/>
        </w:rPr>
        <w:t xml:space="preserve">For GitHub/Simulation Files, optionally include a </w:t>
      </w:r>
      <w:r w:rsidRPr="00DA317F">
        <w:rPr>
          <w:rFonts w:asciiTheme="minorHAnsi" w:hAnsiTheme="minorHAnsi"/>
          <w:b/>
          <w:bCs/>
        </w:rPr>
        <w:t>preview screenshot</w:t>
      </w:r>
      <w:r w:rsidRPr="00DA317F">
        <w:rPr>
          <w:rFonts w:asciiTheme="minorHAnsi" w:hAnsiTheme="minorHAnsi"/>
        </w:rPr>
        <w:t xml:space="preserve"> of the repository or simulation workflow.</w:t>
      </w:r>
    </w:p>
    <w:p w14:paraId="500688AF" w14:textId="77777777" w:rsidR="00DA317F" w:rsidRPr="00DA317F" w:rsidRDefault="00DA317F" w:rsidP="00DA317F">
      <w:pPr>
        <w:pStyle w:val="NormalWeb"/>
        <w:numPr>
          <w:ilvl w:val="0"/>
          <w:numId w:val="60"/>
        </w:numPr>
        <w:rPr>
          <w:rFonts w:asciiTheme="minorHAnsi" w:hAnsiTheme="minorHAnsi"/>
        </w:rPr>
      </w:pPr>
      <w:r w:rsidRPr="00DA317F">
        <w:rPr>
          <w:rFonts w:asciiTheme="minorHAnsi" w:hAnsiTheme="minorHAnsi"/>
        </w:rPr>
        <w:t xml:space="preserve">For the PDF and conference paper, optionally add a </w:t>
      </w:r>
      <w:r w:rsidRPr="00DA317F">
        <w:rPr>
          <w:rFonts w:asciiTheme="minorHAnsi" w:hAnsiTheme="minorHAnsi"/>
          <w:b/>
          <w:bCs/>
        </w:rPr>
        <w:t>thumbnail of the report cover</w:t>
      </w:r>
      <w:r w:rsidRPr="00DA317F">
        <w:rPr>
          <w:rFonts w:asciiTheme="minorHAnsi" w:hAnsiTheme="minorHAnsi"/>
        </w:rPr>
        <w:t xml:space="preserve"> or first page.</w:t>
      </w:r>
    </w:p>
    <w:p w14:paraId="3B02C487" w14:textId="65B5C20F" w:rsidR="00DA317F" w:rsidRPr="005B1320" w:rsidRDefault="00DA317F" w:rsidP="00DA317F">
      <w:pPr>
        <w:pStyle w:val="NormalWeb"/>
        <w:rPr>
          <w:rFonts w:asciiTheme="minorHAnsi" w:hAnsiTheme="minorHAnsi"/>
        </w:rPr>
      </w:pPr>
    </w:p>
    <w:p w14:paraId="64234DCA" w14:textId="09638644" w:rsidR="0075583A" w:rsidRPr="005B1320" w:rsidRDefault="0075583A" w:rsidP="0075583A">
      <w:pPr>
        <w:pStyle w:val="NormalWeb"/>
        <w:rPr>
          <w:rFonts w:asciiTheme="minorHAnsi" w:hAnsiTheme="minorHAnsi"/>
        </w:rPr>
      </w:pPr>
    </w:p>
    <w:sectPr w:rsidR="0075583A" w:rsidRPr="005B1320" w:rsidSect="0092450D">
      <w:pgSz w:w="12240" w:h="15840"/>
      <w:pgMar w:top="1440" w:right="1440" w:bottom="1440" w:left="1440" w:header="720" w:footer="720" w:gutter="0"/>
      <w:pgNumType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Faisal A" w:date="2026-01-24T17:55:00Z" w:initials="FA">
    <w:p w14:paraId="01493E37" w14:textId="77777777" w:rsidR="00017B4C" w:rsidRDefault="00017B4C" w:rsidP="00017B4C">
      <w:pPr>
        <w:pStyle w:val="CommentText"/>
      </w:pPr>
      <w:r>
        <w:rPr>
          <w:rStyle w:val="CommentReference"/>
        </w:rPr>
        <w:annotationRef/>
      </w:r>
      <w:r>
        <w:t>Need to create/make</w:t>
      </w:r>
    </w:p>
  </w:comment>
  <w:comment w:id="3" w:author="Faisal A" w:date="2026-01-24T17:55:00Z" w:initials="FA">
    <w:p w14:paraId="02C2DB1D" w14:textId="74B19491" w:rsidR="00017B4C" w:rsidRDefault="00017B4C" w:rsidP="00017B4C">
      <w:pPr>
        <w:pStyle w:val="CommentText"/>
      </w:pPr>
      <w:r>
        <w:rPr>
          <w:rStyle w:val="CommentReference"/>
        </w:rPr>
        <w:annotationRef/>
      </w:r>
      <w:r>
        <w:t>Need to create/make</w:t>
      </w:r>
    </w:p>
  </w:comment>
  <w:comment w:id="4" w:author="Faisal A" w:date="2026-01-24T17:55:00Z" w:initials="FA">
    <w:p w14:paraId="300E4E7A" w14:textId="77777777" w:rsidR="00017B4C" w:rsidRDefault="00017B4C" w:rsidP="00017B4C">
      <w:pPr>
        <w:pStyle w:val="CommentText"/>
      </w:pPr>
      <w:r>
        <w:rPr>
          <w:rStyle w:val="CommentReference"/>
        </w:rPr>
        <w:annotationRef/>
      </w:r>
      <w:r>
        <w:t xml:space="preserve">Need to create/make, Bar chart/simplified sankey diagram </w:t>
      </w:r>
    </w:p>
  </w:comment>
  <w:comment w:id="6" w:author="Faisal A" w:date="2026-01-23T19:26:00Z" w:initials="FA">
    <w:p w14:paraId="4C67F5C4" w14:textId="4CC1A4CA" w:rsidR="00AB1B08" w:rsidRDefault="00AB1B08" w:rsidP="00AB1B08">
      <w:pPr>
        <w:pStyle w:val="CommentText"/>
      </w:pPr>
      <w:r>
        <w:rPr>
          <w:rStyle w:val="CommentReference"/>
        </w:rPr>
        <w:annotationRef/>
      </w:r>
      <w:r>
        <w:rPr>
          <w:b/>
          <w:bCs/>
        </w:rPr>
        <w:t>Section 3 (System Description)</w:t>
      </w:r>
      <w:r>
        <w:t xml:space="preserve"> is about </w:t>
      </w:r>
      <w:r>
        <w:rPr>
          <w:i/>
          <w:iCs/>
        </w:rPr>
        <w:t>what the system is and how it functions</w:t>
      </w:r>
      <w:r>
        <w:t xml:space="preserve">. Placing the energy-flow diagram here aligns perfectly with your text: after showing the schematic + real photo slider, you can show the flow of energy through the system, connecting design components to their thermal/electric outputs. It reinforces understanding without cluttering Section 2 </w:t>
      </w:r>
    </w:p>
  </w:comment>
  <w:comment w:id="7" w:author="Faisal A" w:date="2026-01-24T17:57:00Z" w:initials="FA">
    <w:p w14:paraId="65393316" w14:textId="77777777" w:rsidR="00017B4C" w:rsidRDefault="00017B4C" w:rsidP="00017B4C">
      <w:pPr>
        <w:pStyle w:val="CommentText"/>
      </w:pPr>
      <w:r>
        <w:rPr>
          <w:rStyle w:val="CommentReference"/>
        </w:rPr>
        <w:annotationRef/>
      </w:r>
      <w:r>
        <w:t xml:space="preserve">Section 3: schematic → real photo slider, optional energy-flow diagram </w:t>
      </w:r>
    </w:p>
  </w:comment>
  <w:comment w:id="8" w:author="Faisal A" w:date="2026-01-24T17:57:00Z" w:initials="FA">
    <w:p w14:paraId="6F22F4B0" w14:textId="77777777" w:rsidR="00017B4C" w:rsidRDefault="00017B4C" w:rsidP="00017B4C">
      <w:pPr>
        <w:pStyle w:val="CommentText"/>
      </w:pPr>
      <w:r>
        <w:rPr>
          <w:rStyle w:val="CommentReference"/>
        </w:rPr>
        <w:annotationRef/>
      </w:r>
      <w:r>
        <w:t xml:space="preserve">Consider adding </w:t>
      </w:r>
      <w:r>
        <w:rPr>
          <w:b/>
          <w:bCs/>
        </w:rPr>
        <w:t>simple labels on images</w:t>
      </w:r>
      <w:r>
        <w:t xml:space="preserve"> (e.g., “Airflow direction,” “Fan location”) for non-technical readers </w:t>
      </w:r>
    </w:p>
  </w:comment>
  <w:comment w:id="18" w:author="Faisal A" w:date="2026-01-04T01:42:00Z" w:initials="FA">
    <w:p w14:paraId="3EBEDF9A" w14:textId="4A6E5897" w:rsidR="005A74E5" w:rsidRDefault="005A74E5" w:rsidP="005A74E5">
      <w:pPr>
        <w:pStyle w:val="CommentText"/>
      </w:pPr>
      <w:r>
        <w:rPr>
          <w:rStyle w:val="CommentReference"/>
        </w:rPr>
        <w:annotationRef/>
      </w:r>
      <w:r>
        <w:t>Add links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1493E37" w15:done="0"/>
  <w15:commentEx w15:paraId="02C2DB1D" w15:done="0"/>
  <w15:commentEx w15:paraId="300E4E7A" w15:done="0"/>
  <w15:commentEx w15:paraId="4C67F5C4" w15:done="0"/>
  <w15:commentEx w15:paraId="65393316" w15:done="0"/>
  <w15:commentEx w15:paraId="6F22F4B0" w15:done="0"/>
  <w15:commentEx w15:paraId="3EBEDF9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453B23" w16cex:dateUtc="2026-01-24T22:55:00Z"/>
  <w16cex:commentExtensible w16cex:durableId="4E81015C" w16cex:dateUtc="2026-01-24T22:55:00Z"/>
  <w16cex:commentExtensible w16cex:durableId="11F9D212" w16cex:dateUtc="2026-01-24T22:55:00Z"/>
  <w16cex:commentExtensible w16cex:durableId="43B46260" w16cex:dateUtc="2026-01-24T00:26:00Z"/>
  <w16cex:commentExtensible w16cex:durableId="0D30E563" w16cex:dateUtc="2026-01-24T22:57:00Z"/>
  <w16cex:commentExtensible w16cex:durableId="6D543554" w16cex:dateUtc="2026-01-24T22:57:00Z"/>
  <w16cex:commentExtensible w16cex:durableId="56513CCE" w16cex:dateUtc="2026-01-04T06: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1493E37" w16cid:durableId="48453B23"/>
  <w16cid:commentId w16cid:paraId="02C2DB1D" w16cid:durableId="4E81015C"/>
  <w16cid:commentId w16cid:paraId="300E4E7A" w16cid:durableId="11F9D212"/>
  <w16cid:commentId w16cid:paraId="4C67F5C4" w16cid:durableId="43B46260"/>
  <w16cid:commentId w16cid:paraId="65393316" w16cid:durableId="0D30E563"/>
  <w16cid:commentId w16cid:paraId="6F22F4B0" w16cid:durableId="6D543554"/>
  <w16cid:commentId w16cid:paraId="3EBEDF9A" w16cid:durableId="56513CC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6D8F"/>
    <w:multiLevelType w:val="multilevel"/>
    <w:tmpl w:val="C9A4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E076B"/>
    <w:multiLevelType w:val="multilevel"/>
    <w:tmpl w:val="976E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20485"/>
    <w:multiLevelType w:val="multilevel"/>
    <w:tmpl w:val="FF864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5224C"/>
    <w:multiLevelType w:val="hybridMultilevel"/>
    <w:tmpl w:val="D5664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EB4F50"/>
    <w:multiLevelType w:val="multilevel"/>
    <w:tmpl w:val="EE44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F433E"/>
    <w:multiLevelType w:val="hybridMultilevel"/>
    <w:tmpl w:val="DDC43AAE"/>
    <w:lvl w:ilvl="0" w:tplc="833615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192756"/>
    <w:multiLevelType w:val="hybridMultilevel"/>
    <w:tmpl w:val="9D60E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B059E9"/>
    <w:multiLevelType w:val="hybridMultilevel"/>
    <w:tmpl w:val="243E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FB4CD7"/>
    <w:multiLevelType w:val="hybridMultilevel"/>
    <w:tmpl w:val="155E3144"/>
    <w:lvl w:ilvl="0" w:tplc="833615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2738D0"/>
    <w:multiLevelType w:val="hybridMultilevel"/>
    <w:tmpl w:val="A81E1B1A"/>
    <w:lvl w:ilvl="0" w:tplc="833615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AA3B07"/>
    <w:multiLevelType w:val="multilevel"/>
    <w:tmpl w:val="6448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F12777"/>
    <w:multiLevelType w:val="hybridMultilevel"/>
    <w:tmpl w:val="929033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764FC5"/>
    <w:multiLevelType w:val="multilevel"/>
    <w:tmpl w:val="22B2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7711F0"/>
    <w:multiLevelType w:val="hybridMultilevel"/>
    <w:tmpl w:val="E3605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9214473"/>
    <w:multiLevelType w:val="multilevel"/>
    <w:tmpl w:val="79B8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F23CD5"/>
    <w:multiLevelType w:val="multilevel"/>
    <w:tmpl w:val="CD7E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AF0C63"/>
    <w:multiLevelType w:val="multilevel"/>
    <w:tmpl w:val="CF00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C96CD7"/>
    <w:multiLevelType w:val="hybridMultilevel"/>
    <w:tmpl w:val="7C6CDEDE"/>
    <w:lvl w:ilvl="0" w:tplc="833615A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DF74D56"/>
    <w:multiLevelType w:val="hybridMultilevel"/>
    <w:tmpl w:val="20360C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0B16AE8"/>
    <w:multiLevelType w:val="multilevel"/>
    <w:tmpl w:val="25AA5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FE3644"/>
    <w:multiLevelType w:val="multilevel"/>
    <w:tmpl w:val="028E3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494C28"/>
    <w:multiLevelType w:val="hybridMultilevel"/>
    <w:tmpl w:val="991C4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7B57435"/>
    <w:multiLevelType w:val="hybridMultilevel"/>
    <w:tmpl w:val="D5E07D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7F21EAC"/>
    <w:multiLevelType w:val="multilevel"/>
    <w:tmpl w:val="C450B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0D22F5"/>
    <w:multiLevelType w:val="multilevel"/>
    <w:tmpl w:val="7FCC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CF20E1"/>
    <w:multiLevelType w:val="hybridMultilevel"/>
    <w:tmpl w:val="C644AE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A1F22D5"/>
    <w:multiLevelType w:val="multilevel"/>
    <w:tmpl w:val="0016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1465F8"/>
    <w:multiLevelType w:val="multilevel"/>
    <w:tmpl w:val="48E00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0B080D"/>
    <w:multiLevelType w:val="multilevel"/>
    <w:tmpl w:val="A7C24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A30A18"/>
    <w:multiLevelType w:val="multilevel"/>
    <w:tmpl w:val="BBA43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D45E17"/>
    <w:multiLevelType w:val="multilevel"/>
    <w:tmpl w:val="B3CA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FC284D"/>
    <w:multiLevelType w:val="multilevel"/>
    <w:tmpl w:val="75AA9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4A783B"/>
    <w:multiLevelType w:val="multilevel"/>
    <w:tmpl w:val="835E4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102ABA"/>
    <w:multiLevelType w:val="multilevel"/>
    <w:tmpl w:val="ADBE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725BF0"/>
    <w:multiLevelType w:val="multilevel"/>
    <w:tmpl w:val="966A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B008BF"/>
    <w:multiLevelType w:val="multilevel"/>
    <w:tmpl w:val="6EDA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1F0C88"/>
    <w:multiLevelType w:val="hybridMultilevel"/>
    <w:tmpl w:val="B94AB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A0F03F6"/>
    <w:multiLevelType w:val="multilevel"/>
    <w:tmpl w:val="4ADE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1D0010"/>
    <w:multiLevelType w:val="multilevel"/>
    <w:tmpl w:val="2D7A1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B07FED"/>
    <w:multiLevelType w:val="multilevel"/>
    <w:tmpl w:val="E32C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5A790F"/>
    <w:multiLevelType w:val="hybridMultilevel"/>
    <w:tmpl w:val="003C6B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F97455B"/>
    <w:multiLevelType w:val="multilevel"/>
    <w:tmpl w:val="D7E8A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FC77305"/>
    <w:multiLevelType w:val="multilevel"/>
    <w:tmpl w:val="A7C24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4F4517"/>
    <w:multiLevelType w:val="multilevel"/>
    <w:tmpl w:val="9AF2E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6E0080"/>
    <w:multiLevelType w:val="multilevel"/>
    <w:tmpl w:val="C2B4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6D1D70"/>
    <w:multiLevelType w:val="multilevel"/>
    <w:tmpl w:val="215A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AA186B"/>
    <w:multiLevelType w:val="multilevel"/>
    <w:tmpl w:val="DEA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AD492B"/>
    <w:multiLevelType w:val="multilevel"/>
    <w:tmpl w:val="8EF4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9D2FD8"/>
    <w:multiLevelType w:val="multilevel"/>
    <w:tmpl w:val="6818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926112"/>
    <w:multiLevelType w:val="multilevel"/>
    <w:tmpl w:val="5422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266B96"/>
    <w:multiLevelType w:val="hybridMultilevel"/>
    <w:tmpl w:val="3946925A"/>
    <w:lvl w:ilvl="0" w:tplc="833615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D4757B3"/>
    <w:multiLevelType w:val="multilevel"/>
    <w:tmpl w:val="8160B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FD3635"/>
    <w:multiLevelType w:val="multilevel"/>
    <w:tmpl w:val="7C8A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79088A"/>
    <w:multiLevelType w:val="multilevel"/>
    <w:tmpl w:val="7D86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7A1B98"/>
    <w:multiLevelType w:val="multilevel"/>
    <w:tmpl w:val="734E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7F5685"/>
    <w:multiLevelType w:val="multilevel"/>
    <w:tmpl w:val="F2B00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0F2FCF"/>
    <w:multiLevelType w:val="hybridMultilevel"/>
    <w:tmpl w:val="9920C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3EB1916"/>
    <w:multiLevelType w:val="multilevel"/>
    <w:tmpl w:val="1D1E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4BB5647"/>
    <w:multiLevelType w:val="multilevel"/>
    <w:tmpl w:val="582E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EE63E2"/>
    <w:multiLevelType w:val="multilevel"/>
    <w:tmpl w:val="3EBA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722CC6"/>
    <w:multiLevelType w:val="hybridMultilevel"/>
    <w:tmpl w:val="E19CC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C085C1E"/>
    <w:multiLevelType w:val="multilevel"/>
    <w:tmpl w:val="5C302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B80C67"/>
    <w:multiLevelType w:val="hybridMultilevel"/>
    <w:tmpl w:val="D98C7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26F1A16"/>
    <w:multiLevelType w:val="multilevel"/>
    <w:tmpl w:val="DB54B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974A80"/>
    <w:multiLevelType w:val="hybridMultilevel"/>
    <w:tmpl w:val="AFA017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682D4923"/>
    <w:multiLevelType w:val="multilevel"/>
    <w:tmpl w:val="0D4E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510573"/>
    <w:multiLevelType w:val="multilevel"/>
    <w:tmpl w:val="83ACC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F51A18"/>
    <w:multiLevelType w:val="hybridMultilevel"/>
    <w:tmpl w:val="7B88A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0BC215D"/>
    <w:multiLevelType w:val="multilevel"/>
    <w:tmpl w:val="5C34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F3754C"/>
    <w:multiLevelType w:val="multilevel"/>
    <w:tmpl w:val="4A9A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F94B60"/>
    <w:multiLevelType w:val="hybridMultilevel"/>
    <w:tmpl w:val="2D58E4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37401F3"/>
    <w:multiLevelType w:val="multilevel"/>
    <w:tmpl w:val="DCF2E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E2795D"/>
    <w:multiLevelType w:val="multilevel"/>
    <w:tmpl w:val="7D1C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B03A99"/>
    <w:multiLevelType w:val="multilevel"/>
    <w:tmpl w:val="749C2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9087B7B"/>
    <w:multiLevelType w:val="multilevel"/>
    <w:tmpl w:val="E080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7607DD"/>
    <w:multiLevelType w:val="multilevel"/>
    <w:tmpl w:val="D01E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A79363D"/>
    <w:multiLevelType w:val="multilevel"/>
    <w:tmpl w:val="E9DEA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B16776"/>
    <w:multiLevelType w:val="hybridMultilevel"/>
    <w:tmpl w:val="E1EA5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004519"/>
    <w:multiLevelType w:val="multilevel"/>
    <w:tmpl w:val="32BC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D2A0252"/>
    <w:multiLevelType w:val="hybridMultilevel"/>
    <w:tmpl w:val="78084F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EAE3BBC"/>
    <w:multiLevelType w:val="multilevel"/>
    <w:tmpl w:val="B1A8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C81876"/>
    <w:multiLevelType w:val="multilevel"/>
    <w:tmpl w:val="4C48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EF254D7"/>
    <w:multiLevelType w:val="multilevel"/>
    <w:tmpl w:val="F224E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7998162">
    <w:abstractNumId w:val="81"/>
  </w:num>
  <w:num w:numId="2" w16cid:durableId="494299799">
    <w:abstractNumId w:val="82"/>
  </w:num>
  <w:num w:numId="3" w16cid:durableId="1114595976">
    <w:abstractNumId w:val="75"/>
  </w:num>
  <w:num w:numId="4" w16cid:durableId="650016559">
    <w:abstractNumId w:val="35"/>
  </w:num>
  <w:num w:numId="5" w16cid:durableId="2000034883">
    <w:abstractNumId w:val="4"/>
  </w:num>
  <w:num w:numId="6" w16cid:durableId="1615943182">
    <w:abstractNumId w:val="54"/>
  </w:num>
  <w:num w:numId="7" w16cid:durableId="1116288455">
    <w:abstractNumId w:val="14"/>
  </w:num>
  <w:num w:numId="8" w16cid:durableId="1636178396">
    <w:abstractNumId w:val="78"/>
  </w:num>
  <w:num w:numId="9" w16cid:durableId="1167597978">
    <w:abstractNumId w:val="10"/>
  </w:num>
  <w:num w:numId="10" w16cid:durableId="256984101">
    <w:abstractNumId w:val="47"/>
  </w:num>
  <w:num w:numId="11" w16cid:durableId="1374844609">
    <w:abstractNumId w:val="31"/>
  </w:num>
  <w:num w:numId="12" w16cid:durableId="1449274050">
    <w:abstractNumId w:val="29"/>
  </w:num>
  <w:num w:numId="13" w16cid:durableId="184486969">
    <w:abstractNumId w:val="0"/>
  </w:num>
  <w:num w:numId="14" w16cid:durableId="1655522712">
    <w:abstractNumId w:val="12"/>
  </w:num>
  <w:num w:numId="15" w16cid:durableId="1300837191">
    <w:abstractNumId w:val="15"/>
  </w:num>
  <w:num w:numId="16" w16cid:durableId="545416623">
    <w:abstractNumId w:val="19"/>
  </w:num>
  <w:num w:numId="17" w16cid:durableId="427625144">
    <w:abstractNumId w:val="68"/>
  </w:num>
  <w:num w:numId="18" w16cid:durableId="727459911">
    <w:abstractNumId w:val="63"/>
  </w:num>
  <w:num w:numId="19" w16cid:durableId="1979795225">
    <w:abstractNumId w:val="58"/>
  </w:num>
  <w:num w:numId="20" w16cid:durableId="1091927943">
    <w:abstractNumId w:val="44"/>
  </w:num>
  <w:num w:numId="21" w16cid:durableId="880631891">
    <w:abstractNumId w:val="7"/>
  </w:num>
  <w:num w:numId="22" w16cid:durableId="298921278">
    <w:abstractNumId w:val="56"/>
  </w:num>
  <w:num w:numId="23" w16cid:durableId="620767786">
    <w:abstractNumId w:val="40"/>
  </w:num>
  <w:num w:numId="24" w16cid:durableId="237522156">
    <w:abstractNumId w:val="48"/>
  </w:num>
  <w:num w:numId="25" w16cid:durableId="32734771">
    <w:abstractNumId w:val="52"/>
  </w:num>
  <w:num w:numId="26" w16cid:durableId="2118598226">
    <w:abstractNumId w:val="6"/>
  </w:num>
  <w:num w:numId="27" w16cid:durableId="314918544">
    <w:abstractNumId w:val="51"/>
  </w:num>
  <w:num w:numId="28" w16cid:durableId="741759280">
    <w:abstractNumId w:val="55"/>
  </w:num>
  <w:num w:numId="29" w16cid:durableId="344483666">
    <w:abstractNumId w:val="39"/>
  </w:num>
  <w:num w:numId="30" w16cid:durableId="871191571">
    <w:abstractNumId w:val="72"/>
  </w:num>
  <w:num w:numId="31" w16cid:durableId="930042342">
    <w:abstractNumId w:val="16"/>
  </w:num>
  <w:num w:numId="32" w16cid:durableId="421606206">
    <w:abstractNumId w:val="57"/>
  </w:num>
  <w:num w:numId="33" w16cid:durableId="1724714885">
    <w:abstractNumId w:val="69"/>
  </w:num>
  <w:num w:numId="34" w16cid:durableId="1427578353">
    <w:abstractNumId w:val="37"/>
  </w:num>
  <w:num w:numId="35" w16cid:durableId="1582913578">
    <w:abstractNumId w:val="53"/>
  </w:num>
  <w:num w:numId="36" w16cid:durableId="1546331563">
    <w:abstractNumId w:val="23"/>
  </w:num>
  <w:num w:numId="37" w16cid:durableId="238755297">
    <w:abstractNumId w:val="74"/>
  </w:num>
  <w:num w:numId="38" w16cid:durableId="593170227">
    <w:abstractNumId w:val="41"/>
  </w:num>
  <w:num w:numId="39" w16cid:durableId="1962111458">
    <w:abstractNumId w:val="73"/>
  </w:num>
  <w:num w:numId="40" w16cid:durableId="392823903">
    <w:abstractNumId w:val="26"/>
  </w:num>
  <w:num w:numId="41" w16cid:durableId="412750922">
    <w:abstractNumId w:val="66"/>
  </w:num>
  <w:num w:numId="42" w16cid:durableId="1592547687">
    <w:abstractNumId w:val="59"/>
  </w:num>
  <w:num w:numId="43" w16cid:durableId="251091710">
    <w:abstractNumId w:val="80"/>
  </w:num>
  <w:num w:numId="44" w16cid:durableId="1183781042">
    <w:abstractNumId w:val="20"/>
  </w:num>
  <w:num w:numId="45" w16cid:durableId="1402488789">
    <w:abstractNumId w:val="30"/>
  </w:num>
  <w:num w:numId="46" w16cid:durableId="1949458725">
    <w:abstractNumId w:val="45"/>
  </w:num>
  <w:num w:numId="47" w16cid:durableId="1110663103">
    <w:abstractNumId w:val="2"/>
  </w:num>
  <w:num w:numId="48" w16cid:durableId="302203437">
    <w:abstractNumId w:val="46"/>
  </w:num>
  <w:num w:numId="49" w16cid:durableId="2092308746">
    <w:abstractNumId w:val="71"/>
  </w:num>
  <w:num w:numId="50" w16cid:durableId="336930169">
    <w:abstractNumId w:val="43"/>
  </w:num>
  <w:num w:numId="51" w16cid:durableId="930622873">
    <w:abstractNumId w:val="42"/>
  </w:num>
  <w:num w:numId="52" w16cid:durableId="185800656">
    <w:abstractNumId w:val="76"/>
  </w:num>
  <w:num w:numId="53" w16cid:durableId="479620254">
    <w:abstractNumId w:val="34"/>
  </w:num>
  <w:num w:numId="54" w16cid:durableId="710501291">
    <w:abstractNumId w:val="27"/>
  </w:num>
  <w:num w:numId="55" w16cid:durableId="944505101">
    <w:abstractNumId w:val="32"/>
  </w:num>
  <w:num w:numId="56" w16cid:durableId="897471614">
    <w:abstractNumId w:val="1"/>
  </w:num>
  <w:num w:numId="57" w16cid:durableId="1891573769">
    <w:abstractNumId w:val="33"/>
  </w:num>
  <w:num w:numId="58" w16cid:durableId="1244602828">
    <w:abstractNumId w:val="24"/>
  </w:num>
  <w:num w:numId="59" w16cid:durableId="1909924564">
    <w:abstractNumId w:val="38"/>
  </w:num>
  <w:num w:numId="60" w16cid:durableId="1738436551">
    <w:abstractNumId w:val="61"/>
  </w:num>
  <w:num w:numId="61" w16cid:durableId="1336810652">
    <w:abstractNumId w:val="65"/>
  </w:num>
  <w:num w:numId="62" w16cid:durableId="1002775718">
    <w:abstractNumId w:val="21"/>
  </w:num>
  <w:num w:numId="63" w16cid:durableId="13117413">
    <w:abstractNumId w:val="9"/>
  </w:num>
  <w:num w:numId="64" w16cid:durableId="791172969">
    <w:abstractNumId w:val="17"/>
  </w:num>
  <w:num w:numId="65" w16cid:durableId="1841771968">
    <w:abstractNumId w:val="50"/>
  </w:num>
  <w:num w:numId="66" w16cid:durableId="1450127796">
    <w:abstractNumId w:val="8"/>
  </w:num>
  <w:num w:numId="67" w16cid:durableId="1565214613">
    <w:abstractNumId w:val="25"/>
  </w:num>
  <w:num w:numId="68" w16cid:durableId="1762339668">
    <w:abstractNumId w:val="62"/>
  </w:num>
  <w:num w:numId="69" w16cid:durableId="1196314289">
    <w:abstractNumId w:val="11"/>
  </w:num>
  <w:num w:numId="70" w16cid:durableId="900873379">
    <w:abstractNumId w:val="5"/>
  </w:num>
  <w:num w:numId="71" w16cid:durableId="1698653920">
    <w:abstractNumId w:val="70"/>
  </w:num>
  <w:num w:numId="72" w16cid:durableId="94207720">
    <w:abstractNumId w:val="67"/>
  </w:num>
  <w:num w:numId="73" w16cid:durableId="1914123490">
    <w:abstractNumId w:val="3"/>
  </w:num>
  <w:num w:numId="74" w16cid:durableId="522010891">
    <w:abstractNumId w:val="13"/>
  </w:num>
  <w:num w:numId="75" w16cid:durableId="1776755004">
    <w:abstractNumId w:val="49"/>
  </w:num>
  <w:num w:numId="76" w16cid:durableId="1089038840">
    <w:abstractNumId w:val="22"/>
  </w:num>
  <w:num w:numId="77" w16cid:durableId="255945737">
    <w:abstractNumId w:val="64"/>
  </w:num>
  <w:num w:numId="78" w16cid:durableId="1458523889">
    <w:abstractNumId w:val="36"/>
  </w:num>
  <w:num w:numId="79" w16cid:durableId="682823640">
    <w:abstractNumId w:val="77"/>
  </w:num>
  <w:num w:numId="80" w16cid:durableId="310604273">
    <w:abstractNumId w:val="79"/>
  </w:num>
  <w:num w:numId="81" w16cid:durableId="613443262">
    <w:abstractNumId w:val="60"/>
  </w:num>
  <w:num w:numId="82" w16cid:durableId="1908345606">
    <w:abstractNumId w:val="18"/>
  </w:num>
  <w:num w:numId="83" w16cid:durableId="2036953953">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isal A">
    <w15:presenceInfo w15:providerId="Windows Live" w15:userId="5ed7f4007a18e4f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50D"/>
    <w:rsid w:val="00001A28"/>
    <w:rsid w:val="00017B4C"/>
    <w:rsid w:val="000233B9"/>
    <w:rsid w:val="000239BA"/>
    <w:rsid w:val="000A1BC4"/>
    <w:rsid w:val="000E62C1"/>
    <w:rsid w:val="000F0817"/>
    <w:rsid w:val="00105641"/>
    <w:rsid w:val="001F6ACD"/>
    <w:rsid w:val="00205365"/>
    <w:rsid w:val="00221F93"/>
    <w:rsid w:val="0028604D"/>
    <w:rsid w:val="002877FB"/>
    <w:rsid w:val="002B40F0"/>
    <w:rsid w:val="002D5A1D"/>
    <w:rsid w:val="003105CE"/>
    <w:rsid w:val="00364434"/>
    <w:rsid w:val="004453D0"/>
    <w:rsid w:val="004E5822"/>
    <w:rsid w:val="004E7E1C"/>
    <w:rsid w:val="005A186D"/>
    <w:rsid w:val="005A74E5"/>
    <w:rsid w:val="005B1320"/>
    <w:rsid w:val="005D2D3F"/>
    <w:rsid w:val="005E55CD"/>
    <w:rsid w:val="005F34FC"/>
    <w:rsid w:val="005F59A5"/>
    <w:rsid w:val="005F625D"/>
    <w:rsid w:val="00650919"/>
    <w:rsid w:val="00656381"/>
    <w:rsid w:val="006A2789"/>
    <w:rsid w:val="00736C0D"/>
    <w:rsid w:val="0075583A"/>
    <w:rsid w:val="0075708D"/>
    <w:rsid w:val="00765EE6"/>
    <w:rsid w:val="00782FF6"/>
    <w:rsid w:val="007F6AC5"/>
    <w:rsid w:val="00853151"/>
    <w:rsid w:val="00891B79"/>
    <w:rsid w:val="008B5EE0"/>
    <w:rsid w:val="0092450D"/>
    <w:rsid w:val="00A674A2"/>
    <w:rsid w:val="00AB1B08"/>
    <w:rsid w:val="00AD3B78"/>
    <w:rsid w:val="00C611C8"/>
    <w:rsid w:val="00C754DB"/>
    <w:rsid w:val="00C82A92"/>
    <w:rsid w:val="00D14B50"/>
    <w:rsid w:val="00DA317F"/>
    <w:rsid w:val="00DE2475"/>
    <w:rsid w:val="00E26509"/>
    <w:rsid w:val="00E5350C"/>
    <w:rsid w:val="00E82D2C"/>
    <w:rsid w:val="00E85722"/>
    <w:rsid w:val="00EC12F4"/>
    <w:rsid w:val="00F4754B"/>
    <w:rsid w:val="00F55747"/>
    <w:rsid w:val="00F6273E"/>
    <w:rsid w:val="00F805C5"/>
    <w:rsid w:val="00F845BF"/>
    <w:rsid w:val="00FE0B9F"/>
    <w:rsid w:val="00FE38D4"/>
    <w:rsid w:val="00FF50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F7828"/>
  <w15:chartTrackingRefBased/>
  <w15:docId w15:val="{EF4A3D1D-ED07-43DE-90BB-18A5A50D1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45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45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45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45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45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45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45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45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45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45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45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45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45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45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45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45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45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450D"/>
    <w:rPr>
      <w:rFonts w:eastAsiaTheme="majorEastAsia" w:cstheme="majorBidi"/>
      <w:color w:val="272727" w:themeColor="text1" w:themeTint="D8"/>
    </w:rPr>
  </w:style>
  <w:style w:type="paragraph" w:styleId="Title">
    <w:name w:val="Title"/>
    <w:basedOn w:val="Normal"/>
    <w:next w:val="Normal"/>
    <w:link w:val="TitleChar"/>
    <w:uiPriority w:val="10"/>
    <w:qFormat/>
    <w:rsid w:val="009245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45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45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45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450D"/>
    <w:pPr>
      <w:spacing w:before="160"/>
      <w:jc w:val="center"/>
    </w:pPr>
    <w:rPr>
      <w:i/>
      <w:iCs/>
      <w:color w:val="404040" w:themeColor="text1" w:themeTint="BF"/>
    </w:rPr>
  </w:style>
  <w:style w:type="character" w:customStyle="1" w:styleId="QuoteChar">
    <w:name w:val="Quote Char"/>
    <w:basedOn w:val="DefaultParagraphFont"/>
    <w:link w:val="Quote"/>
    <w:uiPriority w:val="29"/>
    <w:rsid w:val="0092450D"/>
    <w:rPr>
      <w:i/>
      <w:iCs/>
      <w:color w:val="404040" w:themeColor="text1" w:themeTint="BF"/>
    </w:rPr>
  </w:style>
  <w:style w:type="paragraph" w:styleId="ListParagraph">
    <w:name w:val="List Paragraph"/>
    <w:basedOn w:val="Normal"/>
    <w:uiPriority w:val="34"/>
    <w:qFormat/>
    <w:rsid w:val="0092450D"/>
    <w:pPr>
      <w:ind w:left="720"/>
      <w:contextualSpacing/>
    </w:pPr>
  </w:style>
  <w:style w:type="character" w:styleId="IntenseEmphasis">
    <w:name w:val="Intense Emphasis"/>
    <w:basedOn w:val="DefaultParagraphFont"/>
    <w:uiPriority w:val="21"/>
    <w:qFormat/>
    <w:rsid w:val="0092450D"/>
    <w:rPr>
      <w:i/>
      <w:iCs/>
      <w:color w:val="0F4761" w:themeColor="accent1" w:themeShade="BF"/>
    </w:rPr>
  </w:style>
  <w:style w:type="paragraph" w:styleId="IntenseQuote">
    <w:name w:val="Intense Quote"/>
    <w:basedOn w:val="Normal"/>
    <w:next w:val="Normal"/>
    <w:link w:val="IntenseQuoteChar"/>
    <w:uiPriority w:val="30"/>
    <w:qFormat/>
    <w:rsid w:val="009245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450D"/>
    <w:rPr>
      <w:i/>
      <w:iCs/>
      <w:color w:val="0F4761" w:themeColor="accent1" w:themeShade="BF"/>
    </w:rPr>
  </w:style>
  <w:style w:type="character" w:styleId="IntenseReference">
    <w:name w:val="Intense Reference"/>
    <w:basedOn w:val="DefaultParagraphFont"/>
    <w:uiPriority w:val="32"/>
    <w:qFormat/>
    <w:rsid w:val="0092450D"/>
    <w:rPr>
      <w:b/>
      <w:bCs/>
      <w:smallCaps/>
      <w:color w:val="0F4761" w:themeColor="accent1" w:themeShade="BF"/>
      <w:spacing w:val="5"/>
    </w:rPr>
  </w:style>
  <w:style w:type="paragraph" w:styleId="NoSpacing">
    <w:name w:val="No Spacing"/>
    <w:link w:val="NoSpacingChar"/>
    <w:uiPriority w:val="1"/>
    <w:qFormat/>
    <w:rsid w:val="0092450D"/>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92450D"/>
    <w:rPr>
      <w:rFonts w:eastAsiaTheme="minorEastAsia"/>
      <w:kern w:val="0"/>
      <w:sz w:val="22"/>
      <w:szCs w:val="22"/>
      <w14:ligatures w14:val="none"/>
    </w:rPr>
  </w:style>
  <w:style w:type="paragraph" w:styleId="TOCHeading">
    <w:name w:val="TOC Heading"/>
    <w:basedOn w:val="Heading1"/>
    <w:next w:val="Normal"/>
    <w:uiPriority w:val="39"/>
    <w:unhideWhenUsed/>
    <w:qFormat/>
    <w:rsid w:val="0092450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2450D"/>
    <w:pPr>
      <w:spacing w:after="100"/>
    </w:pPr>
  </w:style>
  <w:style w:type="character" w:styleId="Hyperlink">
    <w:name w:val="Hyperlink"/>
    <w:basedOn w:val="DefaultParagraphFont"/>
    <w:uiPriority w:val="99"/>
    <w:unhideWhenUsed/>
    <w:rsid w:val="0092450D"/>
    <w:rPr>
      <w:color w:val="467886" w:themeColor="hyperlink"/>
      <w:u w:val="single"/>
    </w:rPr>
  </w:style>
  <w:style w:type="paragraph" w:styleId="NormalWeb">
    <w:name w:val="Normal (Web)"/>
    <w:basedOn w:val="Normal"/>
    <w:uiPriority w:val="99"/>
    <w:unhideWhenUsed/>
    <w:rsid w:val="00AD3B78"/>
    <w:rPr>
      <w:rFonts w:ascii="Times New Roman" w:hAnsi="Times New Roman" w:cs="Times New Roman"/>
    </w:rPr>
  </w:style>
  <w:style w:type="paragraph" w:styleId="TOC2">
    <w:name w:val="toc 2"/>
    <w:basedOn w:val="Normal"/>
    <w:next w:val="Normal"/>
    <w:autoRedefine/>
    <w:uiPriority w:val="39"/>
    <w:unhideWhenUsed/>
    <w:rsid w:val="000239BA"/>
    <w:pPr>
      <w:spacing w:after="100"/>
      <w:ind w:left="240"/>
    </w:pPr>
  </w:style>
  <w:style w:type="character" w:styleId="Strong">
    <w:name w:val="Strong"/>
    <w:basedOn w:val="DefaultParagraphFont"/>
    <w:uiPriority w:val="22"/>
    <w:qFormat/>
    <w:rsid w:val="004E7E1C"/>
    <w:rPr>
      <w:b/>
      <w:bCs/>
    </w:rPr>
  </w:style>
  <w:style w:type="character" w:styleId="CommentReference">
    <w:name w:val="annotation reference"/>
    <w:basedOn w:val="DefaultParagraphFont"/>
    <w:uiPriority w:val="99"/>
    <w:semiHidden/>
    <w:unhideWhenUsed/>
    <w:rsid w:val="00F805C5"/>
    <w:rPr>
      <w:sz w:val="16"/>
      <w:szCs w:val="16"/>
    </w:rPr>
  </w:style>
  <w:style w:type="paragraph" w:styleId="CommentText">
    <w:name w:val="annotation text"/>
    <w:basedOn w:val="Normal"/>
    <w:link w:val="CommentTextChar"/>
    <w:uiPriority w:val="99"/>
    <w:unhideWhenUsed/>
    <w:rsid w:val="00F805C5"/>
    <w:pPr>
      <w:spacing w:line="240" w:lineRule="auto"/>
    </w:pPr>
    <w:rPr>
      <w:sz w:val="20"/>
      <w:szCs w:val="20"/>
    </w:rPr>
  </w:style>
  <w:style w:type="character" w:customStyle="1" w:styleId="CommentTextChar">
    <w:name w:val="Comment Text Char"/>
    <w:basedOn w:val="DefaultParagraphFont"/>
    <w:link w:val="CommentText"/>
    <w:uiPriority w:val="99"/>
    <w:rsid w:val="00F805C5"/>
    <w:rPr>
      <w:sz w:val="20"/>
      <w:szCs w:val="20"/>
    </w:rPr>
  </w:style>
  <w:style w:type="paragraph" w:styleId="CommentSubject">
    <w:name w:val="annotation subject"/>
    <w:basedOn w:val="CommentText"/>
    <w:next w:val="CommentText"/>
    <w:link w:val="CommentSubjectChar"/>
    <w:uiPriority w:val="99"/>
    <w:semiHidden/>
    <w:unhideWhenUsed/>
    <w:rsid w:val="00F805C5"/>
    <w:rPr>
      <w:b/>
      <w:bCs/>
    </w:rPr>
  </w:style>
  <w:style w:type="character" w:customStyle="1" w:styleId="CommentSubjectChar">
    <w:name w:val="Comment Subject Char"/>
    <w:basedOn w:val="CommentTextChar"/>
    <w:link w:val="CommentSubject"/>
    <w:uiPriority w:val="99"/>
    <w:semiHidden/>
    <w:rsid w:val="00F805C5"/>
    <w:rPr>
      <w:b/>
      <w:bCs/>
      <w:sz w:val="20"/>
      <w:szCs w:val="20"/>
    </w:rPr>
  </w:style>
  <w:style w:type="character" w:styleId="Emphasis">
    <w:name w:val="Emphasis"/>
    <w:basedOn w:val="DefaultParagraphFont"/>
    <w:uiPriority w:val="20"/>
    <w:qFormat/>
    <w:rsid w:val="0075583A"/>
    <w:rPr>
      <w:i/>
      <w:iCs/>
    </w:rPr>
  </w:style>
  <w:style w:type="paragraph" w:styleId="TOC3">
    <w:name w:val="toc 3"/>
    <w:basedOn w:val="Normal"/>
    <w:next w:val="Normal"/>
    <w:autoRedefine/>
    <w:uiPriority w:val="39"/>
    <w:unhideWhenUsed/>
    <w:rsid w:val="00853151"/>
    <w:pPr>
      <w:spacing w:after="100"/>
      <w:ind w:left="480"/>
    </w:pPr>
  </w:style>
  <w:style w:type="character" w:styleId="UnresolvedMention">
    <w:name w:val="Unresolved Mention"/>
    <w:basedOn w:val="DefaultParagraphFont"/>
    <w:uiPriority w:val="99"/>
    <w:semiHidden/>
    <w:unhideWhenUsed/>
    <w:rsid w:val="007F6AC5"/>
    <w:rPr>
      <w:color w:val="605E5C"/>
      <w:shd w:val="clear" w:color="auto" w:fill="E1DFDD"/>
    </w:rPr>
  </w:style>
  <w:style w:type="character" w:styleId="PlaceholderText">
    <w:name w:val="Placeholder Text"/>
    <w:basedOn w:val="DefaultParagraphFont"/>
    <w:uiPriority w:val="99"/>
    <w:semiHidden/>
    <w:rsid w:val="002B40F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B41226-91A7-49C5-B9FB-3D1705EDA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12</Pages>
  <Words>2142</Words>
  <Characters>13666</Characters>
  <Application>Microsoft Office Word</Application>
  <DocSecurity>0</DocSecurity>
  <Lines>297</Lines>
  <Paragraphs>166</Paragraphs>
  <ScaleCrop>false</ScaleCrop>
  <HeadingPairs>
    <vt:vector size="2" baseType="variant">
      <vt:variant>
        <vt:lpstr>Title</vt:lpstr>
      </vt:variant>
      <vt:variant>
        <vt:i4>1</vt:i4>
      </vt:variant>
    </vt:vector>
  </HeadingPairs>
  <TitlesOfParts>
    <vt:vector size="1" baseType="lpstr">
      <vt:lpstr>BIPVT Solar COllector</vt:lpstr>
    </vt:vector>
  </TitlesOfParts>
  <Company/>
  <LinksUpToDate>false</LinksUpToDate>
  <CharactersWithSpaces>15642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BIPVT Solar COllector</dc:title>
  <dc:subject>Building Integrated Photovoltaic-Thermal Solar Collector</dc:subject>
  <dc:creator>Faisal A</dc:creator>
  <cp:keywords/>
  <dc:description/>
  <cp:lastModifiedBy>Faisal A</cp:lastModifiedBy>
  <cp:revision>8</cp:revision>
  <dcterms:created xsi:type="dcterms:W3CDTF">2026-01-24T00:07:00Z</dcterms:created>
  <dcterms:modified xsi:type="dcterms:W3CDTF">2026-01-24T22:59:00Z</dcterms:modified>
</cp:coreProperties>
</file>