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Абдул</w:t>
      </w:r>
      <w:r>
        <w:t xml:space="preserve"> </w:t>
      </w:r>
      <w:r>
        <w:t xml:space="preserve">Васе</w:t>
      </w:r>
      <w:r>
        <w:t xml:space="preserve"> </w:t>
      </w:r>
      <w:r>
        <w:t xml:space="preserve">Файсал</w:t>
      </w:r>
      <w:r>
        <w:t xml:space="preserve"> </w:t>
      </w:r>
      <w:r>
        <w:t xml:space="preserve">Ахмад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8664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8664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4907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4907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6856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6856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9196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9196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73664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3664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3148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3148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2463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2463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Абдул Васе Файсал Ахмад</dc:creator>
  <dc:language>ru-RU</dc:language>
  <cp:keywords/>
  <dcterms:created xsi:type="dcterms:W3CDTF">2024-03-16T11:08:50Z</dcterms:created>
  <dcterms:modified xsi:type="dcterms:W3CDTF">2024-03-16T11:08:50Z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