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0C6" w:rsidRPr="00437F69" w:rsidRDefault="00F16A74" w:rsidP="00437F69">
      <w:pPr>
        <w:spacing w:after="0" w:line="240" w:lineRule="auto"/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CS3</w:t>
      </w:r>
      <w:r w:rsidR="000622BC">
        <w:rPr>
          <w:rFonts w:ascii="Verdana" w:hAnsi="Verdana"/>
          <w:b/>
          <w:sz w:val="28"/>
          <w:szCs w:val="28"/>
          <w:u w:val="single"/>
        </w:rPr>
        <w:t>1</w:t>
      </w:r>
      <w:r>
        <w:rPr>
          <w:rFonts w:ascii="Verdana" w:hAnsi="Verdana"/>
          <w:b/>
          <w:sz w:val="28"/>
          <w:szCs w:val="28"/>
          <w:u w:val="single"/>
        </w:rPr>
        <w:t>3</w:t>
      </w:r>
      <w:r w:rsidR="00437F69" w:rsidRPr="00437F69">
        <w:rPr>
          <w:rFonts w:ascii="Verdana" w:hAnsi="Verdana"/>
          <w:b/>
          <w:sz w:val="28"/>
          <w:szCs w:val="28"/>
          <w:u w:val="single"/>
        </w:rPr>
        <w:t xml:space="preserve"> </w:t>
      </w:r>
      <w:r w:rsidR="000622BC">
        <w:rPr>
          <w:rFonts w:ascii="Verdana" w:hAnsi="Verdana"/>
          <w:b/>
          <w:sz w:val="28"/>
          <w:szCs w:val="28"/>
          <w:u w:val="single"/>
        </w:rPr>
        <w:t>Object-Oriented Analysis and Design</w:t>
      </w:r>
    </w:p>
    <w:p w:rsidR="00437F69" w:rsidRDefault="00437F69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437F69" w:rsidRDefault="00437F69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DF0014" w:rsidRDefault="00DF0014" w:rsidP="00DF0014">
      <w:pPr>
        <w:spacing w:after="0" w:line="240" w:lineRule="auto"/>
        <w:rPr>
          <w:rFonts w:ascii="Verdana" w:hAnsi="Verdana"/>
          <w:sz w:val="24"/>
          <w:szCs w:val="24"/>
        </w:rPr>
      </w:pPr>
      <w:r w:rsidRPr="00437F69">
        <w:rPr>
          <w:rFonts w:ascii="Verdana" w:hAnsi="Verdana"/>
          <w:b/>
          <w:sz w:val="24"/>
          <w:szCs w:val="24"/>
        </w:rPr>
        <w:t>Instructor Information</w:t>
      </w:r>
    </w:p>
    <w:p w:rsidR="00DF0014" w:rsidRDefault="00DF0014" w:rsidP="00DF0014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Name</w:t>
      </w:r>
      <w:r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ab/>
        <w:t>Dr. Ali Afzal Malik</w:t>
      </w:r>
    </w:p>
    <w:p w:rsidR="00DF0014" w:rsidRDefault="00DF0014" w:rsidP="00DF0014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E-mail</w:t>
      </w:r>
      <w:r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ab/>
        <w:t>ali.afzal@nu.edu.pk</w:t>
      </w:r>
    </w:p>
    <w:p w:rsidR="00DF0014" w:rsidRDefault="00DF0014" w:rsidP="00DF0014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Office</w:t>
      </w:r>
      <w:r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ab/>
      </w:r>
      <w:r w:rsidR="005F2C56">
        <w:rPr>
          <w:rFonts w:ascii="Verdana" w:hAnsi="Verdana"/>
          <w:sz w:val="24"/>
          <w:szCs w:val="24"/>
        </w:rPr>
        <w:t>C</w:t>
      </w:r>
      <w:r w:rsidR="005E0007">
        <w:rPr>
          <w:rFonts w:ascii="Verdana" w:hAnsi="Verdana"/>
          <w:sz w:val="24"/>
          <w:szCs w:val="24"/>
        </w:rPr>
        <w:t>-</w:t>
      </w:r>
      <w:r w:rsidR="005F2C56">
        <w:rPr>
          <w:rFonts w:ascii="Verdana" w:hAnsi="Verdana"/>
          <w:sz w:val="24"/>
          <w:szCs w:val="24"/>
        </w:rPr>
        <w:t>145</w:t>
      </w:r>
    </w:p>
    <w:p w:rsidR="00437F69" w:rsidRDefault="00DF0014" w:rsidP="00DF0014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Ext</w:t>
      </w:r>
      <w:r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E75D50">
        <w:rPr>
          <w:rFonts w:ascii="Verdana" w:hAnsi="Verdana"/>
          <w:sz w:val="24"/>
          <w:szCs w:val="24"/>
        </w:rPr>
        <w:t>311</w:t>
      </w:r>
    </w:p>
    <w:p w:rsidR="00437F69" w:rsidRDefault="00437F69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AD6A92" w:rsidRDefault="00AD6A92" w:rsidP="00AD6A92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TA</w:t>
      </w:r>
      <w:r w:rsidRPr="00437F69">
        <w:rPr>
          <w:rFonts w:ascii="Verdana" w:hAnsi="Verdana"/>
          <w:b/>
          <w:sz w:val="24"/>
          <w:szCs w:val="24"/>
        </w:rPr>
        <w:t xml:space="preserve"> Information</w:t>
      </w:r>
    </w:p>
    <w:p w:rsidR="00AD6A92" w:rsidRDefault="00AD6A92" w:rsidP="00AD6A92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Name</w:t>
      </w:r>
      <w:r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ab/>
      </w:r>
      <w:r w:rsidR="00C0652E" w:rsidRPr="00C0652E">
        <w:rPr>
          <w:rFonts w:ascii="Verdana" w:hAnsi="Verdana"/>
          <w:sz w:val="24"/>
          <w:szCs w:val="24"/>
        </w:rPr>
        <w:t>Aroosa Javed</w:t>
      </w:r>
    </w:p>
    <w:p w:rsidR="00AD6A92" w:rsidRDefault="00AD6A92" w:rsidP="00AD6A92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E-mail</w:t>
      </w:r>
      <w:r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ab/>
      </w:r>
      <w:r w:rsidR="00C0652E" w:rsidRPr="00C0652E">
        <w:rPr>
          <w:rFonts w:ascii="Verdana" w:hAnsi="Verdana"/>
          <w:sz w:val="24"/>
          <w:szCs w:val="24"/>
        </w:rPr>
        <w:t>aroosajaved92@gmail.com</w:t>
      </w:r>
    </w:p>
    <w:p w:rsidR="00AD6A92" w:rsidRDefault="00AD6A92" w:rsidP="00AD6A92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>Location</w:t>
      </w:r>
      <w:r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ab/>
      </w:r>
      <w:r w:rsidR="009320DE">
        <w:rPr>
          <w:rFonts w:ascii="Verdana" w:hAnsi="Verdana"/>
          <w:sz w:val="24"/>
          <w:szCs w:val="24"/>
        </w:rPr>
        <w:t>New-</w:t>
      </w:r>
      <w:r w:rsidR="0094323E">
        <w:rPr>
          <w:rFonts w:ascii="Verdana" w:hAnsi="Verdana"/>
          <w:sz w:val="24"/>
          <w:szCs w:val="24"/>
        </w:rPr>
        <w:t>4</w:t>
      </w:r>
    </w:p>
    <w:p w:rsidR="00AD6A92" w:rsidRDefault="00AD6A92" w:rsidP="00AD6A92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Hours</w:t>
      </w:r>
      <w:r>
        <w:rPr>
          <w:rFonts w:ascii="Verdana" w:hAnsi="Verdana"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ab/>
      </w:r>
      <w:r w:rsidR="007875FD">
        <w:rPr>
          <w:rFonts w:ascii="Verdana" w:hAnsi="Verdana"/>
          <w:sz w:val="24"/>
          <w:szCs w:val="24"/>
        </w:rPr>
        <w:t xml:space="preserve">SAT </w:t>
      </w:r>
      <w:r w:rsidR="009320DE">
        <w:rPr>
          <w:rFonts w:ascii="Verdana" w:hAnsi="Verdana"/>
          <w:sz w:val="24"/>
          <w:szCs w:val="24"/>
        </w:rPr>
        <w:t>11:30 - 14:30</w:t>
      </w:r>
    </w:p>
    <w:p w:rsidR="00AD6A92" w:rsidRDefault="00AD6A92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437F69" w:rsidRDefault="00437F69" w:rsidP="00437F69">
      <w:pPr>
        <w:spacing w:after="0" w:line="240" w:lineRule="auto"/>
        <w:rPr>
          <w:rFonts w:ascii="Verdana" w:hAnsi="Verdana"/>
          <w:sz w:val="24"/>
          <w:szCs w:val="24"/>
        </w:rPr>
      </w:pPr>
      <w:r w:rsidRPr="00437F69">
        <w:rPr>
          <w:rFonts w:ascii="Verdana" w:hAnsi="Verdana"/>
          <w:b/>
          <w:sz w:val="24"/>
          <w:szCs w:val="24"/>
        </w:rPr>
        <w:t>Course Information</w:t>
      </w:r>
    </w:p>
    <w:p w:rsidR="00437F69" w:rsidRDefault="00437F69" w:rsidP="00437F69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Prerequisite</w:t>
      </w:r>
      <w:r w:rsidR="00440930">
        <w:rPr>
          <w:rFonts w:ascii="Verdana" w:hAnsi="Verdana"/>
          <w:sz w:val="24"/>
          <w:szCs w:val="24"/>
        </w:rPr>
        <w:t>:</w:t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 w:rsidR="00DF0014">
        <w:rPr>
          <w:rFonts w:ascii="Verdana" w:hAnsi="Verdana"/>
          <w:sz w:val="24"/>
          <w:szCs w:val="24"/>
        </w:rPr>
        <w:t>CS</w:t>
      </w:r>
      <w:r w:rsidR="000622BC">
        <w:rPr>
          <w:rFonts w:ascii="Verdana" w:hAnsi="Verdana"/>
          <w:sz w:val="24"/>
          <w:szCs w:val="24"/>
        </w:rPr>
        <w:t>201</w:t>
      </w:r>
      <w:r w:rsidR="00DF0014">
        <w:rPr>
          <w:rFonts w:ascii="Verdana" w:hAnsi="Verdana"/>
          <w:sz w:val="24"/>
          <w:szCs w:val="24"/>
        </w:rPr>
        <w:t xml:space="preserve"> </w:t>
      </w:r>
      <w:r w:rsidR="000622BC">
        <w:rPr>
          <w:rFonts w:ascii="Verdana" w:hAnsi="Verdana"/>
          <w:sz w:val="24"/>
          <w:szCs w:val="24"/>
        </w:rPr>
        <w:t>Data Structures</w:t>
      </w:r>
    </w:p>
    <w:p w:rsidR="000101E5" w:rsidRDefault="000101E5" w:rsidP="00437F69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Level</w:t>
      </w:r>
      <w:r w:rsidR="00440930">
        <w:rPr>
          <w:rFonts w:ascii="Verdana" w:hAnsi="Verdana"/>
          <w:sz w:val="24"/>
          <w:szCs w:val="24"/>
        </w:rPr>
        <w:t>:</w:t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 w:rsidR="00E66702">
        <w:rPr>
          <w:rFonts w:ascii="Verdana" w:hAnsi="Verdana"/>
          <w:sz w:val="24"/>
          <w:szCs w:val="24"/>
        </w:rPr>
        <w:t>BS</w:t>
      </w:r>
    </w:p>
    <w:p w:rsidR="000101E5" w:rsidRDefault="000101E5" w:rsidP="00437F69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Category</w:t>
      </w:r>
      <w:r w:rsidR="00440930">
        <w:rPr>
          <w:rFonts w:ascii="Verdana" w:hAnsi="Verdana"/>
          <w:sz w:val="24"/>
          <w:szCs w:val="24"/>
        </w:rPr>
        <w:t>:</w:t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 w:rsidR="00A337F6">
        <w:rPr>
          <w:rFonts w:ascii="Verdana" w:hAnsi="Verdana"/>
          <w:sz w:val="24"/>
          <w:szCs w:val="24"/>
        </w:rPr>
        <w:t>Core</w:t>
      </w:r>
    </w:p>
    <w:p w:rsidR="00437F69" w:rsidRDefault="00437F69" w:rsidP="00437F69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Credit Hours</w:t>
      </w:r>
      <w:r>
        <w:rPr>
          <w:rFonts w:ascii="Verdana" w:hAnsi="Verdana"/>
          <w:sz w:val="24"/>
          <w:szCs w:val="24"/>
        </w:rPr>
        <w:t xml:space="preserve">: </w:t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3</w:t>
      </w:r>
    </w:p>
    <w:p w:rsidR="000A750F" w:rsidRDefault="000A750F" w:rsidP="00437F69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Semester</w:t>
      </w:r>
      <w:r>
        <w:rPr>
          <w:rFonts w:ascii="Verdana" w:hAnsi="Verdana"/>
          <w:sz w:val="24"/>
          <w:szCs w:val="24"/>
        </w:rPr>
        <w:t xml:space="preserve">: </w:t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 w:rsidR="006036F6">
        <w:rPr>
          <w:rFonts w:ascii="Verdana" w:hAnsi="Verdana"/>
          <w:sz w:val="24"/>
          <w:szCs w:val="24"/>
        </w:rPr>
        <w:t>Spring 2016</w:t>
      </w:r>
    </w:p>
    <w:p w:rsidR="00C734FD" w:rsidRDefault="00C734FD" w:rsidP="00437F69">
      <w:pPr>
        <w:spacing w:after="0" w:line="240" w:lineRule="auto"/>
        <w:rPr>
          <w:rFonts w:ascii="Verdana" w:hAnsi="Verdana"/>
          <w:sz w:val="24"/>
          <w:szCs w:val="24"/>
          <w:u w:val="single"/>
        </w:rPr>
      </w:pPr>
      <w:r w:rsidRPr="00772BFA">
        <w:rPr>
          <w:rFonts w:ascii="Verdana" w:hAnsi="Verdana"/>
          <w:sz w:val="24"/>
          <w:szCs w:val="24"/>
          <w:u w:val="single"/>
        </w:rPr>
        <w:t xml:space="preserve">Class </w:t>
      </w:r>
      <w:r>
        <w:rPr>
          <w:rFonts w:ascii="Verdana" w:hAnsi="Verdana"/>
          <w:sz w:val="24"/>
          <w:szCs w:val="24"/>
          <w:u w:val="single"/>
        </w:rPr>
        <w:t>Venue</w:t>
      </w:r>
      <w:r>
        <w:rPr>
          <w:rFonts w:ascii="Verdana" w:hAnsi="Verdana"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B17FFC">
        <w:rPr>
          <w:rFonts w:ascii="Verdana" w:hAnsi="Verdana"/>
          <w:sz w:val="24"/>
          <w:szCs w:val="24"/>
        </w:rPr>
        <w:t>New-</w:t>
      </w:r>
      <w:r w:rsidR="001A0EBE">
        <w:rPr>
          <w:rFonts w:ascii="Verdana" w:hAnsi="Verdana"/>
          <w:sz w:val="24"/>
          <w:szCs w:val="24"/>
        </w:rPr>
        <w:t>6</w:t>
      </w:r>
    </w:p>
    <w:p w:rsidR="00B17FFC" w:rsidRDefault="00437F69" w:rsidP="00437F69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Class Hours</w:t>
      </w:r>
      <w:r>
        <w:rPr>
          <w:rFonts w:ascii="Verdana" w:hAnsi="Verdana"/>
          <w:sz w:val="24"/>
          <w:szCs w:val="24"/>
        </w:rPr>
        <w:t>:</w:t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 w:rsidR="000622BC">
        <w:rPr>
          <w:rFonts w:ascii="Verdana" w:hAnsi="Verdana"/>
          <w:sz w:val="24"/>
          <w:szCs w:val="24"/>
        </w:rPr>
        <w:t>WED</w:t>
      </w:r>
      <w:r w:rsidR="005E0007">
        <w:rPr>
          <w:rFonts w:ascii="Verdana" w:hAnsi="Verdana"/>
          <w:sz w:val="24"/>
          <w:szCs w:val="24"/>
        </w:rPr>
        <w:t xml:space="preserve"> &amp; </w:t>
      </w:r>
      <w:r w:rsidR="000622BC">
        <w:rPr>
          <w:rFonts w:ascii="Verdana" w:hAnsi="Verdana"/>
          <w:sz w:val="24"/>
          <w:szCs w:val="24"/>
        </w:rPr>
        <w:t>FRI</w:t>
      </w:r>
    </w:p>
    <w:p w:rsidR="00437F69" w:rsidRDefault="00B17FFC" w:rsidP="00B17FFC">
      <w:pPr>
        <w:spacing w:after="0" w:line="240" w:lineRule="auto"/>
        <w:ind w:left="2160"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CS-A: (</w:t>
      </w:r>
      <w:r w:rsidR="001A0EBE">
        <w:rPr>
          <w:rFonts w:ascii="Verdana" w:hAnsi="Verdana"/>
          <w:sz w:val="24"/>
          <w:szCs w:val="24"/>
        </w:rPr>
        <w:t>08</w:t>
      </w:r>
      <w:r w:rsidR="005E0007">
        <w:rPr>
          <w:rFonts w:ascii="Verdana" w:hAnsi="Verdana"/>
          <w:sz w:val="24"/>
          <w:szCs w:val="24"/>
        </w:rPr>
        <w:t>:</w:t>
      </w:r>
      <w:r w:rsidR="001A0EBE">
        <w:rPr>
          <w:rFonts w:ascii="Verdana" w:hAnsi="Verdana"/>
          <w:sz w:val="24"/>
          <w:szCs w:val="24"/>
        </w:rPr>
        <w:t>3</w:t>
      </w:r>
      <w:r w:rsidR="005E0007">
        <w:rPr>
          <w:rFonts w:ascii="Verdana" w:hAnsi="Verdana"/>
          <w:sz w:val="24"/>
          <w:szCs w:val="24"/>
        </w:rPr>
        <w:t xml:space="preserve">0 – </w:t>
      </w:r>
      <w:r w:rsidR="001A0EBE">
        <w:rPr>
          <w:rFonts w:ascii="Verdana" w:hAnsi="Verdana"/>
          <w:sz w:val="24"/>
          <w:szCs w:val="24"/>
        </w:rPr>
        <w:t>09</w:t>
      </w:r>
      <w:r w:rsidR="005E0007">
        <w:rPr>
          <w:rFonts w:ascii="Verdana" w:hAnsi="Verdana"/>
          <w:sz w:val="24"/>
          <w:szCs w:val="24"/>
        </w:rPr>
        <w:t>:</w:t>
      </w:r>
      <w:r w:rsidR="001A0EBE">
        <w:rPr>
          <w:rFonts w:ascii="Verdana" w:hAnsi="Verdana"/>
          <w:sz w:val="24"/>
          <w:szCs w:val="24"/>
        </w:rPr>
        <w:t>5</w:t>
      </w:r>
      <w:r w:rsidR="005E0007">
        <w:rPr>
          <w:rFonts w:ascii="Verdana" w:hAnsi="Verdana"/>
          <w:sz w:val="24"/>
          <w:szCs w:val="24"/>
        </w:rPr>
        <w:t>0</w:t>
      </w:r>
      <w:r>
        <w:rPr>
          <w:rFonts w:ascii="Verdana" w:hAnsi="Verdana"/>
          <w:sz w:val="24"/>
          <w:szCs w:val="24"/>
        </w:rPr>
        <w:t>); CS-</w:t>
      </w:r>
      <w:r w:rsidR="00AB6050">
        <w:rPr>
          <w:rFonts w:ascii="Verdana" w:hAnsi="Verdana"/>
          <w:sz w:val="24"/>
          <w:szCs w:val="24"/>
        </w:rPr>
        <w:t>B</w:t>
      </w:r>
      <w:r>
        <w:rPr>
          <w:rFonts w:ascii="Verdana" w:hAnsi="Verdana"/>
          <w:sz w:val="24"/>
          <w:szCs w:val="24"/>
        </w:rPr>
        <w:t xml:space="preserve"> (</w:t>
      </w:r>
      <w:r w:rsidR="001A0EBE">
        <w:rPr>
          <w:rFonts w:ascii="Verdana" w:hAnsi="Verdana"/>
          <w:sz w:val="24"/>
          <w:szCs w:val="24"/>
        </w:rPr>
        <w:t>10:00 – 11:20</w:t>
      </w:r>
      <w:r>
        <w:rPr>
          <w:rFonts w:ascii="Verdana" w:hAnsi="Verdana"/>
          <w:sz w:val="24"/>
          <w:szCs w:val="24"/>
        </w:rPr>
        <w:t>)</w:t>
      </w:r>
    </w:p>
    <w:p w:rsidR="00977645" w:rsidRDefault="00437F69" w:rsidP="00AD6A92">
      <w:pPr>
        <w:spacing w:after="0" w:line="240" w:lineRule="auto"/>
        <w:rPr>
          <w:rFonts w:ascii="Verdana" w:hAnsi="Verdana"/>
          <w:sz w:val="24"/>
          <w:szCs w:val="24"/>
        </w:rPr>
      </w:pPr>
      <w:r w:rsidRPr="00772BFA">
        <w:rPr>
          <w:rFonts w:ascii="Verdana" w:hAnsi="Verdana"/>
          <w:sz w:val="24"/>
          <w:szCs w:val="24"/>
          <w:u w:val="single"/>
        </w:rPr>
        <w:t>Office Hours</w:t>
      </w:r>
      <w:r>
        <w:rPr>
          <w:rFonts w:ascii="Verdana" w:hAnsi="Verdana"/>
          <w:sz w:val="24"/>
          <w:szCs w:val="24"/>
        </w:rPr>
        <w:t xml:space="preserve">: </w:t>
      </w:r>
      <w:r w:rsidR="00440930">
        <w:rPr>
          <w:rFonts w:ascii="Verdana" w:hAnsi="Verdana"/>
          <w:sz w:val="24"/>
          <w:szCs w:val="24"/>
        </w:rPr>
        <w:tab/>
      </w:r>
      <w:r w:rsidR="00440930">
        <w:rPr>
          <w:rFonts w:ascii="Verdana" w:hAnsi="Verdana"/>
          <w:sz w:val="24"/>
          <w:szCs w:val="24"/>
        </w:rPr>
        <w:tab/>
      </w:r>
      <w:r w:rsidR="00737CFE">
        <w:rPr>
          <w:rFonts w:ascii="Verdana" w:hAnsi="Verdana"/>
          <w:sz w:val="24"/>
          <w:szCs w:val="24"/>
        </w:rPr>
        <w:t>FRI</w:t>
      </w:r>
      <w:r w:rsidR="001A0EBE">
        <w:rPr>
          <w:rFonts w:ascii="Verdana" w:hAnsi="Verdana"/>
          <w:sz w:val="24"/>
          <w:szCs w:val="24"/>
        </w:rPr>
        <w:t xml:space="preserve"> 1</w:t>
      </w:r>
      <w:r w:rsidR="00737CFE">
        <w:rPr>
          <w:rFonts w:ascii="Verdana" w:hAnsi="Verdana"/>
          <w:sz w:val="24"/>
          <w:szCs w:val="24"/>
        </w:rPr>
        <w:t>4</w:t>
      </w:r>
      <w:r w:rsidR="000677AC">
        <w:rPr>
          <w:rFonts w:ascii="Verdana" w:hAnsi="Verdana"/>
          <w:sz w:val="24"/>
          <w:szCs w:val="24"/>
        </w:rPr>
        <w:t>:</w:t>
      </w:r>
      <w:r w:rsidR="001A0EBE">
        <w:rPr>
          <w:rFonts w:ascii="Verdana" w:hAnsi="Verdana"/>
          <w:sz w:val="24"/>
          <w:szCs w:val="24"/>
        </w:rPr>
        <w:t>0</w:t>
      </w:r>
      <w:r w:rsidR="000677AC">
        <w:rPr>
          <w:rFonts w:ascii="Verdana" w:hAnsi="Verdana"/>
          <w:sz w:val="24"/>
          <w:szCs w:val="24"/>
        </w:rPr>
        <w:t xml:space="preserve">0 – </w:t>
      </w:r>
      <w:r w:rsidR="001A0EBE">
        <w:rPr>
          <w:rFonts w:ascii="Verdana" w:hAnsi="Verdana"/>
          <w:sz w:val="24"/>
          <w:szCs w:val="24"/>
        </w:rPr>
        <w:t>1</w:t>
      </w:r>
      <w:r w:rsidR="00737CFE">
        <w:rPr>
          <w:rFonts w:ascii="Verdana" w:hAnsi="Verdana"/>
          <w:sz w:val="24"/>
          <w:szCs w:val="24"/>
        </w:rPr>
        <w:t>6</w:t>
      </w:r>
      <w:r w:rsidR="000677AC">
        <w:rPr>
          <w:rFonts w:ascii="Verdana" w:hAnsi="Verdana"/>
          <w:sz w:val="24"/>
          <w:szCs w:val="24"/>
        </w:rPr>
        <w:t>:00</w:t>
      </w:r>
    </w:p>
    <w:p w:rsidR="00EB48EB" w:rsidRDefault="00EB48EB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:rsidR="00EB48EB" w:rsidRPr="00EB48EB" w:rsidRDefault="00EB48EB" w:rsidP="00437F69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EB48EB">
        <w:rPr>
          <w:rFonts w:ascii="Verdana" w:hAnsi="Verdana"/>
          <w:b/>
          <w:sz w:val="24"/>
          <w:szCs w:val="24"/>
        </w:rPr>
        <w:t>Course Objectives</w:t>
      </w:r>
    </w:p>
    <w:p w:rsidR="00CA071F" w:rsidRDefault="00941CCC" w:rsidP="00EB48EB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941CCC">
        <w:rPr>
          <w:rFonts w:ascii="Verdana" w:hAnsi="Verdana"/>
          <w:sz w:val="24"/>
          <w:szCs w:val="24"/>
        </w:rPr>
        <w:t xml:space="preserve">This </w:t>
      </w:r>
      <w:r w:rsidR="00911BFF">
        <w:rPr>
          <w:rFonts w:ascii="Verdana" w:hAnsi="Verdana"/>
          <w:sz w:val="24"/>
          <w:szCs w:val="24"/>
        </w:rPr>
        <w:t xml:space="preserve">interactive </w:t>
      </w:r>
      <w:r w:rsidRPr="00941CCC">
        <w:rPr>
          <w:rFonts w:ascii="Verdana" w:hAnsi="Verdana"/>
          <w:sz w:val="24"/>
          <w:szCs w:val="24"/>
        </w:rPr>
        <w:t xml:space="preserve">course </w:t>
      </w:r>
      <w:r w:rsidR="000622BC">
        <w:rPr>
          <w:rFonts w:ascii="Verdana" w:hAnsi="Verdana"/>
          <w:sz w:val="24"/>
          <w:szCs w:val="24"/>
        </w:rPr>
        <w:t>gives a detailed overview of</w:t>
      </w:r>
      <w:r w:rsidRPr="00941CCC">
        <w:rPr>
          <w:rFonts w:ascii="Verdana" w:hAnsi="Verdana"/>
          <w:sz w:val="24"/>
          <w:szCs w:val="24"/>
        </w:rPr>
        <w:t xml:space="preserve"> the basic concepts</w:t>
      </w:r>
      <w:r w:rsidR="000622BC">
        <w:rPr>
          <w:rFonts w:ascii="Verdana" w:hAnsi="Verdana"/>
          <w:sz w:val="24"/>
          <w:szCs w:val="24"/>
        </w:rPr>
        <w:t xml:space="preserve"> of the object-oriented</w:t>
      </w:r>
      <w:r w:rsidR="00CB4129">
        <w:rPr>
          <w:rFonts w:ascii="Verdana" w:hAnsi="Verdana"/>
          <w:sz w:val="24"/>
          <w:szCs w:val="24"/>
        </w:rPr>
        <w:t xml:space="preserve"> (OO)</w:t>
      </w:r>
      <w:r w:rsidR="000622BC">
        <w:rPr>
          <w:rFonts w:ascii="Verdana" w:hAnsi="Verdana"/>
          <w:sz w:val="24"/>
          <w:szCs w:val="24"/>
        </w:rPr>
        <w:t xml:space="preserve"> paradigm such as abstraction, encapsulation, </w:t>
      </w:r>
      <w:r w:rsidR="00911BFF">
        <w:rPr>
          <w:rFonts w:ascii="Verdana" w:hAnsi="Verdana"/>
          <w:sz w:val="24"/>
          <w:szCs w:val="24"/>
        </w:rPr>
        <w:t>modularity</w:t>
      </w:r>
      <w:r w:rsidR="000622BC">
        <w:rPr>
          <w:rFonts w:ascii="Verdana" w:hAnsi="Verdana"/>
          <w:sz w:val="24"/>
          <w:szCs w:val="24"/>
        </w:rPr>
        <w:t>, inheritance, and polymorphism.</w:t>
      </w:r>
      <w:r w:rsidR="00A20760">
        <w:rPr>
          <w:rFonts w:ascii="Verdana" w:hAnsi="Verdana"/>
          <w:sz w:val="24"/>
          <w:szCs w:val="24"/>
        </w:rPr>
        <w:t xml:space="preserve"> Examples</w:t>
      </w:r>
      <w:r w:rsidR="00A24EA7">
        <w:rPr>
          <w:rFonts w:ascii="Verdana" w:hAnsi="Verdana"/>
          <w:sz w:val="24"/>
          <w:szCs w:val="24"/>
        </w:rPr>
        <w:t xml:space="preserve"> (</w:t>
      </w:r>
      <w:r w:rsidR="00C81C86">
        <w:rPr>
          <w:rFonts w:ascii="Verdana" w:hAnsi="Verdana"/>
          <w:sz w:val="24"/>
          <w:szCs w:val="24"/>
        </w:rPr>
        <w:t xml:space="preserve">of </w:t>
      </w:r>
      <w:r w:rsidR="00A24EA7">
        <w:rPr>
          <w:rFonts w:ascii="Verdana" w:hAnsi="Verdana"/>
          <w:sz w:val="24"/>
          <w:szCs w:val="24"/>
        </w:rPr>
        <w:t>diagrams and code)</w:t>
      </w:r>
      <w:r w:rsidR="00A20760">
        <w:rPr>
          <w:rFonts w:ascii="Verdana" w:hAnsi="Verdana"/>
          <w:sz w:val="24"/>
          <w:szCs w:val="24"/>
        </w:rPr>
        <w:t xml:space="preserve"> and case studies are used to illustrate these concepts and their application in real world settings.</w:t>
      </w:r>
      <w:r w:rsidR="000622BC">
        <w:rPr>
          <w:rFonts w:ascii="Verdana" w:hAnsi="Verdana"/>
          <w:sz w:val="24"/>
          <w:szCs w:val="24"/>
        </w:rPr>
        <w:t xml:space="preserve"> </w:t>
      </w:r>
      <w:r w:rsidR="00A20760">
        <w:rPr>
          <w:rFonts w:ascii="Verdana" w:hAnsi="Verdana"/>
          <w:sz w:val="24"/>
          <w:szCs w:val="24"/>
        </w:rPr>
        <w:t>S</w:t>
      </w:r>
      <w:r w:rsidR="000622BC">
        <w:rPr>
          <w:rFonts w:ascii="Verdana" w:hAnsi="Verdana"/>
          <w:sz w:val="24"/>
          <w:szCs w:val="24"/>
        </w:rPr>
        <w:t>tudents</w:t>
      </w:r>
      <w:r w:rsidR="00A20760">
        <w:rPr>
          <w:rFonts w:ascii="Verdana" w:hAnsi="Verdana"/>
          <w:sz w:val="24"/>
          <w:szCs w:val="24"/>
        </w:rPr>
        <w:t xml:space="preserve"> are also equipped</w:t>
      </w:r>
      <w:r w:rsidR="000622BC">
        <w:rPr>
          <w:rFonts w:ascii="Verdana" w:hAnsi="Verdana"/>
          <w:sz w:val="24"/>
          <w:szCs w:val="24"/>
        </w:rPr>
        <w:t xml:space="preserve"> with the knowledge of the Unified Modeling Language (UML)</w:t>
      </w:r>
      <w:r w:rsidR="00CB4129">
        <w:rPr>
          <w:rFonts w:ascii="Verdana" w:hAnsi="Verdana"/>
          <w:sz w:val="24"/>
          <w:szCs w:val="24"/>
        </w:rPr>
        <w:t xml:space="preserve"> – the de facto standard for OO modeling. Furthermore, this course introduces the advance</w:t>
      </w:r>
      <w:r w:rsidR="00A7075E">
        <w:rPr>
          <w:rFonts w:ascii="Verdana" w:hAnsi="Verdana"/>
          <w:sz w:val="24"/>
          <w:szCs w:val="24"/>
        </w:rPr>
        <w:t>d</w:t>
      </w:r>
      <w:r w:rsidR="00CB4129">
        <w:rPr>
          <w:rFonts w:ascii="Verdana" w:hAnsi="Verdana"/>
          <w:sz w:val="24"/>
          <w:szCs w:val="24"/>
        </w:rPr>
        <w:t xml:space="preserve"> topic of design patterns</w:t>
      </w:r>
      <w:r w:rsidR="00A20760">
        <w:rPr>
          <w:rFonts w:ascii="Verdana" w:hAnsi="Verdana"/>
          <w:sz w:val="24"/>
          <w:szCs w:val="24"/>
        </w:rPr>
        <w:t xml:space="preserve"> and familiarizes the students with </w:t>
      </w:r>
      <w:r w:rsidR="008E5AC3">
        <w:rPr>
          <w:rFonts w:ascii="Verdana" w:hAnsi="Verdana"/>
          <w:sz w:val="24"/>
          <w:szCs w:val="24"/>
        </w:rPr>
        <w:t xml:space="preserve">some of </w:t>
      </w:r>
      <w:r w:rsidR="00A20760">
        <w:rPr>
          <w:rFonts w:ascii="Verdana" w:hAnsi="Verdana"/>
          <w:sz w:val="24"/>
          <w:szCs w:val="24"/>
        </w:rPr>
        <w:t>the most commonly used creational, structural, and behavioral design patterns</w:t>
      </w:r>
      <w:r w:rsidR="00CB4129">
        <w:rPr>
          <w:rFonts w:ascii="Verdana" w:hAnsi="Verdana"/>
          <w:sz w:val="24"/>
          <w:szCs w:val="24"/>
        </w:rPr>
        <w:t xml:space="preserve">. </w:t>
      </w:r>
    </w:p>
    <w:p w:rsidR="00CA071F" w:rsidRDefault="00CA071F" w:rsidP="00EB48EB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A64BF4" w:rsidRDefault="00A64BF4" w:rsidP="00EB48EB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After studying this course, the students will be able to:</w:t>
      </w:r>
    </w:p>
    <w:p w:rsidR="00A64BF4" w:rsidRDefault="00A64BF4" w:rsidP="00EB48EB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A64BF4" w:rsidRDefault="000622BC" w:rsidP="00A64BF4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Apply the various concepts </w:t>
      </w:r>
      <w:r w:rsidR="00CA071F">
        <w:rPr>
          <w:rFonts w:ascii="Verdana" w:hAnsi="Verdana"/>
        </w:rPr>
        <w:t>of the OO paradigm in different phases of the software development lifecycle</w:t>
      </w:r>
    </w:p>
    <w:p w:rsidR="00A64BF4" w:rsidRDefault="00CB4129" w:rsidP="00A64BF4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>
        <w:rPr>
          <w:rFonts w:ascii="Verdana" w:hAnsi="Verdana"/>
        </w:rPr>
        <w:t>Construct OO models of real-world applications using UML</w:t>
      </w:r>
    </w:p>
    <w:p w:rsidR="00CB4129" w:rsidRDefault="00CB4129" w:rsidP="00A64BF4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>
        <w:rPr>
          <w:rFonts w:ascii="Verdana" w:hAnsi="Verdana"/>
        </w:rPr>
        <w:t>Translate OO models to code using an OO programming language</w:t>
      </w:r>
    </w:p>
    <w:p w:rsidR="00CB4129" w:rsidRPr="00A64BF4" w:rsidRDefault="00CB4129" w:rsidP="00A64BF4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>
        <w:rPr>
          <w:rFonts w:ascii="Verdana" w:hAnsi="Verdana"/>
        </w:rPr>
        <w:t>Design elegant programs using the concepts of design patterns</w:t>
      </w:r>
    </w:p>
    <w:p w:rsidR="00EB48EB" w:rsidRDefault="00CA071F" w:rsidP="00B17FFC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br w:type="page"/>
      </w:r>
      <w:r w:rsidR="00EB48EB" w:rsidRPr="00530E4F">
        <w:rPr>
          <w:rFonts w:ascii="Verdana" w:hAnsi="Verdana"/>
          <w:b/>
          <w:sz w:val="24"/>
          <w:szCs w:val="24"/>
        </w:rPr>
        <w:lastRenderedPageBreak/>
        <w:t>Reference Material</w:t>
      </w:r>
    </w:p>
    <w:p w:rsidR="00772BFA" w:rsidRDefault="00CA071F" w:rsidP="00C0690B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Verdana" w:eastAsiaTheme="minorEastAsia" w:hAnsi="Verdana" w:cstheme="minorBidi"/>
          <w:lang w:val="en-US"/>
        </w:rPr>
      </w:pPr>
      <w:r>
        <w:rPr>
          <w:rFonts w:ascii="Verdana" w:eastAsiaTheme="minorEastAsia" w:hAnsi="Verdana" w:cstheme="minorBidi"/>
          <w:lang w:val="en-US"/>
        </w:rPr>
        <w:t>Object-Oriented Analysis and Design with Applications</w:t>
      </w:r>
      <w:r w:rsidR="00F40822">
        <w:rPr>
          <w:rFonts w:ascii="Verdana" w:eastAsiaTheme="minorEastAsia" w:hAnsi="Verdana" w:cstheme="minorBidi"/>
          <w:lang w:val="en-US"/>
        </w:rPr>
        <w:t xml:space="preserve">, </w:t>
      </w:r>
      <w:r>
        <w:rPr>
          <w:rFonts w:ascii="Verdana" w:eastAsiaTheme="minorEastAsia" w:hAnsi="Verdana" w:cstheme="minorBidi"/>
          <w:lang w:val="en-US"/>
        </w:rPr>
        <w:t>Grady Booch et al.</w:t>
      </w:r>
      <w:r w:rsidR="00772BFA" w:rsidRPr="00530E4F">
        <w:rPr>
          <w:rFonts w:ascii="Verdana" w:eastAsiaTheme="minorEastAsia" w:hAnsi="Verdana" w:cstheme="minorBidi"/>
          <w:lang w:val="en-US"/>
        </w:rPr>
        <w:t xml:space="preserve">, </w:t>
      </w:r>
      <w:r>
        <w:rPr>
          <w:rFonts w:ascii="Verdana" w:eastAsiaTheme="minorEastAsia" w:hAnsi="Verdana" w:cstheme="minorBidi"/>
          <w:lang w:val="en-US"/>
        </w:rPr>
        <w:t>3</w:t>
      </w:r>
      <w:r w:rsidRPr="00CA071F">
        <w:rPr>
          <w:rFonts w:ascii="Verdana" w:eastAsiaTheme="minorEastAsia" w:hAnsi="Verdana" w:cstheme="minorBidi"/>
          <w:vertAlign w:val="superscript"/>
          <w:lang w:val="en-US"/>
        </w:rPr>
        <w:t>rd</w:t>
      </w:r>
      <w:r>
        <w:rPr>
          <w:rFonts w:ascii="Verdana" w:eastAsiaTheme="minorEastAsia" w:hAnsi="Verdana" w:cstheme="minorBidi"/>
          <w:lang w:val="en-US"/>
        </w:rPr>
        <w:t xml:space="preserve"> </w:t>
      </w:r>
      <w:r w:rsidR="00772BFA" w:rsidRPr="00530E4F">
        <w:rPr>
          <w:rFonts w:ascii="Verdana" w:eastAsiaTheme="minorEastAsia" w:hAnsi="Verdana" w:cstheme="minorBidi"/>
          <w:lang w:val="en-US"/>
        </w:rPr>
        <w:t xml:space="preserve">Edition, </w:t>
      </w:r>
      <w:r>
        <w:rPr>
          <w:rFonts w:ascii="Verdana" w:eastAsiaTheme="minorEastAsia" w:hAnsi="Verdana" w:cstheme="minorBidi"/>
          <w:lang w:val="en-US"/>
        </w:rPr>
        <w:t>Pearson</w:t>
      </w:r>
      <w:r w:rsidR="00772BFA" w:rsidRPr="00530E4F">
        <w:rPr>
          <w:rFonts w:ascii="Verdana" w:eastAsiaTheme="minorEastAsia" w:hAnsi="Verdana" w:cstheme="minorBidi"/>
          <w:lang w:val="en-US"/>
        </w:rPr>
        <w:t xml:space="preserve">, </w:t>
      </w:r>
      <w:r>
        <w:rPr>
          <w:rFonts w:ascii="Verdana" w:eastAsiaTheme="minorEastAsia" w:hAnsi="Verdana" w:cstheme="minorBidi"/>
          <w:lang w:val="en-US"/>
        </w:rPr>
        <w:t>2007</w:t>
      </w:r>
      <w:r w:rsidR="00772BFA" w:rsidRPr="00530E4F">
        <w:rPr>
          <w:rFonts w:ascii="Verdana" w:eastAsiaTheme="minorEastAsia" w:hAnsi="Verdana" w:cstheme="minorBidi"/>
          <w:lang w:val="en-US"/>
        </w:rPr>
        <w:t>.</w:t>
      </w:r>
    </w:p>
    <w:p w:rsidR="00772BFA" w:rsidRDefault="00096A42" w:rsidP="00096A42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Verdana" w:eastAsiaTheme="minorEastAsia" w:hAnsi="Verdana" w:cstheme="minorBidi"/>
          <w:lang w:val="en-US"/>
        </w:rPr>
      </w:pPr>
      <w:r w:rsidRPr="00096A42">
        <w:rPr>
          <w:rFonts w:ascii="Verdana" w:eastAsiaTheme="minorEastAsia" w:hAnsi="Verdana" w:cstheme="minorBidi"/>
          <w:lang w:val="en-US"/>
        </w:rPr>
        <w:t xml:space="preserve">Object-Oriented </w:t>
      </w:r>
      <w:r w:rsidR="00CA071F">
        <w:rPr>
          <w:rFonts w:ascii="Verdana" w:eastAsiaTheme="minorEastAsia" w:hAnsi="Verdana" w:cstheme="minorBidi"/>
          <w:lang w:val="en-US"/>
        </w:rPr>
        <w:t>Modeling and Design with UML</w:t>
      </w:r>
      <w:r w:rsidR="00F40822">
        <w:rPr>
          <w:rFonts w:ascii="Verdana" w:eastAsiaTheme="minorEastAsia" w:hAnsi="Verdana" w:cstheme="minorBidi"/>
          <w:lang w:val="en-US"/>
        </w:rPr>
        <w:t xml:space="preserve">, </w:t>
      </w:r>
      <w:r w:rsidR="00CA071F">
        <w:rPr>
          <w:rFonts w:ascii="Verdana" w:eastAsiaTheme="minorEastAsia" w:hAnsi="Verdana" w:cstheme="minorBidi"/>
          <w:lang w:val="en-US"/>
        </w:rPr>
        <w:t>Michael R. Blaha and James R. Rumbaugh</w:t>
      </w:r>
      <w:r w:rsidRPr="00096A42">
        <w:rPr>
          <w:rFonts w:ascii="Verdana" w:eastAsiaTheme="minorEastAsia" w:hAnsi="Verdana" w:cstheme="minorBidi"/>
          <w:lang w:val="en-US"/>
        </w:rPr>
        <w:t>, </w:t>
      </w:r>
      <w:r w:rsidR="00CA071F">
        <w:rPr>
          <w:rFonts w:ascii="Verdana" w:eastAsiaTheme="minorEastAsia" w:hAnsi="Verdana" w:cstheme="minorBidi"/>
          <w:lang w:val="en-US"/>
        </w:rPr>
        <w:t>2</w:t>
      </w:r>
      <w:r w:rsidR="00CA071F" w:rsidRPr="00CA071F">
        <w:rPr>
          <w:rFonts w:ascii="Verdana" w:eastAsiaTheme="minorEastAsia" w:hAnsi="Verdana" w:cstheme="minorBidi"/>
          <w:vertAlign w:val="superscript"/>
          <w:lang w:val="en-US"/>
        </w:rPr>
        <w:t>nd</w:t>
      </w:r>
      <w:r w:rsidR="00CA071F">
        <w:rPr>
          <w:rFonts w:ascii="Verdana" w:eastAsiaTheme="minorEastAsia" w:hAnsi="Verdana" w:cstheme="minorBidi"/>
          <w:lang w:val="en-US"/>
        </w:rPr>
        <w:t xml:space="preserve"> </w:t>
      </w:r>
      <w:r w:rsidRPr="00096A42">
        <w:rPr>
          <w:rFonts w:ascii="Verdana" w:eastAsiaTheme="minorEastAsia" w:hAnsi="Verdana" w:cstheme="minorBidi"/>
          <w:lang w:val="en-US"/>
        </w:rPr>
        <w:t xml:space="preserve">Edition, </w:t>
      </w:r>
      <w:r w:rsidR="00CA071F">
        <w:rPr>
          <w:rFonts w:ascii="Verdana" w:eastAsiaTheme="minorEastAsia" w:hAnsi="Verdana" w:cstheme="minorBidi"/>
          <w:lang w:val="en-US"/>
        </w:rPr>
        <w:t>Pearson</w:t>
      </w:r>
      <w:r w:rsidRPr="00096A42">
        <w:rPr>
          <w:rFonts w:ascii="Verdana" w:eastAsiaTheme="minorEastAsia" w:hAnsi="Verdana" w:cstheme="minorBidi"/>
          <w:lang w:val="en-US"/>
        </w:rPr>
        <w:t>, 200</w:t>
      </w:r>
      <w:r w:rsidR="00CA071F">
        <w:rPr>
          <w:rFonts w:ascii="Verdana" w:eastAsiaTheme="minorEastAsia" w:hAnsi="Verdana" w:cstheme="minorBidi"/>
          <w:lang w:val="en-US"/>
        </w:rPr>
        <w:t>5</w:t>
      </w:r>
      <w:r w:rsidRPr="00096A42">
        <w:rPr>
          <w:rFonts w:ascii="Verdana" w:eastAsiaTheme="minorEastAsia" w:hAnsi="Verdana" w:cstheme="minorBidi"/>
          <w:lang w:val="en-US"/>
        </w:rPr>
        <w:t>.</w:t>
      </w:r>
    </w:p>
    <w:p w:rsidR="004558AB" w:rsidRDefault="004558AB" w:rsidP="00096A42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Verdana" w:eastAsiaTheme="minorEastAsia" w:hAnsi="Verdana" w:cstheme="minorBidi"/>
          <w:lang w:val="en-US"/>
        </w:rPr>
      </w:pPr>
      <w:r>
        <w:rPr>
          <w:rFonts w:ascii="Verdana" w:eastAsiaTheme="minorEastAsia" w:hAnsi="Verdana" w:cstheme="minorBidi"/>
          <w:lang w:val="en-US"/>
        </w:rPr>
        <w:t>Design Patterns: Elements of Reusable Object-Oriented Software, Erich Gamma, Richard Helm, Ralph Johnson, and John Vlissides</w:t>
      </w:r>
      <w:r w:rsidRPr="00530E4F">
        <w:rPr>
          <w:rFonts w:ascii="Verdana" w:eastAsiaTheme="minorEastAsia" w:hAnsi="Verdana" w:cstheme="minorBidi"/>
          <w:lang w:val="en-US"/>
        </w:rPr>
        <w:t xml:space="preserve">, </w:t>
      </w:r>
      <w:r>
        <w:rPr>
          <w:rFonts w:ascii="Verdana" w:eastAsiaTheme="minorEastAsia" w:hAnsi="Verdana" w:cstheme="minorBidi"/>
          <w:lang w:val="en-US"/>
        </w:rPr>
        <w:t>Pearson</w:t>
      </w:r>
      <w:r w:rsidRPr="00530E4F">
        <w:rPr>
          <w:rFonts w:ascii="Verdana" w:eastAsiaTheme="minorEastAsia" w:hAnsi="Verdana" w:cstheme="minorBidi"/>
          <w:lang w:val="en-US"/>
        </w:rPr>
        <w:t xml:space="preserve">, </w:t>
      </w:r>
      <w:r>
        <w:rPr>
          <w:rFonts w:ascii="Verdana" w:eastAsiaTheme="minorEastAsia" w:hAnsi="Verdana" w:cstheme="minorBidi"/>
          <w:lang w:val="en-US"/>
        </w:rPr>
        <w:t>1995</w:t>
      </w:r>
      <w:r w:rsidRPr="00530E4F">
        <w:rPr>
          <w:rFonts w:ascii="Verdana" w:eastAsiaTheme="minorEastAsia" w:hAnsi="Verdana" w:cstheme="minorBidi"/>
          <w:lang w:val="en-US"/>
        </w:rPr>
        <w:t>.</w:t>
      </w:r>
    </w:p>
    <w:p w:rsidR="004558AB" w:rsidRPr="00530E4F" w:rsidRDefault="004558AB" w:rsidP="00096A42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Verdana" w:eastAsiaTheme="minorEastAsia" w:hAnsi="Verdana" w:cstheme="minorBidi"/>
          <w:lang w:val="en-US"/>
        </w:rPr>
      </w:pPr>
      <w:r>
        <w:rPr>
          <w:rFonts w:ascii="Verdana" w:eastAsiaTheme="minorEastAsia" w:hAnsi="Verdana" w:cstheme="minorBidi"/>
          <w:lang w:val="en-US"/>
        </w:rPr>
        <w:t>C++ How to Program, Paul J. Deitel and Harvey M. Deitel</w:t>
      </w:r>
      <w:r w:rsidRPr="00530E4F">
        <w:rPr>
          <w:rFonts w:ascii="Verdana" w:eastAsiaTheme="minorEastAsia" w:hAnsi="Verdana" w:cstheme="minorBidi"/>
          <w:lang w:val="en-US"/>
        </w:rPr>
        <w:t xml:space="preserve">, </w:t>
      </w:r>
      <w:r w:rsidR="000F471E">
        <w:rPr>
          <w:rFonts w:ascii="Verdana" w:eastAsiaTheme="minorEastAsia" w:hAnsi="Verdana" w:cstheme="minorBidi"/>
          <w:lang w:val="en-US"/>
        </w:rPr>
        <w:t>5</w:t>
      </w:r>
      <w:r w:rsidRPr="004558AB">
        <w:rPr>
          <w:rFonts w:ascii="Verdana" w:eastAsiaTheme="minorEastAsia" w:hAnsi="Verdana" w:cstheme="minorBidi"/>
          <w:vertAlign w:val="superscript"/>
          <w:lang w:val="en-US"/>
        </w:rPr>
        <w:t>th</w:t>
      </w:r>
      <w:r>
        <w:rPr>
          <w:rFonts w:ascii="Verdana" w:eastAsiaTheme="minorEastAsia" w:hAnsi="Verdana" w:cstheme="minorBidi"/>
          <w:lang w:val="en-US"/>
        </w:rPr>
        <w:t xml:space="preserve"> Edition, Prentice Hall</w:t>
      </w:r>
      <w:r w:rsidRPr="00530E4F">
        <w:rPr>
          <w:rFonts w:ascii="Verdana" w:eastAsiaTheme="minorEastAsia" w:hAnsi="Verdana" w:cstheme="minorBidi"/>
          <w:lang w:val="en-US"/>
        </w:rPr>
        <w:t xml:space="preserve">, </w:t>
      </w:r>
      <w:r>
        <w:rPr>
          <w:rFonts w:ascii="Verdana" w:eastAsiaTheme="minorEastAsia" w:hAnsi="Verdana" w:cstheme="minorBidi"/>
          <w:lang w:val="en-US"/>
        </w:rPr>
        <w:t>20</w:t>
      </w:r>
      <w:r w:rsidR="000F471E">
        <w:rPr>
          <w:rFonts w:ascii="Verdana" w:eastAsiaTheme="minorEastAsia" w:hAnsi="Verdana" w:cstheme="minorBidi"/>
          <w:lang w:val="en-US"/>
        </w:rPr>
        <w:t>05</w:t>
      </w:r>
      <w:r w:rsidRPr="00530E4F">
        <w:rPr>
          <w:rFonts w:ascii="Verdana" w:eastAsiaTheme="minorEastAsia" w:hAnsi="Verdana" w:cstheme="minorBidi"/>
          <w:lang w:val="en-US"/>
        </w:rPr>
        <w:t>.</w:t>
      </w:r>
    </w:p>
    <w:p w:rsidR="00772BFA" w:rsidRDefault="00772BFA" w:rsidP="00437F69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772BFA" w:rsidRDefault="00772BFA" w:rsidP="00437F69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Course Grading</w:t>
      </w:r>
      <w:r w:rsidR="004B12CE">
        <w:rPr>
          <w:rFonts w:ascii="Verdana" w:hAnsi="Verdana"/>
          <w:b/>
          <w:sz w:val="24"/>
          <w:szCs w:val="24"/>
        </w:rPr>
        <w:t xml:space="preserve"> (Tentative)</w:t>
      </w:r>
    </w:p>
    <w:p w:rsidR="00772BFA" w:rsidRPr="00772BFA" w:rsidRDefault="00772BFA" w:rsidP="00772BFA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772BFA">
        <w:rPr>
          <w:rFonts w:ascii="Verdana" w:hAnsi="Verdana"/>
        </w:rPr>
        <w:t>Quizzes: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5035AE">
        <w:rPr>
          <w:rFonts w:ascii="Verdana" w:hAnsi="Verdana"/>
        </w:rPr>
        <w:t>10</w:t>
      </w:r>
      <w:r>
        <w:rPr>
          <w:rFonts w:ascii="Verdana" w:hAnsi="Verdana"/>
        </w:rPr>
        <w:t>%</w:t>
      </w:r>
    </w:p>
    <w:p w:rsidR="00772BFA" w:rsidRPr="00772BFA" w:rsidRDefault="00474C34" w:rsidP="00772BFA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Project</w:t>
      </w:r>
      <w:r w:rsidR="00772BFA" w:rsidRPr="00772BFA">
        <w:rPr>
          <w:rFonts w:ascii="Verdana" w:hAnsi="Verdana"/>
        </w:rPr>
        <w:t>:</w:t>
      </w:r>
      <w:r>
        <w:rPr>
          <w:rFonts w:ascii="Verdana" w:hAnsi="Verdana"/>
        </w:rPr>
        <w:tab/>
      </w:r>
      <w:r w:rsidR="00772BFA">
        <w:rPr>
          <w:rFonts w:ascii="Verdana" w:hAnsi="Verdana"/>
        </w:rPr>
        <w:tab/>
      </w:r>
      <w:r w:rsidR="00227CDF">
        <w:rPr>
          <w:rFonts w:ascii="Verdana" w:hAnsi="Verdana"/>
        </w:rPr>
        <w:tab/>
      </w:r>
      <w:r w:rsidR="005035AE">
        <w:rPr>
          <w:rFonts w:ascii="Verdana" w:hAnsi="Verdana"/>
        </w:rPr>
        <w:t>2</w:t>
      </w:r>
      <w:r w:rsidR="00465F88">
        <w:rPr>
          <w:rFonts w:ascii="Verdana" w:hAnsi="Verdana"/>
        </w:rPr>
        <w:t>0</w:t>
      </w:r>
      <w:r w:rsidR="00772BFA">
        <w:rPr>
          <w:rFonts w:ascii="Verdana" w:hAnsi="Verdana"/>
        </w:rPr>
        <w:t>%</w:t>
      </w:r>
    </w:p>
    <w:p w:rsidR="00772BFA" w:rsidRPr="00772BFA" w:rsidRDefault="00772BFA" w:rsidP="00772BFA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772BFA">
        <w:rPr>
          <w:rFonts w:ascii="Verdana" w:hAnsi="Verdana"/>
        </w:rPr>
        <w:t>Midterm Exam</w:t>
      </w:r>
      <w:r w:rsidR="00AC2AA9">
        <w:rPr>
          <w:rFonts w:ascii="Verdana" w:hAnsi="Verdana"/>
        </w:rPr>
        <w:t>s</w:t>
      </w:r>
      <w:r w:rsidRPr="00772BFA">
        <w:rPr>
          <w:rFonts w:ascii="Verdana" w:hAnsi="Verdana"/>
        </w:rPr>
        <w:t>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465F88">
        <w:rPr>
          <w:rFonts w:ascii="Verdana" w:hAnsi="Verdana"/>
        </w:rPr>
        <w:t>30</w:t>
      </w:r>
      <w:r>
        <w:rPr>
          <w:rFonts w:ascii="Verdana" w:hAnsi="Verdana"/>
        </w:rPr>
        <w:t>%</w:t>
      </w:r>
      <w:r w:rsidR="00AC2AA9">
        <w:rPr>
          <w:rFonts w:ascii="Verdana" w:hAnsi="Verdana"/>
        </w:rPr>
        <w:t xml:space="preserve"> </w:t>
      </w:r>
    </w:p>
    <w:p w:rsidR="00772BFA" w:rsidRPr="00772BFA" w:rsidRDefault="00772BFA" w:rsidP="00772BFA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772BFA">
        <w:rPr>
          <w:rFonts w:ascii="Verdana" w:hAnsi="Verdana"/>
        </w:rPr>
        <w:t>Final Exam: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EF1411">
        <w:rPr>
          <w:rFonts w:ascii="Verdana" w:hAnsi="Verdana"/>
        </w:rPr>
        <w:t>4</w:t>
      </w:r>
      <w:r w:rsidR="00E93DC9">
        <w:rPr>
          <w:rFonts w:ascii="Verdana" w:hAnsi="Verdana"/>
        </w:rPr>
        <w:t>0</w:t>
      </w:r>
      <w:r>
        <w:rPr>
          <w:rFonts w:ascii="Verdana" w:hAnsi="Verdana"/>
        </w:rPr>
        <w:t>%</w:t>
      </w:r>
    </w:p>
    <w:p w:rsidR="002919A0" w:rsidRDefault="00772BFA" w:rsidP="005035AE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  <w:r w:rsidR="00655525">
        <w:rPr>
          <w:rStyle w:val="FootnoteReference"/>
          <w:rFonts w:ascii="Verdana" w:hAnsi="Verdana"/>
          <w:b/>
          <w:sz w:val="28"/>
          <w:szCs w:val="28"/>
        </w:rPr>
        <w:lastRenderedPageBreak/>
        <w:footnoteReference w:id="2"/>
      </w:r>
      <w:r w:rsidR="002919A0" w:rsidRPr="00E801BB">
        <w:rPr>
          <w:rFonts w:ascii="Verdana" w:hAnsi="Verdana"/>
          <w:b/>
          <w:sz w:val="28"/>
          <w:szCs w:val="28"/>
        </w:rPr>
        <w:t>Course Schedule</w:t>
      </w:r>
    </w:p>
    <w:tbl>
      <w:tblPr>
        <w:tblStyle w:val="TableGrid"/>
        <w:tblW w:w="9576" w:type="dxa"/>
        <w:jc w:val="center"/>
        <w:tblLook w:val="04A0"/>
      </w:tblPr>
      <w:tblGrid>
        <w:gridCol w:w="596"/>
        <w:gridCol w:w="3652"/>
        <w:gridCol w:w="1370"/>
        <w:gridCol w:w="2072"/>
        <w:gridCol w:w="1886"/>
      </w:tblGrid>
      <w:tr w:rsidR="006A6DCA" w:rsidTr="00E64A21">
        <w:trPr>
          <w:jc w:val="center"/>
        </w:trPr>
        <w:tc>
          <w:tcPr>
            <w:tcW w:w="596" w:type="dxa"/>
          </w:tcPr>
          <w:p w:rsidR="006A6DCA" w:rsidRPr="00E801BB" w:rsidRDefault="006A6DCA" w:rsidP="00E801B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S#</w:t>
            </w:r>
          </w:p>
        </w:tc>
        <w:tc>
          <w:tcPr>
            <w:tcW w:w="3652" w:type="dxa"/>
          </w:tcPr>
          <w:p w:rsidR="006A6DCA" w:rsidRPr="00E801BB" w:rsidRDefault="006A6DCA" w:rsidP="00E801B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801BB">
              <w:rPr>
                <w:rFonts w:ascii="Verdana" w:hAnsi="Verdana"/>
                <w:b/>
                <w:sz w:val="24"/>
                <w:szCs w:val="24"/>
              </w:rPr>
              <w:t>Topic</w:t>
            </w:r>
          </w:p>
        </w:tc>
        <w:tc>
          <w:tcPr>
            <w:tcW w:w="1370" w:type="dxa"/>
          </w:tcPr>
          <w:p w:rsidR="006A6DCA" w:rsidRPr="00E801BB" w:rsidRDefault="006A6DCA" w:rsidP="00E801B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Week(s)</w:t>
            </w:r>
          </w:p>
        </w:tc>
        <w:tc>
          <w:tcPr>
            <w:tcW w:w="2072" w:type="dxa"/>
          </w:tcPr>
          <w:p w:rsidR="006A6DCA" w:rsidRPr="00E801BB" w:rsidRDefault="006A6DCA" w:rsidP="00655525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Style w:val="FootnoteReference"/>
                <w:rFonts w:ascii="Verdana" w:hAnsi="Verdana"/>
                <w:b/>
                <w:sz w:val="24"/>
                <w:szCs w:val="24"/>
              </w:rPr>
              <w:footnoteReference w:id="3"/>
            </w:r>
            <w:r w:rsidRPr="00E801BB">
              <w:rPr>
                <w:rFonts w:ascii="Verdana" w:hAnsi="Verdana"/>
                <w:b/>
                <w:sz w:val="24"/>
                <w:szCs w:val="24"/>
              </w:rPr>
              <w:t>Readings</w:t>
            </w:r>
          </w:p>
        </w:tc>
        <w:tc>
          <w:tcPr>
            <w:tcW w:w="1886" w:type="dxa"/>
          </w:tcPr>
          <w:p w:rsidR="006A6DCA" w:rsidRDefault="006A6DCA" w:rsidP="00655525">
            <w:pPr>
              <w:jc w:val="center"/>
              <w:rPr>
                <w:rStyle w:val="FootnoteReference"/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Project Deliverables</w:t>
            </w:r>
          </w:p>
        </w:tc>
      </w:tr>
      <w:tr w:rsidR="006A6DCA" w:rsidTr="00E64A21">
        <w:trPr>
          <w:jc w:val="center"/>
        </w:trPr>
        <w:tc>
          <w:tcPr>
            <w:tcW w:w="596" w:type="dxa"/>
          </w:tcPr>
          <w:p w:rsidR="006A6DCA" w:rsidRPr="00B04E52" w:rsidRDefault="006A6DCA" w:rsidP="000C0F8C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652" w:type="dxa"/>
          </w:tcPr>
          <w:p w:rsidR="006A6DCA" w:rsidRPr="00B04E52" w:rsidRDefault="006A6DCA" w:rsidP="004E3037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Introduction: Development Lifecycle, Development Processes, Development Paradigms (Procedural, OO), Benefits of OO Paradigm</w:t>
            </w:r>
          </w:p>
        </w:tc>
        <w:tc>
          <w:tcPr>
            <w:tcW w:w="1370" w:type="dxa"/>
          </w:tcPr>
          <w:p w:rsidR="006A6DCA" w:rsidRPr="00B04E52" w:rsidRDefault="006A6DCA" w:rsidP="00B57090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072" w:type="dxa"/>
          </w:tcPr>
          <w:p w:rsidR="0050553D" w:rsidRDefault="0050553D" w:rsidP="00F76457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[1] Chapter 1</w:t>
            </w:r>
          </w:p>
          <w:p w:rsidR="006A6DCA" w:rsidRPr="00B04E52" w:rsidRDefault="006A6DCA" w:rsidP="00F76457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Pr="00B04E52">
              <w:rPr>
                <w:rFonts w:ascii="Verdana" w:hAnsi="Verdana"/>
                <w:sz w:val="20"/>
                <w:szCs w:val="20"/>
              </w:rPr>
              <w:t>] Chapter 1</w:t>
            </w:r>
          </w:p>
        </w:tc>
        <w:tc>
          <w:tcPr>
            <w:tcW w:w="1886" w:type="dxa"/>
          </w:tcPr>
          <w:p w:rsidR="006A6DCA" w:rsidRPr="00B04E52" w:rsidRDefault="006A6DCA" w:rsidP="00F76457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6A6DCA" w:rsidTr="00E64A21">
        <w:trPr>
          <w:jc w:val="center"/>
        </w:trPr>
        <w:tc>
          <w:tcPr>
            <w:tcW w:w="596" w:type="dxa"/>
          </w:tcPr>
          <w:p w:rsidR="006A6DCA" w:rsidRPr="00B04E52" w:rsidRDefault="006A6DCA" w:rsidP="000C0F8C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652" w:type="dxa"/>
          </w:tcPr>
          <w:p w:rsidR="006A6DCA" w:rsidRPr="00B04E52" w:rsidRDefault="006A6DCA" w:rsidP="005075AF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Basic Concepts of OO Paradigm: Abstraction (Relationships: Association, Aggregation, Composition), Encapsulation, Modularity, Hierarchy (Inheritance, Polymorphism)</w:t>
            </w:r>
          </w:p>
        </w:tc>
        <w:tc>
          <w:tcPr>
            <w:tcW w:w="1370" w:type="dxa"/>
          </w:tcPr>
          <w:p w:rsidR="006A6DCA" w:rsidRPr="00B04E52" w:rsidRDefault="006A6DCA" w:rsidP="00C3478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, 3</w:t>
            </w:r>
          </w:p>
        </w:tc>
        <w:tc>
          <w:tcPr>
            <w:tcW w:w="2072" w:type="dxa"/>
          </w:tcPr>
          <w:p w:rsidR="006A6DCA" w:rsidRDefault="006A6DCA" w:rsidP="00E11795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[1] Chapter 2</w:t>
            </w:r>
          </w:p>
          <w:p w:rsidR="006A6DCA" w:rsidRPr="00B04E52" w:rsidRDefault="006A6DCA" w:rsidP="00E11795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[2] Chapter 2</w:t>
            </w:r>
          </w:p>
        </w:tc>
        <w:tc>
          <w:tcPr>
            <w:tcW w:w="1886" w:type="dxa"/>
          </w:tcPr>
          <w:p w:rsidR="006A6DCA" w:rsidRDefault="006A6DCA" w:rsidP="00E11795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455A3E" w:rsidTr="00E64A21">
        <w:trPr>
          <w:jc w:val="center"/>
        </w:trPr>
        <w:tc>
          <w:tcPr>
            <w:tcW w:w="596" w:type="dxa"/>
          </w:tcPr>
          <w:p w:rsidR="00455A3E" w:rsidRPr="00B04E52" w:rsidRDefault="00455A3E" w:rsidP="00CA071F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52" w:type="dxa"/>
          </w:tcPr>
          <w:p w:rsidR="00455A3E" w:rsidRDefault="00455A3E" w:rsidP="00CA729B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HOLIDAY (KASHMIR DAY)</w:t>
            </w:r>
          </w:p>
        </w:tc>
        <w:tc>
          <w:tcPr>
            <w:tcW w:w="1370" w:type="dxa"/>
          </w:tcPr>
          <w:p w:rsidR="00455A3E" w:rsidRDefault="00455A3E" w:rsidP="00CA071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2072" w:type="dxa"/>
          </w:tcPr>
          <w:p w:rsidR="00455A3E" w:rsidRDefault="00455A3E" w:rsidP="00CA071F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6" w:type="dxa"/>
          </w:tcPr>
          <w:p w:rsidR="00455A3E" w:rsidRDefault="00455A3E" w:rsidP="00CA071F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6A6DCA" w:rsidTr="00E64A21">
        <w:trPr>
          <w:jc w:val="center"/>
        </w:trPr>
        <w:tc>
          <w:tcPr>
            <w:tcW w:w="596" w:type="dxa"/>
          </w:tcPr>
          <w:p w:rsidR="006A6DCA" w:rsidRPr="00B04E52" w:rsidRDefault="006A6DCA" w:rsidP="00CA071F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652" w:type="dxa"/>
          </w:tcPr>
          <w:p w:rsidR="006A6DCA" w:rsidRPr="00B04E52" w:rsidRDefault="006A6DCA" w:rsidP="00CA729B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 Modeling: Instantiation, UML Class Diagrams, Associations, Multiplicity, Aggregation, Composition, Generalization, Abstract Classes, Reification, Constraints, Derived Data, Identification for Domain Analysis</w:t>
            </w:r>
          </w:p>
        </w:tc>
        <w:tc>
          <w:tcPr>
            <w:tcW w:w="1370" w:type="dxa"/>
          </w:tcPr>
          <w:p w:rsidR="006A6DCA" w:rsidRPr="00B04E52" w:rsidRDefault="006A6DCA" w:rsidP="00CA071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4, 5 </w:t>
            </w:r>
          </w:p>
        </w:tc>
        <w:tc>
          <w:tcPr>
            <w:tcW w:w="2072" w:type="dxa"/>
          </w:tcPr>
          <w:p w:rsidR="006A6DCA" w:rsidRDefault="006A6DCA" w:rsidP="00CA071F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[1] Chapters 3, 4</w:t>
            </w:r>
          </w:p>
          <w:p w:rsidR="006A6DCA" w:rsidRPr="00B04E52" w:rsidRDefault="006A6DCA" w:rsidP="006A6DCA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[2] Chapters 3, 4</w:t>
            </w:r>
          </w:p>
        </w:tc>
        <w:tc>
          <w:tcPr>
            <w:tcW w:w="1886" w:type="dxa"/>
          </w:tcPr>
          <w:p w:rsidR="006A6DCA" w:rsidRDefault="00832624" w:rsidP="00CA071F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 of Week 4</w:t>
            </w:r>
          </w:p>
          <w:p w:rsidR="00832624" w:rsidRDefault="00832624" w:rsidP="00CA071F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Teams Formed</w:t>
            </w:r>
          </w:p>
          <w:p w:rsidR="00832624" w:rsidRDefault="00832624" w:rsidP="00CA071F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 of Week 5</w:t>
            </w:r>
          </w:p>
          <w:p w:rsidR="00832624" w:rsidRDefault="00832624" w:rsidP="00CA071F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Project Proposal</w:t>
            </w:r>
          </w:p>
        </w:tc>
      </w:tr>
      <w:tr w:rsidR="006A6DCA" w:rsidTr="00E64A21">
        <w:trPr>
          <w:jc w:val="center"/>
        </w:trPr>
        <w:tc>
          <w:tcPr>
            <w:tcW w:w="596" w:type="dxa"/>
          </w:tcPr>
          <w:p w:rsidR="006A6DCA" w:rsidRPr="00B04E52" w:rsidRDefault="006A6DCA" w:rsidP="00CA071F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52" w:type="dxa"/>
          </w:tcPr>
          <w:p w:rsidR="006A6DCA" w:rsidRPr="00B04E52" w:rsidRDefault="006A6DCA" w:rsidP="00CA071F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MIDTERM EXAM 1</w:t>
            </w:r>
          </w:p>
        </w:tc>
        <w:tc>
          <w:tcPr>
            <w:tcW w:w="1370" w:type="dxa"/>
          </w:tcPr>
          <w:p w:rsidR="006A6DCA" w:rsidRPr="00B04E52" w:rsidRDefault="006A6DCA" w:rsidP="00CA071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2072" w:type="dxa"/>
          </w:tcPr>
          <w:p w:rsidR="006A6DCA" w:rsidRPr="00B04E52" w:rsidRDefault="006A6DCA" w:rsidP="00CA071F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6" w:type="dxa"/>
          </w:tcPr>
          <w:p w:rsidR="006A6DCA" w:rsidRPr="00B04E52" w:rsidRDefault="006A6DCA" w:rsidP="00CA071F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6A6DCA" w:rsidTr="00E64A21">
        <w:trPr>
          <w:jc w:val="center"/>
        </w:trPr>
        <w:tc>
          <w:tcPr>
            <w:tcW w:w="596" w:type="dxa"/>
          </w:tcPr>
          <w:p w:rsidR="006A6DCA" w:rsidRPr="00B04E52" w:rsidRDefault="006A6DCA" w:rsidP="00B22492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3652" w:type="dxa"/>
          </w:tcPr>
          <w:p w:rsidR="006A6DCA" w:rsidRPr="00B04E52" w:rsidRDefault="006A6DCA" w:rsidP="00EB0206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 Case (UC) and Activity Modeling: Actors, UC Summaries, UC Description (using a Template), UC Diagrams, UC Relationships (Include, Extend, Generalization), Activities, UML Activity Diagrams</w:t>
            </w:r>
          </w:p>
        </w:tc>
        <w:tc>
          <w:tcPr>
            <w:tcW w:w="1370" w:type="dxa"/>
          </w:tcPr>
          <w:p w:rsidR="006A6DCA" w:rsidRPr="00B04E52" w:rsidRDefault="00A828B5" w:rsidP="00CA071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6, </w:t>
            </w:r>
            <w:r w:rsidR="006A6DCA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2072" w:type="dxa"/>
          </w:tcPr>
          <w:p w:rsidR="006A6DCA" w:rsidRDefault="006A6DCA" w:rsidP="00CA071F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[2] 7.1, 8.1, 7.3, 8.3</w:t>
            </w:r>
          </w:p>
          <w:p w:rsidR="006A6DCA" w:rsidRPr="00B04E52" w:rsidRDefault="006A6DCA" w:rsidP="00CA071F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[1] 5.5, 5.6</w:t>
            </w:r>
          </w:p>
        </w:tc>
        <w:tc>
          <w:tcPr>
            <w:tcW w:w="1886" w:type="dxa"/>
          </w:tcPr>
          <w:p w:rsidR="006A6DCA" w:rsidRDefault="006A6DCA" w:rsidP="00CA071F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828B5" w:rsidTr="00E64A21">
        <w:trPr>
          <w:jc w:val="center"/>
        </w:trPr>
        <w:tc>
          <w:tcPr>
            <w:tcW w:w="596" w:type="dxa"/>
          </w:tcPr>
          <w:p w:rsidR="00A828B5" w:rsidRPr="00B04E52" w:rsidRDefault="00A828B5" w:rsidP="00B22492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3652" w:type="dxa"/>
          </w:tcPr>
          <w:p w:rsidR="00A828B5" w:rsidRPr="00B04E52" w:rsidRDefault="00A828B5" w:rsidP="00921D2A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Sequence Modeling: Scenarios, UML Sequence Diagrams (with Active, Passive, and Transient Objects)</w:t>
            </w:r>
          </w:p>
        </w:tc>
        <w:tc>
          <w:tcPr>
            <w:tcW w:w="1370" w:type="dxa"/>
          </w:tcPr>
          <w:p w:rsidR="00A828B5" w:rsidRPr="00B04E52" w:rsidRDefault="00A828B5" w:rsidP="00CA071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2072" w:type="dxa"/>
          </w:tcPr>
          <w:p w:rsidR="00A828B5" w:rsidRDefault="00A828B5" w:rsidP="00CA071F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[2] 7.2, 8.2</w:t>
            </w:r>
          </w:p>
          <w:p w:rsidR="00A828B5" w:rsidRPr="00B04E52" w:rsidRDefault="00A828B5" w:rsidP="0045415F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[1] 5.8, 5.14</w:t>
            </w:r>
          </w:p>
        </w:tc>
        <w:tc>
          <w:tcPr>
            <w:tcW w:w="1886" w:type="dxa"/>
          </w:tcPr>
          <w:p w:rsidR="00A828B5" w:rsidRDefault="00A828B5" w:rsidP="00404BB1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End of Week 8</w:t>
            </w:r>
          </w:p>
          <w:p w:rsidR="00A828B5" w:rsidRDefault="00A828B5" w:rsidP="00404BB1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Phase 1: UCs, UC Diagram, Analysis CD, Activity Diagram</w:t>
            </w:r>
          </w:p>
        </w:tc>
      </w:tr>
      <w:tr w:rsidR="00AA5B33" w:rsidTr="00E64A21">
        <w:trPr>
          <w:jc w:val="center"/>
        </w:trPr>
        <w:tc>
          <w:tcPr>
            <w:tcW w:w="596" w:type="dxa"/>
          </w:tcPr>
          <w:p w:rsidR="00AA5B33" w:rsidRPr="00B04E52" w:rsidRDefault="00AA5B33" w:rsidP="00FB275E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3652" w:type="dxa"/>
          </w:tcPr>
          <w:p w:rsidR="00AA5B33" w:rsidRPr="00B04E52" w:rsidRDefault="00AA5B33" w:rsidP="00FB275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State Modeling: Events, States, Transitions and Conditions, UML State Diagrams, Behavior, Nested </w:t>
            </w:r>
            <w:r>
              <w:rPr>
                <w:rFonts w:ascii="Verdana" w:hAnsi="Verdana"/>
                <w:sz w:val="20"/>
                <w:szCs w:val="20"/>
              </w:rPr>
              <w:lastRenderedPageBreak/>
              <w:t>States</w:t>
            </w:r>
          </w:p>
        </w:tc>
        <w:tc>
          <w:tcPr>
            <w:tcW w:w="1370" w:type="dxa"/>
          </w:tcPr>
          <w:p w:rsidR="00AA5B33" w:rsidRPr="00B04E52" w:rsidRDefault="00AA5B33" w:rsidP="00FB275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9</w:t>
            </w:r>
          </w:p>
        </w:tc>
        <w:tc>
          <w:tcPr>
            <w:tcW w:w="2072" w:type="dxa"/>
          </w:tcPr>
          <w:p w:rsidR="00AA5B33" w:rsidRDefault="00AA5B33" w:rsidP="00FB275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[2] Chapters 5, 6</w:t>
            </w:r>
          </w:p>
          <w:p w:rsidR="00AA5B33" w:rsidRPr="00B04E52" w:rsidRDefault="00AA5B33" w:rsidP="00FB275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[1] 5.11</w:t>
            </w:r>
          </w:p>
        </w:tc>
        <w:tc>
          <w:tcPr>
            <w:tcW w:w="1886" w:type="dxa"/>
          </w:tcPr>
          <w:p w:rsidR="00AA5B33" w:rsidRDefault="00AA5B33" w:rsidP="008177E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A5B33" w:rsidTr="00E64A21">
        <w:trPr>
          <w:jc w:val="center"/>
        </w:trPr>
        <w:tc>
          <w:tcPr>
            <w:tcW w:w="596" w:type="dxa"/>
          </w:tcPr>
          <w:p w:rsidR="00AA5B33" w:rsidRPr="00B04E52" w:rsidRDefault="00AA5B33" w:rsidP="004F6A46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7</w:t>
            </w:r>
          </w:p>
        </w:tc>
        <w:tc>
          <w:tcPr>
            <w:tcW w:w="3652" w:type="dxa"/>
          </w:tcPr>
          <w:p w:rsidR="00AA5B33" w:rsidRPr="00B04E52" w:rsidRDefault="00AA5B33" w:rsidP="004F6A46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OO Design: Class Design</w:t>
            </w:r>
          </w:p>
        </w:tc>
        <w:tc>
          <w:tcPr>
            <w:tcW w:w="1370" w:type="dxa"/>
          </w:tcPr>
          <w:p w:rsidR="00AA5B33" w:rsidRPr="00B04E52" w:rsidRDefault="00AA5B33" w:rsidP="004A7F5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072" w:type="dxa"/>
          </w:tcPr>
          <w:p w:rsidR="00AA5B33" w:rsidRPr="00B04E52" w:rsidRDefault="00AA5B33" w:rsidP="004F6A46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[2] Chapter 15</w:t>
            </w:r>
          </w:p>
        </w:tc>
        <w:tc>
          <w:tcPr>
            <w:tcW w:w="1886" w:type="dxa"/>
          </w:tcPr>
          <w:p w:rsidR="00AA5B33" w:rsidRDefault="00AA5B33" w:rsidP="004F6A46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0B36F1" w:rsidTr="00E64A21">
        <w:trPr>
          <w:jc w:val="center"/>
        </w:trPr>
        <w:tc>
          <w:tcPr>
            <w:tcW w:w="596" w:type="dxa"/>
          </w:tcPr>
          <w:p w:rsidR="000B36F1" w:rsidRDefault="000B36F1" w:rsidP="008545A0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52" w:type="dxa"/>
          </w:tcPr>
          <w:p w:rsidR="000B36F1" w:rsidRDefault="000B36F1" w:rsidP="000B36F1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HOLIDAY (PAKISTAN DAY)</w:t>
            </w:r>
          </w:p>
        </w:tc>
        <w:tc>
          <w:tcPr>
            <w:tcW w:w="1370" w:type="dxa"/>
          </w:tcPr>
          <w:p w:rsidR="000B36F1" w:rsidRDefault="000B36F1" w:rsidP="00404BB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2072" w:type="dxa"/>
          </w:tcPr>
          <w:p w:rsidR="000B36F1" w:rsidRPr="00B04E52" w:rsidRDefault="000B36F1" w:rsidP="008545A0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6" w:type="dxa"/>
          </w:tcPr>
          <w:p w:rsidR="000B36F1" w:rsidRPr="00B04E52" w:rsidRDefault="000B36F1" w:rsidP="008545A0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0B36F1" w:rsidTr="00E64A21">
        <w:trPr>
          <w:jc w:val="center"/>
        </w:trPr>
        <w:tc>
          <w:tcPr>
            <w:tcW w:w="596" w:type="dxa"/>
          </w:tcPr>
          <w:p w:rsidR="000B36F1" w:rsidRPr="00B04E52" w:rsidRDefault="000B36F1" w:rsidP="008545A0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3652" w:type="dxa"/>
          </w:tcPr>
          <w:p w:rsidR="000B36F1" w:rsidRPr="00B04E52" w:rsidRDefault="000B36F1" w:rsidP="008545A0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Introduction to Design Patterns: Definition, Description (using a Template), Benefits, Selection, Case Study</w:t>
            </w:r>
          </w:p>
        </w:tc>
        <w:tc>
          <w:tcPr>
            <w:tcW w:w="1370" w:type="dxa"/>
          </w:tcPr>
          <w:p w:rsidR="000B36F1" w:rsidRPr="00B04E52" w:rsidRDefault="000B36F1" w:rsidP="004A7F5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072" w:type="dxa"/>
          </w:tcPr>
          <w:p w:rsidR="000B36F1" w:rsidRPr="00B04E52" w:rsidRDefault="000B36F1" w:rsidP="008545A0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  <w:r w:rsidRPr="00B04E52">
              <w:rPr>
                <w:rFonts w:ascii="Verdana" w:hAnsi="Verdana"/>
                <w:sz w:val="20"/>
                <w:szCs w:val="20"/>
              </w:rPr>
              <w:t>] Chapter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  <w:r w:rsidRPr="00B04E52">
              <w:rPr>
                <w:rFonts w:ascii="Verdana" w:hAnsi="Verdana"/>
                <w:sz w:val="20"/>
                <w:szCs w:val="20"/>
              </w:rPr>
              <w:t xml:space="preserve"> 1</w:t>
            </w:r>
            <w:r>
              <w:rPr>
                <w:rFonts w:ascii="Verdana" w:hAnsi="Verdana"/>
                <w:sz w:val="20"/>
                <w:szCs w:val="20"/>
              </w:rPr>
              <w:t>, 2</w:t>
            </w:r>
          </w:p>
        </w:tc>
        <w:tc>
          <w:tcPr>
            <w:tcW w:w="1886" w:type="dxa"/>
          </w:tcPr>
          <w:p w:rsidR="000B36F1" w:rsidRDefault="000B36F1" w:rsidP="00091C7A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End of Week 11</w:t>
            </w:r>
          </w:p>
          <w:p w:rsidR="000B36F1" w:rsidRPr="00B04E52" w:rsidRDefault="000B36F1" w:rsidP="00091C7A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Phase 2: Design CD, Design Sequence Diagram, Prototype</w:t>
            </w:r>
          </w:p>
        </w:tc>
      </w:tr>
      <w:tr w:rsidR="000B36F1" w:rsidTr="00E64A21">
        <w:trPr>
          <w:jc w:val="center"/>
        </w:trPr>
        <w:tc>
          <w:tcPr>
            <w:tcW w:w="596" w:type="dxa"/>
          </w:tcPr>
          <w:p w:rsidR="000B36F1" w:rsidRPr="00B04E52" w:rsidRDefault="000B36F1" w:rsidP="00A8574D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3652" w:type="dxa"/>
          </w:tcPr>
          <w:p w:rsidR="000B36F1" w:rsidRPr="00B04E52" w:rsidRDefault="000B36F1" w:rsidP="00A8574D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Creational Design Patterns: Factory Method</w:t>
            </w:r>
          </w:p>
        </w:tc>
        <w:tc>
          <w:tcPr>
            <w:tcW w:w="1370" w:type="dxa"/>
          </w:tcPr>
          <w:p w:rsidR="000B36F1" w:rsidRPr="00B04E52" w:rsidRDefault="000B36F1" w:rsidP="00A8574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072" w:type="dxa"/>
          </w:tcPr>
          <w:p w:rsidR="000B36F1" w:rsidRPr="00B04E52" w:rsidRDefault="000B36F1" w:rsidP="00A8574D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  <w:r w:rsidRPr="00B04E52">
              <w:rPr>
                <w:rFonts w:ascii="Verdana" w:hAnsi="Verdana"/>
                <w:sz w:val="20"/>
                <w:szCs w:val="20"/>
              </w:rPr>
              <w:t>] Chapter</w:t>
            </w:r>
            <w:r>
              <w:rPr>
                <w:rFonts w:ascii="Verdana" w:hAnsi="Verdana"/>
                <w:sz w:val="20"/>
                <w:szCs w:val="20"/>
              </w:rPr>
              <w:t xml:space="preserve"> 3</w:t>
            </w:r>
          </w:p>
        </w:tc>
        <w:tc>
          <w:tcPr>
            <w:tcW w:w="1886" w:type="dxa"/>
          </w:tcPr>
          <w:p w:rsidR="000B36F1" w:rsidRPr="00B04E52" w:rsidRDefault="000B36F1" w:rsidP="000D1E14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0B36F1" w:rsidTr="00E64A21">
        <w:trPr>
          <w:jc w:val="center"/>
        </w:trPr>
        <w:tc>
          <w:tcPr>
            <w:tcW w:w="596" w:type="dxa"/>
          </w:tcPr>
          <w:p w:rsidR="000B36F1" w:rsidRPr="00B04E52" w:rsidRDefault="000B36F1" w:rsidP="004A7F52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52" w:type="dxa"/>
          </w:tcPr>
          <w:p w:rsidR="000B36F1" w:rsidRDefault="000B36F1" w:rsidP="00404BB1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MIDTERM EXAM 2</w:t>
            </w:r>
          </w:p>
        </w:tc>
        <w:tc>
          <w:tcPr>
            <w:tcW w:w="1370" w:type="dxa"/>
          </w:tcPr>
          <w:p w:rsidR="000B36F1" w:rsidRDefault="00880527" w:rsidP="00404BB1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2072" w:type="dxa"/>
          </w:tcPr>
          <w:p w:rsidR="000B36F1" w:rsidRPr="00B04E52" w:rsidRDefault="000B36F1" w:rsidP="00F76457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6" w:type="dxa"/>
          </w:tcPr>
          <w:p w:rsidR="000B36F1" w:rsidRPr="00B04E52" w:rsidRDefault="000B36F1" w:rsidP="00F76457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0B36F1" w:rsidTr="00E64A21">
        <w:trPr>
          <w:jc w:val="center"/>
        </w:trPr>
        <w:tc>
          <w:tcPr>
            <w:tcW w:w="596" w:type="dxa"/>
          </w:tcPr>
          <w:p w:rsidR="000B36F1" w:rsidRPr="00B04E52" w:rsidRDefault="000B36F1" w:rsidP="004A7F52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3652" w:type="dxa"/>
          </w:tcPr>
          <w:p w:rsidR="000B36F1" w:rsidRPr="00B04E52" w:rsidRDefault="000B36F1" w:rsidP="00F8573B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Structural Design Patterns: Composite</w:t>
            </w:r>
          </w:p>
        </w:tc>
        <w:tc>
          <w:tcPr>
            <w:tcW w:w="1370" w:type="dxa"/>
          </w:tcPr>
          <w:p w:rsidR="000B36F1" w:rsidRPr="00B04E52" w:rsidRDefault="000B36F1" w:rsidP="004A7F5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2072" w:type="dxa"/>
          </w:tcPr>
          <w:p w:rsidR="000B36F1" w:rsidRPr="00B04E52" w:rsidRDefault="000B36F1" w:rsidP="00F76457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  <w:r w:rsidRPr="00B04E52">
              <w:rPr>
                <w:rFonts w:ascii="Verdana" w:hAnsi="Verdana"/>
                <w:sz w:val="20"/>
                <w:szCs w:val="20"/>
              </w:rPr>
              <w:t>] Chapter</w:t>
            </w:r>
            <w:r>
              <w:rPr>
                <w:rFonts w:ascii="Verdana" w:hAnsi="Verdana"/>
                <w:sz w:val="20"/>
                <w:szCs w:val="20"/>
              </w:rPr>
              <w:t xml:space="preserve"> 4</w:t>
            </w:r>
          </w:p>
        </w:tc>
        <w:tc>
          <w:tcPr>
            <w:tcW w:w="1886" w:type="dxa"/>
          </w:tcPr>
          <w:p w:rsidR="000B36F1" w:rsidRPr="00B04E52" w:rsidRDefault="000B36F1" w:rsidP="00F76457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0B36F1" w:rsidTr="00E64A21">
        <w:trPr>
          <w:jc w:val="center"/>
        </w:trPr>
        <w:tc>
          <w:tcPr>
            <w:tcW w:w="596" w:type="dxa"/>
          </w:tcPr>
          <w:p w:rsidR="000B36F1" w:rsidRPr="00B04E52" w:rsidRDefault="000B36F1" w:rsidP="004A7F52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3652" w:type="dxa"/>
          </w:tcPr>
          <w:p w:rsidR="000B36F1" w:rsidRPr="00B04E52" w:rsidRDefault="000B36F1" w:rsidP="00122AFD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Behavioral Design Patterns: Observer</w:t>
            </w:r>
          </w:p>
        </w:tc>
        <w:tc>
          <w:tcPr>
            <w:tcW w:w="1370" w:type="dxa"/>
          </w:tcPr>
          <w:p w:rsidR="000B36F1" w:rsidRPr="00B04E52" w:rsidRDefault="000B36F1" w:rsidP="004A7F5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2072" w:type="dxa"/>
          </w:tcPr>
          <w:p w:rsidR="000B36F1" w:rsidRPr="00B04E52" w:rsidRDefault="000B36F1" w:rsidP="00F76457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  <w:r w:rsidRPr="00B04E52">
              <w:rPr>
                <w:rFonts w:ascii="Verdana" w:hAnsi="Verdana"/>
                <w:sz w:val="20"/>
                <w:szCs w:val="20"/>
              </w:rPr>
              <w:t>] Chapter</w:t>
            </w:r>
            <w:r>
              <w:rPr>
                <w:rFonts w:ascii="Verdana" w:hAnsi="Verdana"/>
                <w:sz w:val="20"/>
                <w:szCs w:val="20"/>
              </w:rPr>
              <w:t xml:space="preserve"> 5</w:t>
            </w:r>
          </w:p>
        </w:tc>
        <w:tc>
          <w:tcPr>
            <w:tcW w:w="1886" w:type="dxa"/>
          </w:tcPr>
          <w:p w:rsidR="000B36F1" w:rsidRPr="00B04E52" w:rsidRDefault="000B36F1" w:rsidP="006F56BE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0B36F1" w:rsidTr="00E64A21">
        <w:trPr>
          <w:jc w:val="center"/>
        </w:trPr>
        <w:tc>
          <w:tcPr>
            <w:tcW w:w="596" w:type="dxa"/>
          </w:tcPr>
          <w:p w:rsidR="000B36F1" w:rsidRDefault="000B36F1" w:rsidP="004A7F52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3652" w:type="dxa"/>
          </w:tcPr>
          <w:p w:rsidR="000B36F1" w:rsidRDefault="000B36F1" w:rsidP="00E94A7A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Pattern Case Studies</w:t>
            </w:r>
          </w:p>
        </w:tc>
        <w:tc>
          <w:tcPr>
            <w:tcW w:w="1370" w:type="dxa"/>
          </w:tcPr>
          <w:p w:rsidR="000B36F1" w:rsidRDefault="000B36F1" w:rsidP="004A7F5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2072" w:type="dxa"/>
          </w:tcPr>
          <w:p w:rsidR="000B36F1" w:rsidRPr="00B04E52" w:rsidRDefault="000B36F1" w:rsidP="00F76457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6" w:type="dxa"/>
          </w:tcPr>
          <w:p w:rsidR="000B36F1" w:rsidRPr="00B04E52" w:rsidRDefault="000B36F1" w:rsidP="00C86F0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0B36F1" w:rsidTr="00E64A21">
        <w:trPr>
          <w:jc w:val="center"/>
        </w:trPr>
        <w:tc>
          <w:tcPr>
            <w:tcW w:w="596" w:type="dxa"/>
          </w:tcPr>
          <w:p w:rsidR="000B36F1" w:rsidRPr="00B04E52" w:rsidRDefault="000B36F1" w:rsidP="00F25202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52" w:type="dxa"/>
          </w:tcPr>
          <w:p w:rsidR="000B36F1" w:rsidRPr="00B04E52" w:rsidRDefault="000B36F1" w:rsidP="00F25202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PATTERN PRESENTATIONS</w:t>
            </w:r>
          </w:p>
        </w:tc>
        <w:tc>
          <w:tcPr>
            <w:tcW w:w="1370" w:type="dxa"/>
          </w:tcPr>
          <w:p w:rsidR="000B36F1" w:rsidRPr="00B04E52" w:rsidRDefault="000B36F1" w:rsidP="004A7F5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2072" w:type="dxa"/>
          </w:tcPr>
          <w:p w:rsidR="000B36F1" w:rsidRPr="00B04E52" w:rsidRDefault="000B36F1" w:rsidP="00F25202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6" w:type="dxa"/>
          </w:tcPr>
          <w:p w:rsidR="000B36F1" w:rsidRDefault="000B36F1" w:rsidP="0099158B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End of Week 15</w:t>
            </w:r>
          </w:p>
          <w:p w:rsidR="000B36F1" w:rsidRPr="00B04E52" w:rsidRDefault="000B36F1" w:rsidP="0099158B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Phase 3: Complete Executable Application</w:t>
            </w:r>
          </w:p>
        </w:tc>
      </w:tr>
      <w:tr w:rsidR="000B36F1" w:rsidTr="00E64A21">
        <w:trPr>
          <w:jc w:val="center"/>
        </w:trPr>
        <w:tc>
          <w:tcPr>
            <w:tcW w:w="596" w:type="dxa"/>
          </w:tcPr>
          <w:p w:rsidR="000B36F1" w:rsidRPr="00B04E52" w:rsidRDefault="000B36F1" w:rsidP="00F25202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52" w:type="dxa"/>
          </w:tcPr>
          <w:p w:rsidR="000B36F1" w:rsidRPr="00B04E52" w:rsidRDefault="000B36F1" w:rsidP="00F25202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PROJECT DEMOS</w:t>
            </w:r>
          </w:p>
        </w:tc>
        <w:tc>
          <w:tcPr>
            <w:tcW w:w="1370" w:type="dxa"/>
          </w:tcPr>
          <w:p w:rsidR="000B36F1" w:rsidRPr="00B04E52" w:rsidRDefault="000B36F1" w:rsidP="004A7F5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2072" w:type="dxa"/>
          </w:tcPr>
          <w:p w:rsidR="000B36F1" w:rsidRPr="00B04E52" w:rsidRDefault="000B36F1" w:rsidP="00F25202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6" w:type="dxa"/>
          </w:tcPr>
          <w:p w:rsidR="000B36F1" w:rsidRPr="00B04E52" w:rsidRDefault="000B36F1" w:rsidP="00F25202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0B36F1" w:rsidTr="00E64A21">
        <w:trPr>
          <w:jc w:val="center"/>
        </w:trPr>
        <w:tc>
          <w:tcPr>
            <w:tcW w:w="596" w:type="dxa"/>
          </w:tcPr>
          <w:p w:rsidR="000B36F1" w:rsidRPr="00B04E52" w:rsidRDefault="000B36F1" w:rsidP="000C0F8C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52" w:type="dxa"/>
          </w:tcPr>
          <w:p w:rsidR="000B36F1" w:rsidRPr="00B04E52" w:rsidRDefault="000B36F1" w:rsidP="000C0F8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B04E52">
              <w:rPr>
                <w:rFonts w:ascii="Verdana" w:hAnsi="Verdana"/>
                <w:sz w:val="20"/>
                <w:szCs w:val="20"/>
              </w:rPr>
              <w:t>FINAL EXAM</w:t>
            </w:r>
          </w:p>
        </w:tc>
        <w:tc>
          <w:tcPr>
            <w:tcW w:w="1370" w:type="dxa"/>
          </w:tcPr>
          <w:p w:rsidR="000B36F1" w:rsidRPr="00B04E52" w:rsidRDefault="000B36F1" w:rsidP="005A5EA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2" w:type="dxa"/>
          </w:tcPr>
          <w:p w:rsidR="000B36F1" w:rsidRPr="00B04E52" w:rsidRDefault="000B36F1" w:rsidP="000C0F8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86" w:type="dxa"/>
          </w:tcPr>
          <w:p w:rsidR="000B36F1" w:rsidRPr="00B04E52" w:rsidRDefault="000B36F1" w:rsidP="000C0F8C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6C5319" w:rsidRDefault="00DD6B7C" w:rsidP="00DD6B7C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8"/>
          <w:szCs w:val="28"/>
        </w:rPr>
        <w:br w:type="page"/>
      </w:r>
      <w:r w:rsidR="00AE7730">
        <w:rPr>
          <w:rFonts w:ascii="Verdana" w:hAnsi="Verdana"/>
          <w:b/>
          <w:sz w:val="28"/>
          <w:szCs w:val="28"/>
        </w:rPr>
        <w:lastRenderedPageBreak/>
        <w:t>Important</w:t>
      </w:r>
      <w:r w:rsidR="006C5319">
        <w:rPr>
          <w:rFonts w:ascii="Verdana" w:hAnsi="Verdana"/>
          <w:b/>
          <w:sz w:val="28"/>
          <w:szCs w:val="28"/>
        </w:rPr>
        <w:t xml:space="preserve"> Information</w:t>
      </w:r>
    </w:p>
    <w:p w:rsidR="006C5319" w:rsidRPr="006C5319" w:rsidRDefault="006C5319" w:rsidP="004E4517">
      <w:pPr>
        <w:spacing w:after="0" w:line="240" w:lineRule="auto"/>
        <w:rPr>
          <w:rFonts w:ascii="Verdana" w:hAnsi="Verdana"/>
          <w:sz w:val="24"/>
          <w:szCs w:val="24"/>
        </w:rPr>
      </w:pPr>
    </w:p>
    <w:p w:rsidR="00BE08D3" w:rsidRDefault="00BE08D3" w:rsidP="00BE08D3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Announcements</w:t>
      </w:r>
    </w:p>
    <w:p w:rsidR="00BE08D3" w:rsidRDefault="00BE08D3" w:rsidP="00BE08D3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Announcements related to different aspects of this course (e.g. lectures, quizzes, exams, etc.) may be posted on SLATE (</w:t>
      </w:r>
      <w:hyperlink r:id="rId8" w:history="1">
        <w:r w:rsidRPr="00DE5F64">
          <w:rPr>
            <w:rFonts w:ascii="Verdana" w:hAnsi="Verdana"/>
            <w:sz w:val="24"/>
            <w:szCs w:val="24"/>
          </w:rPr>
          <w:t>http://slate.nu.edu.pk/portal</w:t>
        </w:r>
      </w:hyperlink>
      <w:r>
        <w:rPr>
          <w:rFonts w:ascii="Verdana" w:hAnsi="Verdana"/>
          <w:sz w:val="24"/>
          <w:szCs w:val="24"/>
        </w:rPr>
        <w:t>). Students are expected to view the announcements section of SLATE regularly.</w:t>
      </w:r>
    </w:p>
    <w:p w:rsidR="00BE08D3" w:rsidRDefault="00BE08D3" w:rsidP="00BE08D3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BE08D3" w:rsidRDefault="00BE08D3" w:rsidP="00BE08D3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Attendance</w:t>
      </w:r>
    </w:p>
    <w:p w:rsidR="000604E5" w:rsidRDefault="00BE08D3" w:rsidP="00BE08D3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All students are expected to attend all lectures from beginning to end. Partial or full absence from a lecture may hamper chances for securing good grades.</w:t>
      </w:r>
    </w:p>
    <w:p w:rsidR="00BE08D3" w:rsidRDefault="00BE08D3" w:rsidP="00BE08D3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0604E5" w:rsidRPr="00414B6F" w:rsidRDefault="000604E5" w:rsidP="000604E5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Exams</w:t>
      </w:r>
    </w:p>
    <w:p w:rsidR="000604E5" w:rsidRDefault="000604E5" w:rsidP="000604E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Exams will be closed-book and closed-notes. However, students will be allowed to use a single-sided, A-4 size, hand-written help sheet for the midterm exam</w:t>
      </w:r>
      <w:r w:rsidR="006D59F7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and a double-sided, A-4 size, hand-written help sheet for the final exam. Syllabus for the final exam will be comprehensive. </w:t>
      </w:r>
    </w:p>
    <w:p w:rsidR="000604E5" w:rsidRDefault="000604E5" w:rsidP="000604E5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0604E5" w:rsidRDefault="000604E5" w:rsidP="000604E5">
      <w:pPr>
        <w:spacing w:after="0" w:line="240" w:lineRule="auto"/>
        <w:rPr>
          <w:rFonts w:ascii="Verdana" w:hAnsi="Verdana"/>
          <w:sz w:val="24"/>
          <w:szCs w:val="24"/>
        </w:rPr>
      </w:pPr>
      <w:r w:rsidRPr="006C5319">
        <w:rPr>
          <w:rFonts w:ascii="Verdana" w:hAnsi="Verdana"/>
          <w:b/>
          <w:sz w:val="24"/>
          <w:szCs w:val="24"/>
        </w:rPr>
        <w:t>Late-Submission</w:t>
      </w:r>
    </w:p>
    <w:p w:rsidR="000604E5" w:rsidRPr="006C5319" w:rsidRDefault="000604E5" w:rsidP="000604E5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 xml:space="preserve">Late submission of project deliverables is NOT allowed. </w:t>
      </w:r>
      <w:r w:rsidR="005035AE">
        <w:rPr>
          <w:rFonts w:ascii="Verdana" w:hAnsi="Verdana"/>
          <w:sz w:val="24"/>
          <w:szCs w:val="24"/>
        </w:rPr>
        <w:t>Teams that do not meet the submission deadline of a deliverable will not get any credit in that particular deliverable.</w:t>
      </w:r>
    </w:p>
    <w:p w:rsidR="000604E5" w:rsidRDefault="000604E5" w:rsidP="000604E5">
      <w:pPr>
        <w:spacing w:after="0" w:line="240" w:lineRule="auto"/>
        <w:rPr>
          <w:rFonts w:ascii="Verdana" w:hAnsi="Verdana"/>
          <w:sz w:val="24"/>
          <w:szCs w:val="24"/>
        </w:rPr>
      </w:pPr>
    </w:p>
    <w:p w:rsidR="000604E5" w:rsidRPr="00414B6F" w:rsidRDefault="000604E5" w:rsidP="000604E5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Office Hours</w:t>
      </w:r>
    </w:p>
    <w:p w:rsidR="00C67A60" w:rsidRDefault="000604E5" w:rsidP="00E93DC9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Students are encouraged to take full advantage of instructor’s office hours. Any doubts regarding concepts covered in class or any questions regarding </w:t>
      </w:r>
      <w:r w:rsidR="005035AE">
        <w:rPr>
          <w:rFonts w:ascii="Verdana" w:hAnsi="Verdana"/>
          <w:sz w:val="24"/>
          <w:szCs w:val="24"/>
        </w:rPr>
        <w:t>quizzes</w:t>
      </w:r>
      <w:r>
        <w:rPr>
          <w:rFonts w:ascii="Verdana" w:hAnsi="Verdana"/>
          <w:sz w:val="24"/>
          <w:szCs w:val="24"/>
        </w:rPr>
        <w:t xml:space="preserve">, </w:t>
      </w:r>
      <w:r w:rsidR="005035AE">
        <w:rPr>
          <w:rFonts w:ascii="Verdana" w:hAnsi="Verdana"/>
          <w:sz w:val="24"/>
          <w:szCs w:val="24"/>
        </w:rPr>
        <w:t>projects</w:t>
      </w:r>
      <w:r>
        <w:rPr>
          <w:rFonts w:ascii="Verdana" w:hAnsi="Verdana"/>
          <w:sz w:val="24"/>
          <w:szCs w:val="24"/>
        </w:rPr>
        <w:t>, etc. may be clarified during office hours. In case a student is not able to make it during office hours, he/she may schedule an appointment with the instructor for another time slot.</w:t>
      </w:r>
    </w:p>
    <w:p w:rsidR="00E93DC9" w:rsidRDefault="00E93DC9" w:rsidP="00E93DC9">
      <w:pPr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</w:p>
    <w:p w:rsidR="000604E5" w:rsidRPr="00414B6F" w:rsidRDefault="000604E5" w:rsidP="000604E5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Project</w:t>
      </w:r>
    </w:p>
    <w:p w:rsidR="000604E5" w:rsidRDefault="003C3633" w:rsidP="000604E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Project t</w:t>
      </w:r>
      <w:r w:rsidR="000604E5">
        <w:rPr>
          <w:rFonts w:ascii="Verdana" w:hAnsi="Verdana"/>
          <w:sz w:val="24"/>
          <w:szCs w:val="24"/>
        </w:rPr>
        <w:t>eams</w:t>
      </w:r>
      <w:r w:rsidR="00D15A03">
        <w:rPr>
          <w:rFonts w:ascii="Verdana" w:hAnsi="Verdana"/>
          <w:sz w:val="24"/>
          <w:szCs w:val="24"/>
        </w:rPr>
        <w:t xml:space="preserve"> comprising </w:t>
      </w:r>
      <w:r w:rsidR="00315DCF">
        <w:rPr>
          <w:rFonts w:ascii="Verdana" w:hAnsi="Verdana"/>
          <w:sz w:val="24"/>
          <w:szCs w:val="24"/>
        </w:rPr>
        <w:t>5</w:t>
      </w:r>
      <w:r w:rsidR="00D15A03">
        <w:rPr>
          <w:rFonts w:ascii="Verdana" w:hAnsi="Verdana"/>
          <w:sz w:val="24"/>
          <w:szCs w:val="24"/>
        </w:rPr>
        <w:t xml:space="preserve"> or </w:t>
      </w:r>
      <w:r w:rsidR="00315DCF">
        <w:rPr>
          <w:rFonts w:ascii="Verdana" w:hAnsi="Verdana"/>
          <w:sz w:val="24"/>
          <w:szCs w:val="24"/>
        </w:rPr>
        <w:t>6</w:t>
      </w:r>
      <w:r w:rsidR="00D15A03">
        <w:rPr>
          <w:rFonts w:ascii="Verdana" w:hAnsi="Verdana"/>
          <w:sz w:val="24"/>
          <w:szCs w:val="24"/>
        </w:rPr>
        <w:t xml:space="preserve"> students</w:t>
      </w:r>
      <w:r w:rsidR="000604E5">
        <w:rPr>
          <w:rFonts w:ascii="Verdana" w:hAnsi="Verdana"/>
          <w:sz w:val="24"/>
          <w:szCs w:val="24"/>
        </w:rPr>
        <w:t xml:space="preserve"> will be formed by the instructor himself</w:t>
      </w:r>
      <w:r w:rsidR="00AF7CD8">
        <w:rPr>
          <w:rFonts w:ascii="Verdana" w:hAnsi="Verdana"/>
          <w:sz w:val="24"/>
          <w:szCs w:val="24"/>
        </w:rPr>
        <w:t xml:space="preserve"> using a process of random selection</w:t>
      </w:r>
      <w:r w:rsidR="000604E5">
        <w:rPr>
          <w:rFonts w:ascii="Verdana" w:hAnsi="Verdana"/>
          <w:sz w:val="24"/>
          <w:szCs w:val="24"/>
        </w:rPr>
        <w:t>. Projects can be chosen from any domain</w:t>
      </w:r>
      <w:r w:rsidR="005E142B">
        <w:rPr>
          <w:rFonts w:ascii="Verdana" w:hAnsi="Verdana"/>
          <w:sz w:val="24"/>
          <w:szCs w:val="24"/>
        </w:rPr>
        <w:t xml:space="preserve">. </w:t>
      </w:r>
      <w:r w:rsidR="00D15A03">
        <w:rPr>
          <w:rFonts w:ascii="Verdana" w:hAnsi="Verdana"/>
          <w:sz w:val="24"/>
          <w:szCs w:val="24"/>
        </w:rPr>
        <w:t>Project implementation, h</w:t>
      </w:r>
      <w:r w:rsidR="005E142B">
        <w:rPr>
          <w:rFonts w:ascii="Verdana" w:hAnsi="Verdana"/>
          <w:sz w:val="24"/>
          <w:szCs w:val="24"/>
        </w:rPr>
        <w:t xml:space="preserve">owever, must be </w:t>
      </w:r>
      <w:r w:rsidR="00D15A03">
        <w:rPr>
          <w:rFonts w:ascii="Verdana" w:hAnsi="Verdana"/>
          <w:sz w:val="24"/>
          <w:szCs w:val="24"/>
        </w:rPr>
        <w:t>done using</w:t>
      </w:r>
      <w:r w:rsidR="005E142B">
        <w:rPr>
          <w:rFonts w:ascii="Verdana" w:hAnsi="Verdana"/>
          <w:sz w:val="24"/>
          <w:szCs w:val="24"/>
        </w:rPr>
        <w:t xml:space="preserve"> C++</w:t>
      </w:r>
      <w:r w:rsidR="000604E5">
        <w:rPr>
          <w:rFonts w:ascii="Verdana" w:hAnsi="Verdana"/>
          <w:sz w:val="24"/>
          <w:szCs w:val="24"/>
        </w:rPr>
        <w:t>. Further details regarding the project will be conveyed later.</w:t>
      </w:r>
    </w:p>
    <w:p w:rsidR="000604E5" w:rsidRDefault="000604E5" w:rsidP="000604E5">
      <w:pPr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</w:p>
    <w:p w:rsidR="000604E5" w:rsidRPr="00414B6F" w:rsidRDefault="000604E5" w:rsidP="000604E5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Quizzes</w:t>
      </w:r>
    </w:p>
    <w:p w:rsidR="000604E5" w:rsidRDefault="000604E5" w:rsidP="000604E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Quizzes may be announced or unannounced. A quiz will usually be about 5 – 10 minutes long and it may be given anytime during the lecture. Students missing a quiz will NOT be given a make-up quiz.</w:t>
      </w:r>
    </w:p>
    <w:p w:rsidR="000604E5" w:rsidRDefault="000604E5" w:rsidP="000604E5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BE336C" w:rsidRDefault="00BE336C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br w:type="page"/>
      </w:r>
    </w:p>
    <w:p w:rsidR="000604E5" w:rsidRPr="00414B6F" w:rsidRDefault="000604E5" w:rsidP="000604E5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414B6F">
        <w:rPr>
          <w:rFonts w:ascii="Verdana" w:hAnsi="Verdana"/>
          <w:b/>
          <w:sz w:val="24"/>
          <w:szCs w:val="24"/>
        </w:rPr>
        <w:lastRenderedPageBreak/>
        <w:t>Reading Material</w:t>
      </w:r>
    </w:p>
    <w:p w:rsidR="00F54046" w:rsidRDefault="000604E5" w:rsidP="00BE336C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Students are encouraged to finish the assigned readings BEFORE the lecture. This is likely to improve lecture comprehension and class participation.</w:t>
      </w:r>
    </w:p>
    <w:p w:rsidR="00BE336C" w:rsidRDefault="00BE336C" w:rsidP="00BE336C">
      <w:pPr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</w:p>
    <w:p w:rsidR="000604E5" w:rsidRPr="00414B6F" w:rsidRDefault="000604E5" w:rsidP="000604E5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Revision of Grades </w:t>
      </w:r>
    </w:p>
    <w:p w:rsidR="000604E5" w:rsidRDefault="000604E5" w:rsidP="000604E5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Students can contest their grades on quizzes and project deliverables ONLY within a week of the release of grades. Exams will be available for review according to </w:t>
      </w:r>
      <w:r w:rsidR="004D679E">
        <w:rPr>
          <w:rFonts w:ascii="Verdana" w:hAnsi="Verdana"/>
          <w:sz w:val="24"/>
          <w:szCs w:val="24"/>
        </w:rPr>
        <w:t>university</w:t>
      </w:r>
      <w:r>
        <w:rPr>
          <w:rFonts w:ascii="Verdana" w:hAnsi="Verdana"/>
          <w:sz w:val="24"/>
          <w:szCs w:val="24"/>
        </w:rPr>
        <w:t xml:space="preserve"> policies.</w:t>
      </w:r>
    </w:p>
    <w:p w:rsidR="000604E5" w:rsidRDefault="000604E5" w:rsidP="000604E5">
      <w:pPr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</w:p>
    <w:p w:rsidR="000604E5" w:rsidRDefault="000604E5" w:rsidP="000604E5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Unfair Means</w:t>
      </w:r>
    </w:p>
    <w:p w:rsidR="00F54046" w:rsidRPr="006C5319" w:rsidRDefault="000604E5" w:rsidP="00F5404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Students are expected to demonstrate the highest degree of moral and ethical conduct. Any student caught cheating, copying, plagiarizing, or using any other unfair means will be strictly dealt-with in accordance with </w:t>
      </w:r>
      <w:r w:rsidR="004D679E">
        <w:rPr>
          <w:rFonts w:ascii="Verdana" w:hAnsi="Verdana"/>
          <w:sz w:val="24"/>
          <w:szCs w:val="24"/>
        </w:rPr>
        <w:t>university</w:t>
      </w:r>
      <w:r>
        <w:rPr>
          <w:rFonts w:ascii="Verdana" w:hAnsi="Verdana"/>
          <w:sz w:val="24"/>
          <w:szCs w:val="24"/>
        </w:rPr>
        <w:t xml:space="preserve"> policies. </w:t>
      </w:r>
      <w:bookmarkStart w:id="0" w:name="_GoBack"/>
      <w:bookmarkEnd w:id="0"/>
    </w:p>
    <w:p w:rsidR="00581B66" w:rsidRPr="006C5319" w:rsidRDefault="00581B66" w:rsidP="004D679E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sectPr w:rsidR="00581B66" w:rsidRPr="006C5319" w:rsidSect="00C730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491" w:rsidRDefault="00FD6491" w:rsidP="00AD5592">
      <w:pPr>
        <w:spacing w:after="0" w:line="240" w:lineRule="auto"/>
      </w:pPr>
      <w:r>
        <w:separator/>
      </w:r>
    </w:p>
  </w:endnote>
  <w:endnote w:type="continuationSeparator" w:id="1">
    <w:p w:rsidR="00FD6491" w:rsidRDefault="00FD6491" w:rsidP="00AD5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Verdana" w:hAnsi="Verdana"/>
        <w:sz w:val="16"/>
        <w:szCs w:val="16"/>
      </w:rPr>
      <w:id w:val="6790766"/>
      <w:docPartObj>
        <w:docPartGallery w:val="Page Numbers (Bottom of Page)"/>
        <w:docPartUnique/>
      </w:docPartObj>
    </w:sdtPr>
    <w:sdtContent>
      <w:p w:rsidR="00A20760" w:rsidRPr="003D67FC" w:rsidRDefault="00F420FA">
        <w:pPr>
          <w:pStyle w:val="Footer"/>
          <w:jc w:val="right"/>
          <w:rPr>
            <w:rFonts w:ascii="Verdana" w:hAnsi="Verdana"/>
            <w:sz w:val="16"/>
            <w:szCs w:val="16"/>
          </w:rPr>
        </w:pPr>
        <w:r w:rsidRPr="003D67FC">
          <w:rPr>
            <w:rFonts w:ascii="Verdana" w:hAnsi="Verdana"/>
            <w:sz w:val="16"/>
            <w:szCs w:val="16"/>
          </w:rPr>
          <w:fldChar w:fldCharType="begin"/>
        </w:r>
        <w:r w:rsidR="00A20760" w:rsidRPr="003D67FC">
          <w:rPr>
            <w:rFonts w:ascii="Verdana" w:hAnsi="Verdana"/>
            <w:sz w:val="16"/>
            <w:szCs w:val="16"/>
          </w:rPr>
          <w:instrText xml:space="preserve"> PAGE   \* MERGEFORMAT </w:instrText>
        </w:r>
        <w:r w:rsidRPr="003D67FC">
          <w:rPr>
            <w:rFonts w:ascii="Verdana" w:hAnsi="Verdana"/>
            <w:sz w:val="16"/>
            <w:szCs w:val="16"/>
          </w:rPr>
          <w:fldChar w:fldCharType="separate"/>
        </w:r>
        <w:r w:rsidR="00880527">
          <w:rPr>
            <w:rFonts w:ascii="Verdana" w:hAnsi="Verdana"/>
            <w:noProof/>
            <w:sz w:val="16"/>
            <w:szCs w:val="16"/>
          </w:rPr>
          <w:t>4</w:t>
        </w:r>
        <w:r w:rsidRPr="003D67FC">
          <w:rPr>
            <w:rFonts w:ascii="Verdana" w:hAnsi="Verdana"/>
            <w:sz w:val="16"/>
            <w:szCs w:val="16"/>
          </w:rPr>
          <w:fldChar w:fldCharType="end"/>
        </w:r>
      </w:p>
    </w:sdtContent>
  </w:sdt>
  <w:p w:rsidR="00A20760" w:rsidRDefault="00A207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491" w:rsidRDefault="00FD6491" w:rsidP="00AD5592">
      <w:pPr>
        <w:spacing w:after="0" w:line="240" w:lineRule="auto"/>
      </w:pPr>
      <w:r>
        <w:separator/>
      </w:r>
    </w:p>
  </w:footnote>
  <w:footnote w:type="continuationSeparator" w:id="1">
    <w:p w:rsidR="00FD6491" w:rsidRDefault="00FD6491" w:rsidP="00AD5592">
      <w:pPr>
        <w:spacing w:after="0" w:line="240" w:lineRule="auto"/>
      </w:pPr>
      <w:r>
        <w:continuationSeparator/>
      </w:r>
    </w:p>
  </w:footnote>
  <w:footnote w:id="2">
    <w:p w:rsidR="00A20760" w:rsidRDefault="00A20760" w:rsidP="00655525">
      <w:pPr>
        <w:pStyle w:val="FootnoteText"/>
      </w:pPr>
      <w:r w:rsidRPr="00074CA1">
        <w:rPr>
          <w:rStyle w:val="FootnoteReference"/>
          <w:rFonts w:ascii="Verdana" w:hAnsi="Verdana"/>
        </w:rPr>
        <w:footnoteRef/>
      </w:r>
      <w:r w:rsidRPr="00074CA1">
        <w:rPr>
          <w:rFonts w:ascii="Verdana" w:hAnsi="Verdana"/>
        </w:rPr>
        <w:t>Course schedule is subject to change.</w:t>
      </w:r>
    </w:p>
  </w:footnote>
  <w:footnote w:id="3">
    <w:p w:rsidR="006A6DCA" w:rsidRDefault="006A6DCA" w:rsidP="00655525">
      <w:pPr>
        <w:pStyle w:val="FootnoteText"/>
      </w:pPr>
      <w:r w:rsidRPr="00074CA1">
        <w:rPr>
          <w:rStyle w:val="FootnoteReference"/>
          <w:rFonts w:ascii="Verdana" w:hAnsi="Verdana"/>
        </w:rPr>
        <w:footnoteRef/>
      </w:r>
      <w:r w:rsidRPr="00074CA1">
        <w:rPr>
          <w:rFonts w:ascii="Verdana" w:hAnsi="Verdana"/>
        </w:rPr>
        <w:t xml:space="preserve"> Numbers in square brackets correspond to books numbered in “Reference Material” section.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760" w:rsidRPr="003D67FC" w:rsidRDefault="00A20760">
    <w:pPr>
      <w:pStyle w:val="Head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CS313</w:t>
    </w:r>
    <w:r w:rsidRPr="003D67FC"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>FAST-NU</w:t>
    </w:r>
    <w:r w:rsidRPr="003D67FC">
      <w:rPr>
        <w:rFonts w:ascii="Verdana" w:hAnsi="Verdana"/>
        <w:sz w:val="16"/>
        <w:szCs w:val="16"/>
      </w:rPr>
      <w:tab/>
      <w:t>Dr. Ali Afzal Malik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E70F4"/>
    <w:multiLevelType w:val="hybridMultilevel"/>
    <w:tmpl w:val="0860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75796"/>
    <w:multiLevelType w:val="hybridMultilevel"/>
    <w:tmpl w:val="1FA8E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D5D20"/>
    <w:multiLevelType w:val="hybridMultilevel"/>
    <w:tmpl w:val="9F00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532A1"/>
    <w:multiLevelType w:val="hybridMultilevel"/>
    <w:tmpl w:val="2E16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37F69"/>
    <w:rsid w:val="000101E5"/>
    <w:rsid w:val="000130EA"/>
    <w:rsid w:val="00014690"/>
    <w:rsid w:val="00057AC4"/>
    <w:rsid w:val="000604E5"/>
    <w:rsid w:val="000622BC"/>
    <w:rsid w:val="00062718"/>
    <w:rsid w:val="000647E9"/>
    <w:rsid w:val="000662FB"/>
    <w:rsid w:val="000677AC"/>
    <w:rsid w:val="00067E20"/>
    <w:rsid w:val="00072F31"/>
    <w:rsid w:val="00074CA1"/>
    <w:rsid w:val="00077242"/>
    <w:rsid w:val="00087223"/>
    <w:rsid w:val="00087850"/>
    <w:rsid w:val="00096A42"/>
    <w:rsid w:val="000A1DFE"/>
    <w:rsid w:val="000A750F"/>
    <w:rsid w:val="000B20A8"/>
    <w:rsid w:val="000B36F1"/>
    <w:rsid w:val="000C0CC2"/>
    <w:rsid w:val="000C0F8C"/>
    <w:rsid w:val="000C2F8D"/>
    <w:rsid w:val="000D60BB"/>
    <w:rsid w:val="000F45E7"/>
    <w:rsid w:val="000F471E"/>
    <w:rsid w:val="000F62EC"/>
    <w:rsid w:val="00102E71"/>
    <w:rsid w:val="00122AFD"/>
    <w:rsid w:val="00131786"/>
    <w:rsid w:val="001445FB"/>
    <w:rsid w:val="0014474A"/>
    <w:rsid w:val="00144FC7"/>
    <w:rsid w:val="00154057"/>
    <w:rsid w:val="00162F67"/>
    <w:rsid w:val="00172FAE"/>
    <w:rsid w:val="00181CDD"/>
    <w:rsid w:val="001874B5"/>
    <w:rsid w:val="001A0EBE"/>
    <w:rsid w:val="001A2C7F"/>
    <w:rsid w:val="001A3DE6"/>
    <w:rsid w:val="001A400F"/>
    <w:rsid w:val="001C63A2"/>
    <w:rsid w:val="001E1ED9"/>
    <w:rsid w:val="001F241A"/>
    <w:rsid w:val="001F2EFD"/>
    <w:rsid w:val="001F328F"/>
    <w:rsid w:val="001F6358"/>
    <w:rsid w:val="002025E9"/>
    <w:rsid w:val="00221662"/>
    <w:rsid w:val="00227CDF"/>
    <w:rsid w:val="00237448"/>
    <w:rsid w:val="0025311D"/>
    <w:rsid w:val="002604DA"/>
    <w:rsid w:val="00260829"/>
    <w:rsid w:val="00261C05"/>
    <w:rsid w:val="0026237E"/>
    <w:rsid w:val="00263DE0"/>
    <w:rsid w:val="00275417"/>
    <w:rsid w:val="002810B3"/>
    <w:rsid w:val="00285F68"/>
    <w:rsid w:val="002919A0"/>
    <w:rsid w:val="002A3861"/>
    <w:rsid w:val="002B24BD"/>
    <w:rsid w:val="002B2EF1"/>
    <w:rsid w:val="002B5C1F"/>
    <w:rsid w:val="002D16B4"/>
    <w:rsid w:val="002E3C31"/>
    <w:rsid w:val="002E7982"/>
    <w:rsid w:val="003103AA"/>
    <w:rsid w:val="00315DCF"/>
    <w:rsid w:val="00324F16"/>
    <w:rsid w:val="00327136"/>
    <w:rsid w:val="00334DCB"/>
    <w:rsid w:val="00334FD7"/>
    <w:rsid w:val="00344E2D"/>
    <w:rsid w:val="00346A31"/>
    <w:rsid w:val="00351232"/>
    <w:rsid w:val="00356B99"/>
    <w:rsid w:val="003648D6"/>
    <w:rsid w:val="00367250"/>
    <w:rsid w:val="003713B8"/>
    <w:rsid w:val="0037278B"/>
    <w:rsid w:val="003845E7"/>
    <w:rsid w:val="003874A9"/>
    <w:rsid w:val="00396815"/>
    <w:rsid w:val="00397BC2"/>
    <w:rsid w:val="003A3764"/>
    <w:rsid w:val="003A76D6"/>
    <w:rsid w:val="003B2CB2"/>
    <w:rsid w:val="003C3633"/>
    <w:rsid w:val="003C445F"/>
    <w:rsid w:val="003C7408"/>
    <w:rsid w:val="003D413E"/>
    <w:rsid w:val="003D67FC"/>
    <w:rsid w:val="003E63AA"/>
    <w:rsid w:val="00404B3E"/>
    <w:rsid w:val="00414B6F"/>
    <w:rsid w:val="004222DF"/>
    <w:rsid w:val="00423DAF"/>
    <w:rsid w:val="0042658F"/>
    <w:rsid w:val="00432D6E"/>
    <w:rsid w:val="00437F69"/>
    <w:rsid w:val="004401F4"/>
    <w:rsid w:val="00440930"/>
    <w:rsid w:val="004453A9"/>
    <w:rsid w:val="00446B6D"/>
    <w:rsid w:val="00447DC0"/>
    <w:rsid w:val="0045415F"/>
    <w:rsid w:val="00454398"/>
    <w:rsid w:val="004558AB"/>
    <w:rsid w:val="00455A3E"/>
    <w:rsid w:val="00464BB2"/>
    <w:rsid w:val="00465F88"/>
    <w:rsid w:val="00467820"/>
    <w:rsid w:val="00474C34"/>
    <w:rsid w:val="004777CA"/>
    <w:rsid w:val="004844B9"/>
    <w:rsid w:val="004853B9"/>
    <w:rsid w:val="004927A7"/>
    <w:rsid w:val="004A0EC4"/>
    <w:rsid w:val="004A268B"/>
    <w:rsid w:val="004A7F52"/>
    <w:rsid w:val="004B12CE"/>
    <w:rsid w:val="004B255B"/>
    <w:rsid w:val="004B6074"/>
    <w:rsid w:val="004B7123"/>
    <w:rsid w:val="004B7F47"/>
    <w:rsid w:val="004C1F9E"/>
    <w:rsid w:val="004C4797"/>
    <w:rsid w:val="004D2BF2"/>
    <w:rsid w:val="004D679E"/>
    <w:rsid w:val="004E136E"/>
    <w:rsid w:val="004E3037"/>
    <w:rsid w:val="004E4517"/>
    <w:rsid w:val="004E486E"/>
    <w:rsid w:val="004E5C48"/>
    <w:rsid w:val="004E6963"/>
    <w:rsid w:val="004F3410"/>
    <w:rsid w:val="004F51D2"/>
    <w:rsid w:val="004F5FEA"/>
    <w:rsid w:val="004F79CC"/>
    <w:rsid w:val="005035AE"/>
    <w:rsid w:val="0050553D"/>
    <w:rsid w:val="00505701"/>
    <w:rsid w:val="005075AF"/>
    <w:rsid w:val="00515029"/>
    <w:rsid w:val="00530E4F"/>
    <w:rsid w:val="00534E1B"/>
    <w:rsid w:val="00572536"/>
    <w:rsid w:val="00581B66"/>
    <w:rsid w:val="005A3844"/>
    <w:rsid w:val="005A5EA4"/>
    <w:rsid w:val="005A628F"/>
    <w:rsid w:val="005B4508"/>
    <w:rsid w:val="005B4B94"/>
    <w:rsid w:val="005C1B75"/>
    <w:rsid w:val="005C1F6A"/>
    <w:rsid w:val="005C362A"/>
    <w:rsid w:val="005C393F"/>
    <w:rsid w:val="005D2833"/>
    <w:rsid w:val="005D664F"/>
    <w:rsid w:val="005E0007"/>
    <w:rsid w:val="005E142B"/>
    <w:rsid w:val="005E5864"/>
    <w:rsid w:val="005E757F"/>
    <w:rsid w:val="005F2C56"/>
    <w:rsid w:val="005F3DED"/>
    <w:rsid w:val="005F48A2"/>
    <w:rsid w:val="005F7882"/>
    <w:rsid w:val="006036F6"/>
    <w:rsid w:val="00642D00"/>
    <w:rsid w:val="0065152F"/>
    <w:rsid w:val="00655525"/>
    <w:rsid w:val="00666E25"/>
    <w:rsid w:val="00667F07"/>
    <w:rsid w:val="006749B8"/>
    <w:rsid w:val="00683A7A"/>
    <w:rsid w:val="00683F08"/>
    <w:rsid w:val="006879CE"/>
    <w:rsid w:val="006A6DCA"/>
    <w:rsid w:val="006A6EEF"/>
    <w:rsid w:val="006B3FD4"/>
    <w:rsid w:val="006B73A7"/>
    <w:rsid w:val="006C5319"/>
    <w:rsid w:val="006D4C0B"/>
    <w:rsid w:val="006D59F7"/>
    <w:rsid w:val="006F56BE"/>
    <w:rsid w:val="006F6125"/>
    <w:rsid w:val="00715B31"/>
    <w:rsid w:val="00716294"/>
    <w:rsid w:val="007171B3"/>
    <w:rsid w:val="00737CFE"/>
    <w:rsid w:val="00746FD7"/>
    <w:rsid w:val="00753439"/>
    <w:rsid w:val="0077186E"/>
    <w:rsid w:val="00772BFA"/>
    <w:rsid w:val="00773059"/>
    <w:rsid w:val="00777E9E"/>
    <w:rsid w:val="00780CC7"/>
    <w:rsid w:val="00783E20"/>
    <w:rsid w:val="007875FD"/>
    <w:rsid w:val="0079353E"/>
    <w:rsid w:val="00797A24"/>
    <w:rsid w:val="007A36DA"/>
    <w:rsid w:val="007C2FAA"/>
    <w:rsid w:val="007C3524"/>
    <w:rsid w:val="007C5573"/>
    <w:rsid w:val="007D2637"/>
    <w:rsid w:val="007D4639"/>
    <w:rsid w:val="007E1C18"/>
    <w:rsid w:val="007E5B3B"/>
    <w:rsid w:val="007F066F"/>
    <w:rsid w:val="007F0918"/>
    <w:rsid w:val="00801B03"/>
    <w:rsid w:val="00805AEE"/>
    <w:rsid w:val="00813280"/>
    <w:rsid w:val="00813A9D"/>
    <w:rsid w:val="00813D3D"/>
    <w:rsid w:val="0081593E"/>
    <w:rsid w:val="00815BBF"/>
    <w:rsid w:val="00832624"/>
    <w:rsid w:val="00837FBF"/>
    <w:rsid w:val="00841EDE"/>
    <w:rsid w:val="008426BD"/>
    <w:rsid w:val="00844294"/>
    <w:rsid w:val="00851D05"/>
    <w:rsid w:val="00856F49"/>
    <w:rsid w:val="008734A1"/>
    <w:rsid w:val="00873A4F"/>
    <w:rsid w:val="00880335"/>
    <w:rsid w:val="00880527"/>
    <w:rsid w:val="008917B4"/>
    <w:rsid w:val="008A0784"/>
    <w:rsid w:val="008A710D"/>
    <w:rsid w:val="008B5798"/>
    <w:rsid w:val="008C107C"/>
    <w:rsid w:val="008C4150"/>
    <w:rsid w:val="008C4D0F"/>
    <w:rsid w:val="008D78D8"/>
    <w:rsid w:val="008E291D"/>
    <w:rsid w:val="008E2C7C"/>
    <w:rsid w:val="008E5707"/>
    <w:rsid w:val="008E5AC3"/>
    <w:rsid w:val="008E6FA5"/>
    <w:rsid w:val="008F2210"/>
    <w:rsid w:val="008F4E54"/>
    <w:rsid w:val="008F7188"/>
    <w:rsid w:val="00900953"/>
    <w:rsid w:val="00910101"/>
    <w:rsid w:val="00911BFF"/>
    <w:rsid w:val="00921D2A"/>
    <w:rsid w:val="00923D7E"/>
    <w:rsid w:val="00926013"/>
    <w:rsid w:val="009320DE"/>
    <w:rsid w:val="00941CCC"/>
    <w:rsid w:val="0094323E"/>
    <w:rsid w:val="00953097"/>
    <w:rsid w:val="009536BF"/>
    <w:rsid w:val="00955DD6"/>
    <w:rsid w:val="00972704"/>
    <w:rsid w:val="00974927"/>
    <w:rsid w:val="00974A87"/>
    <w:rsid w:val="00977645"/>
    <w:rsid w:val="00980E94"/>
    <w:rsid w:val="00986754"/>
    <w:rsid w:val="00992E69"/>
    <w:rsid w:val="00996D0A"/>
    <w:rsid w:val="009A5EBD"/>
    <w:rsid w:val="009B34D5"/>
    <w:rsid w:val="009B66E0"/>
    <w:rsid w:val="009C7741"/>
    <w:rsid w:val="009D17DC"/>
    <w:rsid w:val="009E036A"/>
    <w:rsid w:val="009E0545"/>
    <w:rsid w:val="009E18CE"/>
    <w:rsid w:val="009E36BD"/>
    <w:rsid w:val="009E5039"/>
    <w:rsid w:val="009F2765"/>
    <w:rsid w:val="009F3796"/>
    <w:rsid w:val="00A0683C"/>
    <w:rsid w:val="00A1097E"/>
    <w:rsid w:val="00A1544F"/>
    <w:rsid w:val="00A20760"/>
    <w:rsid w:val="00A24EA7"/>
    <w:rsid w:val="00A26436"/>
    <w:rsid w:val="00A337F6"/>
    <w:rsid w:val="00A343F5"/>
    <w:rsid w:val="00A36141"/>
    <w:rsid w:val="00A41105"/>
    <w:rsid w:val="00A55819"/>
    <w:rsid w:val="00A565A5"/>
    <w:rsid w:val="00A64BF4"/>
    <w:rsid w:val="00A7075E"/>
    <w:rsid w:val="00A77C4F"/>
    <w:rsid w:val="00A80F9F"/>
    <w:rsid w:val="00A828B5"/>
    <w:rsid w:val="00AA5B33"/>
    <w:rsid w:val="00AA7C48"/>
    <w:rsid w:val="00AB6050"/>
    <w:rsid w:val="00AC2AA9"/>
    <w:rsid w:val="00AC78AF"/>
    <w:rsid w:val="00AD14D2"/>
    <w:rsid w:val="00AD4107"/>
    <w:rsid w:val="00AD5592"/>
    <w:rsid w:val="00AD6A92"/>
    <w:rsid w:val="00AD71AD"/>
    <w:rsid w:val="00AE4FDE"/>
    <w:rsid w:val="00AE7730"/>
    <w:rsid w:val="00AF7CD8"/>
    <w:rsid w:val="00B04E52"/>
    <w:rsid w:val="00B0620E"/>
    <w:rsid w:val="00B109EF"/>
    <w:rsid w:val="00B17FFC"/>
    <w:rsid w:val="00B25158"/>
    <w:rsid w:val="00B37833"/>
    <w:rsid w:val="00B43A17"/>
    <w:rsid w:val="00B43BAF"/>
    <w:rsid w:val="00B5000B"/>
    <w:rsid w:val="00B54A13"/>
    <w:rsid w:val="00B5624F"/>
    <w:rsid w:val="00B57090"/>
    <w:rsid w:val="00B62346"/>
    <w:rsid w:val="00B64298"/>
    <w:rsid w:val="00B71323"/>
    <w:rsid w:val="00B81A24"/>
    <w:rsid w:val="00B85AA9"/>
    <w:rsid w:val="00B93081"/>
    <w:rsid w:val="00BA51C5"/>
    <w:rsid w:val="00BB141F"/>
    <w:rsid w:val="00BB28D7"/>
    <w:rsid w:val="00BE08D3"/>
    <w:rsid w:val="00BE336C"/>
    <w:rsid w:val="00BE4F1A"/>
    <w:rsid w:val="00BF1FE7"/>
    <w:rsid w:val="00BF3B40"/>
    <w:rsid w:val="00BF43F1"/>
    <w:rsid w:val="00BF6687"/>
    <w:rsid w:val="00C03EA0"/>
    <w:rsid w:val="00C0652E"/>
    <w:rsid w:val="00C0690B"/>
    <w:rsid w:val="00C1215B"/>
    <w:rsid w:val="00C13314"/>
    <w:rsid w:val="00C15562"/>
    <w:rsid w:val="00C22EB8"/>
    <w:rsid w:val="00C32BA0"/>
    <w:rsid w:val="00C3478D"/>
    <w:rsid w:val="00C426BA"/>
    <w:rsid w:val="00C478E6"/>
    <w:rsid w:val="00C52A7D"/>
    <w:rsid w:val="00C55174"/>
    <w:rsid w:val="00C616B7"/>
    <w:rsid w:val="00C67A60"/>
    <w:rsid w:val="00C730C6"/>
    <w:rsid w:val="00C734FD"/>
    <w:rsid w:val="00C81C86"/>
    <w:rsid w:val="00C81FEF"/>
    <w:rsid w:val="00C8505F"/>
    <w:rsid w:val="00CA071F"/>
    <w:rsid w:val="00CA729B"/>
    <w:rsid w:val="00CB2743"/>
    <w:rsid w:val="00CB36F4"/>
    <w:rsid w:val="00CB4129"/>
    <w:rsid w:val="00CC4A9A"/>
    <w:rsid w:val="00CC76E5"/>
    <w:rsid w:val="00CE2D75"/>
    <w:rsid w:val="00CF38D3"/>
    <w:rsid w:val="00CF464A"/>
    <w:rsid w:val="00D02E1C"/>
    <w:rsid w:val="00D06228"/>
    <w:rsid w:val="00D15A03"/>
    <w:rsid w:val="00D15B87"/>
    <w:rsid w:val="00D16B91"/>
    <w:rsid w:val="00D24117"/>
    <w:rsid w:val="00D27E60"/>
    <w:rsid w:val="00D36F11"/>
    <w:rsid w:val="00D60E7A"/>
    <w:rsid w:val="00D77D60"/>
    <w:rsid w:val="00D82E54"/>
    <w:rsid w:val="00D86643"/>
    <w:rsid w:val="00DA4DD6"/>
    <w:rsid w:val="00DA5D16"/>
    <w:rsid w:val="00DA7B06"/>
    <w:rsid w:val="00DB1638"/>
    <w:rsid w:val="00DB4AB8"/>
    <w:rsid w:val="00DD6B7C"/>
    <w:rsid w:val="00DE671D"/>
    <w:rsid w:val="00DE7DFE"/>
    <w:rsid w:val="00DF0014"/>
    <w:rsid w:val="00DF6585"/>
    <w:rsid w:val="00E02072"/>
    <w:rsid w:val="00E066BE"/>
    <w:rsid w:val="00E07C7C"/>
    <w:rsid w:val="00E10F3D"/>
    <w:rsid w:val="00E11795"/>
    <w:rsid w:val="00E1259F"/>
    <w:rsid w:val="00E20123"/>
    <w:rsid w:val="00E2076F"/>
    <w:rsid w:val="00E21AD5"/>
    <w:rsid w:val="00E37E0C"/>
    <w:rsid w:val="00E42BA9"/>
    <w:rsid w:val="00E64A21"/>
    <w:rsid w:val="00E66702"/>
    <w:rsid w:val="00E66CE8"/>
    <w:rsid w:val="00E710D0"/>
    <w:rsid w:val="00E75D50"/>
    <w:rsid w:val="00E75DDE"/>
    <w:rsid w:val="00E801BB"/>
    <w:rsid w:val="00E812C1"/>
    <w:rsid w:val="00E8592B"/>
    <w:rsid w:val="00E93DC9"/>
    <w:rsid w:val="00E94A7A"/>
    <w:rsid w:val="00EA24DA"/>
    <w:rsid w:val="00EB0206"/>
    <w:rsid w:val="00EB452F"/>
    <w:rsid w:val="00EB48EB"/>
    <w:rsid w:val="00EB7D58"/>
    <w:rsid w:val="00EC74E1"/>
    <w:rsid w:val="00EF1411"/>
    <w:rsid w:val="00EF1A86"/>
    <w:rsid w:val="00EF1F2C"/>
    <w:rsid w:val="00EF3F2B"/>
    <w:rsid w:val="00EF70BF"/>
    <w:rsid w:val="00F06564"/>
    <w:rsid w:val="00F072B1"/>
    <w:rsid w:val="00F16A74"/>
    <w:rsid w:val="00F23848"/>
    <w:rsid w:val="00F262F4"/>
    <w:rsid w:val="00F31B10"/>
    <w:rsid w:val="00F40822"/>
    <w:rsid w:val="00F420FA"/>
    <w:rsid w:val="00F5179E"/>
    <w:rsid w:val="00F53866"/>
    <w:rsid w:val="00F54046"/>
    <w:rsid w:val="00F63AC2"/>
    <w:rsid w:val="00F64674"/>
    <w:rsid w:val="00F76457"/>
    <w:rsid w:val="00F77945"/>
    <w:rsid w:val="00F84CEA"/>
    <w:rsid w:val="00F8573B"/>
    <w:rsid w:val="00F86152"/>
    <w:rsid w:val="00F906DB"/>
    <w:rsid w:val="00F957C8"/>
    <w:rsid w:val="00FA2E60"/>
    <w:rsid w:val="00FA412E"/>
    <w:rsid w:val="00FA5E52"/>
    <w:rsid w:val="00FB131C"/>
    <w:rsid w:val="00FD6491"/>
    <w:rsid w:val="00FD67EC"/>
    <w:rsid w:val="00FE027B"/>
    <w:rsid w:val="00FE07BB"/>
    <w:rsid w:val="00FE21C8"/>
    <w:rsid w:val="00FF0640"/>
    <w:rsid w:val="00FF0CB2"/>
    <w:rsid w:val="00FF2DF4"/>
    <w:rsid w:val="00FF35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E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E801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D55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5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559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8F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4E54"/>
  </w:style>
  <w:style w:type="paragraph" w:styleId="Footer">
    <w:name w:val="footer"/>
    <w:basedOn w:val="Normal"/>
    <w:link w:val="FooterChar"/>
    <w:uiPriority w:val="99"/>
    <w:unhideWhenUsed/>
    <w:rsid w:val="008F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E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ate.nu.edu.pk/portal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3321-5DBC-4C6F-9F1B-32800A023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33987</TotalTime>
  <Pages>6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UCP</Company>
  <LinksUpToDate>false</LinksUpToDate>
  <CharactersWithSpaces>6534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Afzal Malik</dc:creator>
  <cp:keywords/>
  <dc:description/>
  <cp:lastModifiedBy>Ali Afzal Malik</cp:lastModifiedBy>
  <cp:revision>297</cp:revision>
  <cp:lastPrinted>2014-08-18T05:48:00Z</cp:lastPrinted>
  <dcterms:created xsi:type="dcterms:W3CDTF">2011-02-10T06:11:00Z</dcterms:created>
  <dcterms:modified xsi:type="dcterms:W3CDTF">2016-03-24T06:33:00Z</dcterms:modified>
</cp:coreProperties>
</file>