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1D14" w14:textId="77777777" w:rsidR="00916685" w:rsidRDefault="00000000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C6F1F1" wp14:editId="453C5DE0">
                <wp:simplePos x="0" y="0"/>
                <wp:positionH relativeFrom="margin">
                  <wp:posOffset>12700</wp:posOffset>
                </wp:positionH>
                <wp:positionV relativeFrom="paragraph">
                  <wp:posOffset>11430</wp:posOffset>
                </wp:positionV>
                <wp:extent cx="6296025" cy="1795145"/>
                <wp:effectExtent l="0" t="0" r="28575" b="15240"/>
                <wp:wrapSquare wrapText="bothSides"/>
                <wp:docPr id="10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60A4309" w14:textId="77777777" w:rsidR="00916685" w:rsidRDefault="00000000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02BA9AF9" w14:textId="77777777" w:rsidR="00916685" w:rsidRDefault="00000000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 &amp; INFORMATION TECHNOLOGY DEPARTMENT</w:t>
                            </w:r>
                          </w:p>
                          <w:p w14:paraId="4BD7E8BF" w14:textId="77777777" w:rsidR="00916685" w:rsidRDefault="00916685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3508BA43" w14:textId="77777777" w:rsidR="00916685" w:rsidRDefault="00000000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  2023</w:t>
                            </w:r>
                          </w:p>
                          <w:p w14:paraId="2ADE62C6" w14:textId="77777777" w:rsidR="00916685" w:rsidRDefault="00000000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</w:t>
                            </w:r>
                            <w:r>
                              <w:rPr>
                                <w:rFonts w:hAnsi="Times New Roman"/>
                                <w:b/>
                                <w:sz w:val="24"/>
                              </w:rPr>
                              <w:t>mpiler Constructions (310T)</w:t>
                            </w:r>
                          </w:p>
                          <w:p w14:paraId="308015E1" w14:textId="77777777" w:rsidR="00916685" w:rsidRDefault="00000000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4"/>
                                <w:u w:val="single"/>
                              </w:rPr>
                              <w:t xml:space="preserve">Assignment # </w:t>
                            </w:r>
                            <w:r>
                              <w:rPr>
                                <w:rFonts w:hAnsi="Times New Roman"/>
                                <w:b/>
                                <w:sz w:val="28"/>
                                <w:szCs w:val="24"/>
                                <w:u w:val="single"/>
                              </w:rPr>
                              <w:t>03</w:t>
                            </w:r>
                          </w:p>
                          <w:p w14:paraId="3CD42B4F" w14:textId="77777777" w:rsidR="00916685" w:rsidRDefault="00916685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328E55FC" w14:textId="48FD2825" w:rsidR="00916685" w:rsidRDefault="00000000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Semester:5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Batch: 202</w:t>
                            </w:r>
                            <w:r w:rsidR="00C64EF3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</w:p>
                          <w:p w14:paraId="198567AF" w14:textId="008CDA76" w:rsidR="00916685" w:rsidRDefault="00000000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C64EF3">
                              <w:rPr>
                                <w:rFonts w:ascii="Cambria" w:hAnsi="Cambria" w:cs="Cambria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Cambria" w:hAnsi="Cambria" w:cs="Cambria"/>
                                <w:szCs w:val="24"/>
                              </w:rPr>
                              <w:t>/01/2</w:t>
                            </w:r>
                            <w:r w:rsidR="00C64EF3">
                              <w:rPr>
                                <w:rFonts w:ascii="Cambria" w:hAnsi="Cambria" w:cs="Cambria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Ansi="Times New Roman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Due Date:</w:t>
                            </w:r>
                            <w:r w:rsidR="00C64EF3">
                              <w:rPr>
                                <w:rFonts w:ascii="Cambria" w:hAnsi="Cambria" w:cs="Cambria"/>
                                <w:szCs w:val="24"/>
                              </w:rPr>
                              <w:t xml:space="preserve">24 </w:t>
                            </w:r>
                            <w:r>
                              <w:rPr>
                                <w:rFonts w:ascii="Cambria" w:hAnsi="Cambria" w:cs="Cambria"/>
                                <w:szCs w:val="24"/>
                              </w:rPr>
                              <w:t>/01/2</w:t>
                            </w:r>
                            <w:r w:rsidR="00C64EF3">
                              <w:rPr>
                                <w:rFonts w:ascii="Cambria" w:hAnsi="Cambria" w:cs="Cambria"/>
                                <w:szCs w:val="24"/>
                              </w:rPr>
                              <w:t>5</w:t>
                            </w:r>
                          </w:p>
                          <w:p w14:paraId="2DE774D3" w14:textId="77777777" w:rsidR="00916685" w:rsidRDefault="00000000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 Marks:</w:t>
                            </w:r>
                            <w:r>
                              <w:rPr>
                                <w:rFonts w:hAnsi="Times New Roman"/>
                                <w:szCs w:val="24"/>
                              </w:rPr>
                              <w:t>04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         Marks Obtained:</w:t>
                            </w:r>
                          </w:p>
                          <w:p w14:paraId="23798ABC" w14:textId="038F6984" w:rsidR="00916685" w:rsidRDefault="00000000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>
                              <w:rPr>
                                <w:rFonts w:hAnsi="Times New Roman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Ms. </w:t>
                            </w:r>
                            <w:r w:rsidR="00C64EF3">
                              <w:rPr>
                                <w:rFonts w:ascii="Times New Roman" w:hAnsi="Times New Roman"/>
                                <w:szCs w:val="24"/>
                              </w:rPr>
                              <w:t>Mehwish Wahid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2C6F1F1" id="Text Box 2" o:spid="_x0000_s1026" style="position:absolute;margin-left:1pt;margin-top:.9pt;width:495.7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3Od/gEAACAEAAAOAAAAZHJzL2Uyb0RvYy54bWysU9uO0zAQfUfiHyy/06RV26VR0xWiFCEh&#10;WGnZD5g6TmPJN8Zuk/L1jN3SdhceECIPzkxmcubMmfHyfjCaHSQG5WzNx6OSM2mFa5Td1fzp2+bN&#10;W85CBNuAdlbW/CgDv1+9frXsfSUnrnO6kcgIxIaq9zXvYvRVUQTRSQNh5Ly0FGwdGojk4q5oEHpC&#10;N7qYlOW86B02Hp2QIdDX9SnIVxm/baWIX9s2yMh0zYlbzCfmc5vOYrWEaofgOyXONOAfWBhQlope&#10;oNYQge1R/QZllEAXXBtHwpnCta0SMvdA3YzLF908duBl7oXECf4iU/h/sOLL4dE/IMnQ+1AFMlMX&#10;Q4smvYkfG7JYx4tYcohM0Mf5ZDEvJzPOBMXGd4vZeDpLchbX3z2G+FE6w5JRc6RpZJHg8DnEU+qv&#10;lFQtOK2ajdI6O7jbvtfIDkCT2+TnjP4sTVvW13wxy0SAFqjVEImT8U3Ng93les/+CLfAZX7+BJyI&#10;rSF0JwIZIaVBZVSUmK1OQvPBNiwePW22pf3miYyRDWda0nVIVs6MoPTfZJJ22pKE11kkKw7bgWCS&#10;uXXN8YFEkUh6dg5/UEVaXmr1+x6Q6utPlrZjMZ5O07ZnZzq7m5CDt5HtbQSsIKian4YT/Lt9dBuV&#10;B3SteWZFa5hHfL4yac9v/Zx1vdirnwAAAP//AwBQSwMEFAAGAAgAAAAhAE/Wx9PbAAAABwEAAA8A&#10;AABkcnMvZG93bnJldi54bWxMj8FOwzAQRO9I/IO1SNyoQ6CoSeNUVSs+gKaAetvEJokaryPbacPf&#10;s5zgODOrmbfFZraDuBgfekcKHhcJCEON0z21Co7V68MKRIhIGgdHRsG3CbApb28KzLW70pu5HGIr&#10;uIRCjgq6GMdcytB0xmJYuNEQZ1/OW4wsfSu1xyuX20GmSfIiLfbECx2OZteZ5nyYrAKXTFl62lbv&#10;549K7nfk9581Vkrd383bNYho5vh3DL/4jA4lM9VuIh3EoCDlTyLbzM9plj0tQdRsr56XIMtC/ucv&#10;fwAAAP//AwBQSwECLQAUAAYACAAAACEAtoM4kv4AAADhAQAAEwAAAAAAAAAAAAAAAAAAAAAAW0Nv&#10;bnRlbnRfVHlwZXNdLnhtbFBLAQItABQABgAIAAAAIQA4/SH/1gAAAJQBAAALAAAAAAAAAAAAAAAA&#10;AC8BAABfcmVscy8ucmVsc1BLAQItABQABgAIAAAAIQD6A3Od/gEAACAEAAAOAAAAAAAAAAAAAAAA&#10;AC4CAABkcnMvZTJvRG9jLnhtbFBLAQItABQABgAIAAAAIQBP1sfT2wAAAAcBAAAPAAAAAAAAAAAA&#10;AAAAAFgEAABkcnMvZG93bnJldi54bWxQSwUGAAAAAAQABADzAAAAYAUAAAAA&#10;">
                <v:textbox style="mso-fit-shape-to-text:t">
                  <w:txbxContent>
                    <w:p w14:paraId="760A4309" w14:textId="77777777" w:rsidR="00916685" w:rsidRDefault="00000000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02BA9AF9" w14:textId="77777777" w:rsidR="00916685" w:rsidRDefault="00000000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 &amp; INFORMATION TECHNOLOGY DEPARTMENT</w:t>
                      </w:r>
                    </w:p>
                    <w:p w14:paraId="4BD7E8BF" w14:textId="77777777" w:rsidR="00916685" w:rsidRDefault="00916685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3508BA43" w14:textId="77777777" w:rsidR="00916685" w:rsidRDefault="00000000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  2023</w:t>
                      </w:r>
                    </w:p>
                    <w:p w14:paraId="2ADE62C6" w14:textId="77777777" w:rsidR="00916685" w:rsidRDefault="00000000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Co</w:t>
                      </w:r>
                      <w:r>
                        <w:rPr>
                          <w:rFonts w:hAnsi="Times New Roman"/>
                          <w:b/>
                          <w:sz w:val="24"/>
                        </w:rPr>
                        <w:t>mpiler Constructions (310T)</w:t>
                      </w:r>
                    </w:p>
                    <w:p w14:paraId="308015E1" w14:textId="77777777" w:rsidR="00916685" w:rsidRDefault="00000000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4"/>
                          <w:u w:val="single"/>
                        </w:rPr>
                        <w:t xml:space="preserve">Assignment # </w:t>
                      </w:r>
                      <w:r>
                        <w:rPr>
                          <w:rFonts w:hAnsi="Times New Roman"/>
                          <w:b/>
                          <w:sz w:val="28"/>
                          <w:szCs w:val="24"/>
                          <w:u w:val="single"/>
                        </w:rPr>
                        <w:t>03</w:t>
                      </w:r>
                    </w:p>
                    <w:p w14:paraId="3CD42B4F" w14:textId="77777777" w:rsidR="00916685" w:rsidRDefault="00916685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328E55FC" w14:textId="48FD2825" w:rsidR="00916685" w:rsidRDefault="00000000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Semester:5</w:t>
                      </w:r>
                      <w:r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Batch: 202</w:t>
                      </w:r>
                      <w:r w:rsidR="00C64EF3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</w:p>
                    <w:p w14:paraId="198567AF" w14:textId="008CDA76" w:rsidR="00916685" w:rsidRDefault="00000000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C64EF3">
                        <w:rPr>
                          <w:rFonts w:ascii="Cambria" w:hAnsi="Cambria" w:cs="Cambria"/>
                          <w:szCs w:val="24"/>
                        </w:rPr>
                        <w:t>20</w:t>
                      </w:r>
                      <w:r>
                        <w:rPr>
                          <w:rFonts w:ascii="Cambria" w:hAnsi="Cambria" w:cs="Cambria"/>
                          <w:szCs w:val="24"/>
                        </w:rPr>
                        <w:t>/01/2</w:t>
                      </w:r>
                      <w:r w:rsidR="00C64EF3">
                        <w:rPr>
                          <w:rFonts w:ascii="Cambria" w:hAnsi="Cambria" w:cs="Cambria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hAnsi="Times New Roman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Due Date:</w:t>
                      </w:r>
                      <w:r w:rsidR="00C64EF3">
                        <w:rPr>
                          <w:rFonts w:ascii="Cambria" w:hAnsi="Cambria" w:cs="Cambria"/>
                          <w:szCs w:val="24"/>
                        </w:rPr>
                        <w:t xml:space="preserve">24 </w:t>
                      </w:r>
                      <w:r>
                        <w:rPr>
                          <w:rFonts w:ascii="Cambria" w:hAnsi="Cambria" w:cs="Cambria"/>
                          <w:szCs w:val="24"/>
                        </w:rPr>
                        <w:t>/01/2</w:t>
                      </w:r>
                      <w:r w:rsidR="00C64EF3">
                        <w:rPr>
                          <w:rFonts w:ascii="Cambria" w:hAnsi="Cambria" w:cs="Cambria"/>
                          <w:szCs w:val="24"/>
                        </w:rPr>
                        <w:t>5</w:t>
                      </w:r>
                    </w:p>
                    <w:p w14:paraId="2DE774D3" w14:textId="77777777" w:rsidR="00916685" w:rsidRDefault="00000000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 Marks:</w:t>
                      </w:r>
                      <w:r>
                        <w:rPr>
                          <w:rFonts w:hAnsi="Times New Roman"/>
                          <w:szCs w:val="24"/>
                        </w:rPr>
                        <w:t>04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         Marks Obtained:</w:t>
                      </w:r>
                    </w:p>
                    <w:p w14:paraId="23798ABC" w14:textId="038F6984" w:rsidR="00916685" w:rsidRDefault="00000000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>
                        <w:rPr>
                          <w:rFonts w:hAnsi="Times New Roman"/>
                          <w:szCs w:val="24"/>
                        </w:rPr>
                        <w:t xml:space="preserve">-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Ms. </w:t>
                      </w:r>
                      <w:r w:rsidR="00C64EF3">
                        <w:rPr>
                          <w:rFonts w:ascii="Times New Roman" w:hAnsi="Times New Roman"/>
                          <w:szCs w:val="24"/>
                        </w:rPr>
                        <w:t>Mehwish Wahid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3790"/>
        <w:gridCol w:w="2441"/>
        <w:gridCol w:w="2091"/>
      </w:tblGrid>
      <w:tr w:rsidR="00916685" w14:paraId="30CD761F" w14:textId="77777777">
        <w:trPr>
          <w:trHeight w:val="630"/>
        </w:trPr>
        <w:tc>
          <w:tcPr>
            <w:tcW w:w="977" w:type="dxa"/>
            <w:shd w:val="clear" w:color="auto" w:fill="D9D9D9"/>
          </w:tcPr>
          <w:p w14:paraId="541E3346" w14:textId="77777777" w:rsidR="00916685" w:rsidRDefault="00000000">
            <w:pPr>
              <w:pStyle w:val="TableParagraph"/>
              <w:spacing w:before="105" w:line="250" w:lineRule="atLeast"/>
              <w:ind w:left="311" w:right="344" w:hanging="185"/>
              <w:rPr>
                <w:b/>
              </w:rPr>
            </w:pPr>
            <w:r>
              <w:rPr>
                <w:b/>
              </w:rPr>
              <w:t>CLO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3790" w:type="dxa"/>
            <w:shd w:val="clear" w:color="auto" w:fill="D9D9D9"/>
          </w:tcPr>
          <w:p w14:paraId="25A1E850" w14:textId="77777777" w:rsidR="00916685" w:rsidRDefault="00000000">
            <w:pPr>
              <w:pStyle w:val="TableParagraph"/>
              <w:spacing w:before="123"/>
              <w:ind w:left="215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(CLOs)</w:t>
            </w:r>
          </w:p>
        </w:tc>
        <w:tc>
          <w:tcPr>
            <w:tcW w:w="2441" w:type="dxa"/>
            <w:shd w:val="clear" w:color="auto" w:fill="D9D9D9"/>
          </w:tcPr>
          <w:p w14:paraId="4F59FD68" w14:textId="77777777" w:rsidR="00916685" w:rsidRDefault="00000000">
            <w:pPr>
              <w:pStyle w:val="TableParagraph"/>
              <w:spacing w:before="123"/>
              <w:ind w:left="537"/>
              <w:rPr>
                <w:b/>
              </w:rPr>
            </w:pPr>
            <w:r>
              <w:rPr>
                <w:b/>
              </w:rPr>
              <w:t>PLO Mapping</w:t>
            </w:r>
          </w:p>
        </w:tc>
        <w:tc>
          <w:tcPr>
            <w:tcW w:w="2091" w:type="dxa"/>
            <w:shd w:val="clear" w:color="auto" w:fill="D9D9D9"/>
          </w:tcPr>
          <w:p w14:paraId="4A5B6F66" w14:textId="77777777" w:rsidR="00916685" w:rsidRDefault="00000000">
            <w:pPr>
              <w:pStyle w:val="TableParagraph"/>
              <w:spacing w:before="123"/>
              <w:ind w:left="131"/>
              <w:rPr>
                <w:b/>
              </w:rPr>
            </w:pPr>
            <w:r>
              <w:rPr>
                <w:b/>
              </w:rPr>
              <w:t>Bloom’s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Taxonomy</w:t>
            </w:r>
          </w:p>
        </w:tc>
      </w:tr>
      <w:tr w:rsidR="00916685" w14:paraId="7B6ED2D6" w14:textId="77777777">
        <w:trPr>
          <w:trHeight w:val="890"/>
        </w:trPr>
        <w:tc>
          <w:tcPr>
            <w:tcW w:w="977" w:type="dxa"/>
          </w:tcPr>
          <w:p w14:paraId="55394379" w14:textId="77777777" w:rsidR="00916685" w:rsidRDefault="00916685">
            <w:pPr>
              <w:pStyle w:val="TableParagraph"/>
              <w:rPr>
                <w:b/>
                <w:sz w:val="24"/>
              </w:rPr>
            </w:pPr>
          </w:p>
          <w:p w14:paraId="10DE6C5A" w14:textId="77777777" w:rsidR="00916685" w:rsidRDefault="00000000">
            <w:pPr>
              <w:pStyle w:val="TableParagraph"/>
              <w:spacing w:before="193"/>
              <w:ind w:right="415"/>
              <w:jc w:val="right"/>
            </w:pPr>
            <w:r>
              <w:t>3</w:t>
            </w:r>
          </w:p>
        </w:tc>
        <w:tc>
          <w:tcPr>
            <w:tcW w:w="3790" w:type="dxa"/>
          </w:tcPr>
          <w:p w14:paraId="3FEF61AE" w14:textId="77777777" w:rsidR="00916685" w:rsidRDefault="00000000">
            <w:pPr>
              <w:pStyle w:val="TableParagraph"/>
              <w:spacing w:before="85"/>
              <w:ind w:right="146"/>
              <w:jc w:val="both"/>
              <w:rPr>
                <w:spacing w:val="-52"/>
              </w:rPr>
            </w:pPr>
            <w:r>
              <w:rPr>
                <w:b/>
              </w:rPr>
              <w:t xml:space="preserve">Apply </w:t>
            </w:r>
            <w:r>
              <w:t>the Different parsers and draw</w:t>
            </w:r>
            <w:r>
              <w:rPr>
                <w:spacing w:val="-52"/>
              </w:rPr>
              <w:t xml:space="preserve">                                                                 </w:t>
            </w:r>
            <w:r>
              <w:t>connections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1"/>
              </w:rPr>
              <w:t xml:space="preserve"> </w:t>
            </w:r>
            <w:r>
              <w:t>own</w:t>
            </w:r>
            <w:r>
              <w:rPr>
                <w:spacing w:val="1"/>
              </w:rPr>
              <w:t xml:space="preserve"> </w:t>
            </w:r>
            <w:r>
              <w:t>generated</w:t>
            </w:r>
            <w:r>
              <w:rPr>
                <w:spacing w:val="1"/>
              </w:rPr>
              <w:t xml:space="preserve"> </w:t>
            </w:r>
            <w:r>
              <w:t>Grammar in any</w:t>
            </w:r>
            <w:r>
              <w:rPr>
                <w:spacing w:val="-3"/>
              </w:rPr>
              <w:t xml:space="preserve"> </w:t>
            </w:r>
            <w:r>
              <w:t>host</w:t>
            </w:r>
            <w:r>
              <w:rPr>
                <w:spacing w:val="1"/>
              </w:rPr>
              <w:t xml:space="preserve"> </w:t>
            </w:r>
            <w:r>
              <w:t>Language</w:t>
            </w:r>
          </w:p>
        </w:tc>
        <w:tc>
          <w:tcPr>
            <w:tcW w:w="2441" w:type="dxa"/>
          </w:tcPr>
          <w:p w14:paraId="5D8337C3" w14:textId="77777777" w:rsidR="00916685" w:rsidRDefault="00000000">
            <w:pPr>
              <w:pStyle w:val="TableParagraph"/>
              <w:spacing w:before="162"/>
              <w:ind w:left="113" w:right="110"/>
              <w:jc w:val="center"/>
              <w:rPr>
                <w:sz w:val="24"/>
              </w:rPr>
            </w:pPr>
            <w:r>
              <w:rPr>
                <w:sz w:val="24"/>
              </w:rPr>
              <w:t>PLO_3</w:t>
            </w:r>
          </w:p>
          <w:p w14:paraId="0DFF0EBB" w14:textId="77777777" w:rsidR="00916685" w:rsidRDefault="00000000">
            <w:pPr>
              <w:pStyle w:val="TableParagraph"/>
              <w:ind w:left="112" w:right="110"/>
              <w:jc w:val="center"/>
              <w:rPr>
                <w:sz w:val="24"/>
              </w:rPr>
            </w:pPr>
            <w:r>
              <w:rPr>
                <w:sz w:val="24"/>
              </w:rPr>
              <w:t>(Problem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Analysis)</w:t>
            </w:r>
          </w:p>
        </w:tc>
        <w:tc>
          <w:tcPr>
            <w:tcW w:w="2091" w:type="dxa"/>
          </w:tcPr>
          <w:p w14:paraId="0CE4DC13" w14:textId="77777777" w:rsidR="00916685" w:rsidRDefault="00000000">
            <w:pPr>
              <w:pStyle w:val="TableParagraph"/>
              <w:spacing w:before="162"/>
              <w:ind w:left="238" w:right="40"/>
              <w:jc w:val="center"/>
              <w:rPr>
                <w:sz w:val="24"/>
              </w:rPr>
            </w:pPr>
            <w:r>
              <w:rPr>
                <w:sz w:val="24"/>
              </w:rPr>
              <w:t>C3</w:t>
            </w:r>
          </w:p>
          <w:p w14:paraId="42DB8AF6" w14:textId="77777777" w:rsidR="00916685" w:rsidRDefault="00000000">
            <w:pPr>
              <w:pStyle w:val="TableParagraph"/>
              <w:ind w:left="238" w:right="45"/>
              <w:jc w:val="center"/>
              <w:rPr>
                <w:sz w:val="24"/>
              </w:rPr>
            </w:pPr>
            <w:r>
              <w:rPr>
                <w:sz w:val="24"/>
              </w:rPr>
              <w:t>(Applying)</w:t>
            </w:r>
          </w:p>
        </w:tc>
      </w:tr>
    </w:tbl>
    <w:p w14:paraId="659B42EB" w14:textId="77777777" w:rsidR="00916685" w:rsidRDefault="0091668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10630FDC" w14:textId="77777777" w:rsidR="00916685" w:rsidRDefault="00000000">
      <w:pPr>
        <w:spacing w:after="0" w:line="200" w:lineRule="atLeas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  <w:u w:val="single"/>
        </w:rPr>
        <w:t>Q#01:-</w:t>
      </w:r>
      <w:r>
        <w:rPr>
          <w:rFonts w:ascii="Times New Roman" w:hAnsi="Times New Roman"/>
          <w:b/>
          <w:sz w:val="24"/>
          <w:szCs w:val="24"/>
        </w:rPr>
        <w:t xml:space="preserve">  By </w:t>
      </w:r>
      <w:r>
        <w:rPr>
          <w:rFonts w:ascii="Times New Roman" w:hAnsi="Times New Roman"/>
          <w:b/>
          <w:sz w:val="32"/>
          <w:szCs w:val="32"/>
          <w:u w:val="single"/>
        </w:rPr>
        <w:t>APPLYING</w:t>
      </w:r>
      <w:r>
        <w:rPr>
          <w:rFonts w:ascii="Times New Roman" w:hAnsi="Times New Roman"/>
          <w:bCs/>
          <w:sz w:val="28"/>
          <w:szCs w:val="28"/>
        </w:rPr>
        <w:t xml:space="preserve"> the algorithm of  Non Recursive Predictive Parser &amp; SLR Parser to draw both of the  parser by using the given Grammar.</w:t>
      </w:r>
    </w:p>
    <w:p w14:paraId="43642045" w14:textId="77777777" w:rsidR="00916685" w:rsidRDefault="00916685">
      <w:pPr>
        <w:spacing w:after="0" w:line="200" w:lineRule="atLeast"/>
        <w:rPr>
          <w:rFonts w:ascii="Times New Roman" w:hAnsi="Times New Roman"/>
          <w:bCs/>
          <w:sz w:val="28"/>
          <w:szCs w:val="28"/>
        </w:rPr>
      </w:pPr>
    </w:p>
    <w:p w14:paraId="7336DD7E" w14:textId="77777777" w:rsidR="00916685" w:rsidRPr="00C64EF3" w:rsidRDefault="00000000" w:rsidP="00C64EF3">
      <w:pPr>
        <w:spacing w:after="0" w:line="200" w:lineRule="atLeast"/>
        <w:ind w:left="3600"/>
        <w:rPr>
          <w:rFonts w:ascii="Times New Roman" w:hAnsi="Times New Roman"/>
          <w:b/>
          <w:sz w:val="28"/>
          <w:szCs w:val="28"/>
        </w:rPr>
      </w:pPr>
      <w:r w:rsidRPr="00C64EF3">
        <w:rPr>
          <w:rFonts w:ascii="Times New Roman" w:hAnsi="Times New Roman"/>
          <w:b/>
          <w:sz w:val="28"/>
          <w:szCs w:val="28"/>
        </w:rPr>
        <w:t>E-&gt;E+T|T</w:t>
      </w:r>
    </w:p>
    <w:p w14:paraId="1ADC103B" w14:textId="77777777" w:rsidR="00916685" w:rsidRPr="00C64EF3" w:rsidRDefault="00000000" w:rsidP="00C64EF3">
      <w:pPr>
        <w:spacing w:after="0" w:line="200" w:lineRule="atLeast"/>
        <w:ind w:left="3600"/>
        <w:rPr>
          <w:rFonts w:ascii="Times New Roman" w:hAnsi="Times New Roman"/>
          <w:b/>
          <w:sz w:val="28"/>
          <w:szCs w:val="28"/>
        </w:rPr>
      </w:pPr>
      <w:r w:rsidRPr="00C64EF3">
        <w:rPr>
          <w:rFonts w:ascii="Times New Roman" w:hAnsi="Times New Roman"/>
          <w:b/>
          <w:sz w:val="28"/>
          <w:szCs w:val="28"/>
        </w:rPr>
        <w:t>T-&gt;T*F|F</w:t>
      </w:r>
    </w:p>
    <w:p w14:paraId="076758D1" w14:textId="4EA09055" w:rsidR="00916685" w:rsidRDefault="00000000" w:rsidP="00C64EF3">
      <w:pPr>
        <w:spacing w:after="0" w:line="200" w:lineRule="atLeast"/>
        <w:ind w:left="3600"/>
        <w:rPr>
          <w:rFonts w:ascii="Times New Roman" w:hAnsi="Times New Roman"/>
          <w:bCs/>
          <w:sz w:val="28"/>
          <w:szCs w:val="28"/>
        </w:rPr>
      </w:pPr>
      <w:r w:rsidRPr="00C64EF3">
        <w:rPr>
          <w:rFonts w:ascii="Times New Roman" w:hAnsi="Times New Roman"/>
          <w:b/>
          <w:sz w:val="28"/>
          <w:szCs w:val="28"/>
        </w:rPr>
        <w:t>F-&gt; id</w:t>
      </w:r>
    </w:p>
    <w:sectPr w:rsidR="00916685">
      <w:footerReference w:type="default" r:id="rId8"/>
      <w:type w:val="continuous"/>
      <w:pgSz w:w="12242" w:h="18722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6728E" w14:textId="77777777" w:rsidR="00FA11EF" w:rsidRDefault="00FA11EF">
      <w:pPr>
        <w:spacing w:line="240" w:lineRule="auto"/>
      </w:pPr>
      <w:r>
        <w:separator/>
      </w:r>
    </w:p>
  </w:endnote>
  <w:endnote w:type="continuationSeparator" w:id="0">
    <w:p w14:paraId="22C063E3" w14:textId="77777777" w:rsidR="00FA11EF" w:rsidRDefault="00FA11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A279" w14:textId="77777777" w:rsidR="00916685" w:rsidRDefault="00000000">
    <w:pPr>
      <w:pStyle w:val="Footer"/>
      <w:jc w:val="center"/>
      <w:rPr>
        <w:color w:val="000000"/>
        <w:sz w:val="20"/>
      </w:rPr>
    </w:pPr>
    <w:r>
      <w:rPr>
        <w:color w:val="000000"/>
        <w:sz w:val="20"/>
      </w:rPr>
      <w:t xml:space="preserve">Page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 \* Arabic  \* MERGEFORMAT </w:instrText>
    </w:r>
    <w:r>
      <w:rPr>
        <w:color w:val="000000"/>
        <w:sz w:val="20"/>
      </w:rP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of </w:t>
    </w:r>
    <w:fldSimple w:instr=" NUMPAGES  \* Arabic  \* MERGEFORMAT ">
      <w:r>
        <w:rPr>
          <w:color w:val="000000"/>
          <w:sz w:val="20"/>
        </w:rPr>
        <w:t>1</w:t>
      </w:r>
    </w:fldSimple>
  </w:p>
  <w:p w14:paraId="2E09FD23" w14:textId="77777777" w:rsidR="00916685" w:rsidRDefault="00916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DEF1" w14:textId="77777777" w:rsidR="00FA11EF" w:rsidRDefault="00FA11EF">
      <w:pPr>
        <w:spacing w:after="0"/>
      </w:pPr>
      <w:r>
        <w:separator/>
      </w:r>
    </w:p>
  </w:footnote>
  <w:footnote w:type="continuationSeparator" w:id="0">
    <w:p w14:paraId="13E71311" w14:textId="77777777" w:rsidR="00FA11EF" w:rsidRDefault="00FA11E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3C5"/>
    <w:rsid w:val="0016191F"/>
    <w:rsid w:val="002711DB"/>
    <w:rsid w:val="00340198"/>
    <w:rsid w:val="0045618C"/>
    <w:rsid w:val="0066078A"/>
    <w:rsid w:val="00916685"/>
    <w:rsid w:val="009E7E8F"/>
    <w:rsid w:val="00A453C5"/>
    <w:rsid w:val="00B02E83"/>
    <w:rsid w:val="00C64EF3"/>
    <w:rsid w:val="00F7420F"/>
    <w:rsid w:val="00FA11EF"/>
    <w:rsid w:val="0B0F084D"/>
    <w:rsid w:val="2A4741E3"/>
    <w:rsid w:val="2EE703FE"/>
    <w:rsid w:val="77D44B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6C611E"/>
  <w15:docId w15:val="{C0E34638-59D6-4256-AD7B-AA4679F0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</w:rPr>
  </w:style>
  <w:style w:type="table" w:customStyle="1" w:styleId="GridTable6Colorful-Accent31">
    <w:name w:val="Grid Table 6 Colorful - Accent 31"/>
    <w:basedOn w:val="TableNormal"/>
    <w:uiPriority w:val="51"/>
    <w:qFormat/>
    <w:rPr>
      <w:color w:val="7B7B7B"/>
      <w:lang w:val="en-AU" w:eastAsia="en-AU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qFormat/>
    <w:rPr>
      <w:color w:val="76923C"/>
    </w:rPr>
    <w:tblPr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paragraph" w:customStyle="1" w:styleId="Normal1">
    <w:name w:val="Normal1"/>
    <w:qFormat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F7FF41F-A34F-4023-AD47-11693AD6D9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378</Characters>
  <Application>Microsoft Office Word</Application>
  <DocSecurity>0</DocSecurity>
  <Lines>3</Lines>
  <Paragraphs>1</Paragraphs>
  <ScaleCrop>false</ScaleCrop>
  <Company>IBA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mehwish wahid</cp:lastModifiedBy>
  <cp:revision>5</cp:revision>
  <cp:lastPrinted>2022-05-24T11:37:00Z</cp:lastPrinted>
  <dcterms:created xsi:type="dcterms:W3CDTF">2024-01-13T19:30:00Z</dcterms:created>
  <dcterms:modified xsi:type="dcterms:W3CDTF">2025-01-21T09:40:00Z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F133C563D3FF44E9BDCD14FF6E785622_13</vt:lpwstr>
  </property>
  <property fmtid="{D5CDD505-2E9C-101B-9397-08002B2CF9AE}" pid="3" name="KSOProductBuildVer">
    <vt:lpwstr>1033-12.2.0.13412</vt:lpwstr>
  </property>
</Properties>
</file>