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0FD4" w:rsidRDefault="00C22C07">
      <w:pPr>
        <w:ind w:left="127"/>
        <w:rPr>
          <w:sz w:val="20"/>
        </w:rPr>
      </w:pPr>
      <w:r>
        <w:rPr>
          <w:sz w:val="20"/>
        </w:rPr>
      </w:r>
      <w:r>
        <w:rPr>
          <w:sz w:val="20"/>
        </w:rPr>
        <w:pict>
          <v:shapetype id="_x0000_t202" coordsize="21600,21600" o:spt="202" path="m,l,21600r21600,l21600,xe">
            <v:stroke joinstyle="miter"/>
            <v:path gradientshapeok="t" o:connecttype="rect"/>
          </v:shapetype>
          <v:shape id="_x0000_s1026" type="#_x0000_t202" style="width:495.75pt;height:141.3pt;mso-left-percent:-10001;mso-top-percent:-10001;mso-position-horizontal:absolute;mso-position-horizontal-relative:char;mso-position-vertical:absolute;mso-position-vertical-relative:line;mso-left-percent:-10001;mso-top-percent:-10001" filled="f">
            <v:textbox inset="0,0,0,0">
              <w:txbxContent>
                <w:p w:rsidR="000E0FD4" w:rsidRDefault="00C22C07">
                  <w:pPr>
                    <w:spacing w:before="71"/>
                    <w:ind w:left="844" w:right="844" w:hanging="6"/>
                    <w:jc w:val="center"/>
                    <w:rPr>
                      <w:b/>
                      <w:sz w:val="24"/>
                    </w:rPr>
                  </w:pPr>
                  <w:r>
                    <w:rPr>
                      <w:b/>
                      <w:sz w:val="24"/>
                    </w:rPr>
                    <w:t>SIR SYED UNIVERSITY OF ENGINEERING &amp; TECHNOLOGY</w:t>
                  </w:r>
                  <w:r>
                    <w:rPr>
                      <w:b/>
                      <w:spacing w:val="1"/>
                      <w:sz w:val="24"/>
                    </w:rPr>
                    <w:t xml:space="preserve"> </w:t>
                  </w:r>
                  <w:r>
                    <w:rPr>
                      <w:b/>
                      <w:sz w:val="24"/>
                    </w:rPr>
                    <w:t>COMPUTER</w:t>
                  </w:r>
                  <w:r>
                    <w:rPr>
                      <w:b/>
                      <w:spacing w:val="-2"/>
                      <w:sz w:val="24"/>
                    </w:rPr>
                    <w:t xml:space="preserve"> </w:t>
                  </w:r>
                  <w:r>
                    <w:rPr>
                      <w:b/>
                      <w:sz w:val="24"/>
                    </w:rPr>
                    <w:t>SCIENCE &amp;</w:t>
                  </w:r>
                  <w:r>
                    <w:rPr>
                      <w:b/>
                      <w:spacing w:val="-3"/>
                      <w:sz w:val="24"/>
                    </w:rPr>
                    <w:t xml:space="preserve"> </w:t>
                  </w:r>
                  <w:r>
                    <w:rPr>
                      <w:b/>
                      <w:sz w:val="24"/>
                    </w:rPr>
                    <w:t>INFORMATION</w:t>
                  </w:r>
                  <w:r>
                    <w:rPr>
                      <w:b/>
                      <w:spacing w:val="-1"/>
                      <w:sz w:val="24"/>
                    </w:rPr>
                    <w:t xml:space="preserve"> </w:t>
                  </w:r>
                  <w:r>
                    <w:rPr>
                      <w:b/>
                      <w:sz w:val="24"/>
                    </w:rPr>
                    <w:t>TECHNOLOGY DEPARTMENT</w:t>
                  </w:r>
                </w:p>
                <w:p w:rsidR="000E0FD4" w:rsidRDefault="00C22C07">
                  <w:pPr>
                    <w:spacing w:before="137"/>
                    <w:ind w:left="3334" w:right="3335"/>
                    <w:jc w:val="center"/>
                    <w:rPr>
                      <w:b/>
                      <w:sz w:val="24"/>
                    </w:rPr>
                  </w:pPr>
                  <w:r>
                    <w:rPr>
                      <w:b/>
                      <w:sz w:val="24"/>
                    </w:rPr>
                    <w:t>Fall</w:t>
                  </w:r>
                  <w:r>
                    <w:rPr>
                      <w:b/>
                      <w:spacing w:val="59"/>
                      <w:sz w:val="24"/>
                    </w:rPr>
                    <w:t xml:space="preserve"> </w:t>
                  </w:r>
                  <w:r>
                    <w:rPr>
                      <w:b/>
                      <w:sz w:val="24"/>
                    </w:rPr>
                    <w:t>2024</w:t>
                  </w:r>
                </w:p>
                <w:p w:rsidR="000E0FD4" w:rsidRDefault="00C22C07">
                  <w:pPr>
                    <w:ind w:left="3336" w:right="3335"/>
                    <w:jc w:val="center"/>
                    <w:rPr>
                      <w:b/>
                      <w:sz w:val="24"/>
                    </w:rPr>
                  </w:pPr>
                  <w:r>
                    <w:rPr>
                      <w:b/>
                      <w:sz w:val="24"/>
                    </w:rPr>
                    <w:t>Computer Networks (CS-317T)</w:t>
                  </w:r>
                  <w:r>
                    <w:rPr>
                      <w:b/>
                      <w:spacing w:val="-58"/>
                      <w:sz w:val="24"/>
                    </w:rPr>
                    <w:t xml:space="preserve"> </w:t>
                  </w:r>
                  <w:r>
                    <w:rPr>
                      <w:b/>
                      <w:sz w:val="24"/>
                    </w:rPr>
                    <w:t>Assignment</w:t>
                  </w:r>
                  <w:r>
                    <w:rPr>
                      <w:b/>
                      <w:spacing w:val="-1"/>
                      <w:sz w:val="24"/>
                    </w:rPr>
                    <w:t xml:space="preserve"> </w:t>
                  </w:r>
                  <w:r>
                    <w:rPr>
                      <w:b/>
                      <w:sz w:val="24"/>
                    </w:rPr>
                    <w:t># 1</w:t>
                  </w:r>
                </w:p>
                <w:p w:rsidR="000E0FD4" w:rsidRDefault="00C22C07">
                  <w:pPr>
                    <w:pStyle w:val="BodyText"/>
                    <w:tabs>
                      <w:tab w:val="left" w:pos="7345"/>
                    </w:tabs>
                    <w:spacing w:before="134" w:line="252" w:lineRule="exact"/>
                    <w:ind w:left="143"/>
                    <w:rPr>
                      <w:rFonts w:ascii="Times New Roman"/>
                    </w:rPr>
                  </w:pPr>
                  <w:proofErr w:type="spellStart"/>
                  <w:proofErr w:type="gramStart"/>
                  <w:r>
                    <w:rPr>
                      <w:rFonts w:ascii="Times New Roman"/>
                    </w:rPr>
                    <w:t>Semester:V</w:t>
                  </w:r>
                  <w:proofErr w:type="spellEnd"/>
                  <w:proofErr w:type="gramEnd"/>
                  <w:r>
                    <w:rPr>
                      <w:rFonts w:ascii="Times New Roman"/>
                    </w:rPr>
                    <w:tab/>
                    <w:t>Batch:</w:t>
                  </w:r>
                  <w:r>
                    <w:rPr>
                      <w:rFonts w:ascii="Times New Roman"/>
                      <w:spacing w:val="1"/>
                    </w:rPr>
                    <w:t xml:space="preserve"> </w:t>
                  </w:r>
                  <w:r>
                    <w:rPr>
                      <w:rFonts w:ascii="Times New Roman"/>
                    </w:rPr>
                    <w:t>2022F</w:t>
                  </w:r>
                </w:p>
                <w:p w:rsidR="000E0FD4" w:rsidRDefault="00C22C07">
                  <w:pPr>
                    <w:pStyle w:val="BodyText"/>
                    <w:tabs>
                      <w:tab w:val="left" w:pos="7345"/>
                    </w:tabs>
                    <w:spacing w:line="252" w:lineRule="exact"/>
                    <w:ind w:left="143"/>
                    <w:rPr>
                      <w:rFonts w:ascii="Times New Roman"/>
                    </w:rPr>
                  </w:pPr>
                  <w:r>
                    <w:rPr>
                      <w:rFonts w:ascii="Times New Roman"/>
                    </w:rPr>
                    <w:t>Announced</w:t>
                  </w:r>
                  <w:r>
                    <w:rPr>
                      <w:rFonts w:ascii="Times New Roman"/>
                      <w:spacing w:val="-2"/>
                    </w:rPr>
                    <w:t xml:space="preserve"> </w:t>
                  </w:r>
                  <w:r>
                    <w:rPr>
                      <w:rFonts w:ascii="Times New Roman"/>
                    </w:rPr>
                    <w:t>Date: 4-11-24</w:t>
                  </w:r>
                  <w:r>
                    <w:rPr>
                      <w:rFonts w:ascii="Times New Roman"/>
                    </w:rPr>
                    <w:tab/>
                    <w:t>Due Date: 8</w:t>
                  </w:r>
                  <w:r>
                    <w:rPr>
                      <w:rFonts w:ascii="Times New Roman"/>
                      <w:vertAlign w:val="superscript"/>
                    </w:rPr>
                    <w:t>th</w:t>
                  </w:r>
                  <w:r>
                    <w:rPr>
                      <w:rFonts w:ascii="Times New Roman"/>
                      <w:spacing w:val="-3"/>
                    </w:rPr>
                    <w:t xml:space="preserve"> </w:t>
                  </w:r>
                  <w:r>
                    <w:rPr>
                      <w:rFonts w:ascii="Times New Roman"/>
                    </w:rPr>
                    <w:t>Nov</w:t>
                  </w:r>
                  <w:r>
                    <w:rPr>
                      <w:rFonts w:ascii="Times New Roman"/>
                      <w:spacing w:val="-4"/>
                    </w:rPr>
                    <w:t xml:space="preserve"> </w:t>
                  </w:r>
                  <w:r>
                    <w:rPr>
                      <w:rFonts w:ascii="Times New Roman"/>
                    </w:rPr>
                    <w:t>24</w:t>
                  </w:r>
                </w:p>
                <w:p w:rsidR="000E0FD4" w:rsidRDefault="00C22C07">
                  <w:pPr>
                    <w:pStyle w:val="BodyText"/>
                    <w:tabs>
                      <w:tab w:val="left" w:pos="7345"/>
                    </w:tabs>
                    <w:spacing w:before="1"/>
                    <w:ind w:left="143"/>
                    <w:rPr>
                      <w:rFonts w:ascii="Times New Roman"/>
                    </w:rPr>
                  </w:pPr>
                  <w:r>
                    <w:rPr>
                      <w:rFonts w:ascii="Times New Roman"/>
                    </w:rPr>
                    <w:t>Total</w:t>
                  </w:r>
                  <w:r>
                    <w:rPr>
                      <w:rFonts w:ascii="Times New Roman"/>
                      <w:spacing w:val="-1"/>
                    </w:rPr>
                    <w:t xml:space="preserve"> </w:t>
                  </w:r>
                  <w:r>
                    <w:rPr>
                      <w:rFonts w:ascii="Times New Roman"/>
                    </w:rPr>
                    <w:t>Marks: 3</w:t>
                  </w:r>
                  <w:r>
                    <w:rPr>
                      <w:rFonts w:ascii="Times New Roman"/>
                    </w:rPr>
                    <w:tab/>
                    <w:t>Marks</w:t>
                  </w:r>
                  <w:r>
                    <w:rPr>
                      <w:rFonts w:ascii="Times New Roman"/>
                      <w:spacing w:val="-1"/>
                    </w:rPr>
                    <w:t xml:space="preserve"> </w:t>
                  </w:r>
                  <w:r>
                    <w:rPr>
                      <w:rFonts w:ascii="Times New Roman"/>
                    </w:rPr>
                    <w:t>Obtained:</w:t>
                  </w:r>
                </w:p>
                <w:p w:rsidR="000E0FD4" w:rsidRDefault="00C22C07">
                  <w:pPr>
                    <w:pStyle w:val="BodyText"/>
                    <w:spacing w:before="2"/>
                    <w:ind w:left="143"/>
                    <w:rPr>
                      <w:rFonts w:ascii="Times New Roman"/>
                    </w:rPr>
                  </w:pPr>
                  <w:r>
                    <w:rPr>
                      <w:rFonts w:ascii="Times New Roman"/>
                    </w:rPr>
                    <w:t>Instructor</w:t>
                  </w:r>
                  <w:r>
                    <w:rPr>
                      <w:rFonts w:ascii="Times New Roman"/>
                      <w:spacing w:val="-2"/>
                    </w:rPr>
                    <w:t xml:space="preserve"> </w:t>
                  </w:r>
                  <w:r>
                    <w:rPr>
                      <w:rFonts w:ascii="Times New Roman"/>
                    </w:rPr>
                    <w:t>Name: Razia</w:t>
                  </w:r>
                  <w:r>
                    <w:rPr>
                      <w:rFonts w:ascii="Times New Roman"/>
                      <w:spacing w:val="-1"/>
                    </w:rPr>
                    <w:t xml:space="preserve"> </w:t>
                  </w:r>
                  <w:r>
                    <w:rPr>
                      <w:rFonts w:ascii="Times New Roman"/>
                    </w:rPr>
                    <w:t>Nisar</w:t>
                  </w:r>
                  <w:r>
                    <w:rPr>
                      <w:rFonts w:ascii="Times New Roman"/>
                      <w:spacing w:val="-1"/>
                    </w:rPr>
                    <w:t xml:space="preserve"> </w:t>
                  </w:r>
                  <w:proofErr w:type="spellStart"/>
                  <w:r>
                    <w:rPr>
                      <w:rFonts w:ascii="Times New Roman"/>
                    </w:rPr>
                    <w:t>Noorani</w:t>
                  </w:r>
                  <w:proofErr w:type="spellEnd"/>
                </w:p>
              </w:txbxContent>
            </v:textbox>
            <w10:anchorlock/>
          </v:shape>
        </w:pict>
      </w:r>
    </w:p>
    <w:p w:rsidR="000E0FD4" w:rsidRDefault="000E0FD4">
      <w:pPr>
        <w:spacing w:before="1" w:after="1"/>
        <w:rPr>
          <w:sz w:val="29"/>
        </w:r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4201"/>
        <w:gridCol w:w="2429"/>
        <w:gridCol w:w="2009"/>
      </w:tblGrid>
      <w:tr w:rsidR="000E0FD4">
        <w:trPr>
          <w:trHeight w:val="505"/>
        </w:trPr>
        <w:tc>
          <w:tcPr>
            <w:tcW w:w="977" w:type="dxa"/>
            <w:shd w:val="clear" w:color="auto" w:fill="DDD9C3"/>
          </w:tcPr>
          <w:p w:rsidR="000E0FD4" w:rsidRDefault="00C22C07">
            <w:pPr>
              <w:pStyle w:val="TableParagraph"/>
              <w:ind w:left="159" w:right="151"/>
              <w:rPr>
                <w:rFonts w:ascii="Calibri"/>
                <w:b/>
              </w:rPr>
            </w:pPr>
            <w:r>
              <w:rPr>
                <w:rFonts w:ascii="Calibri"/>
                <w:b/>
              </w:rPr>
              <w:t>CLO #</w:t>
            </w:r>
          </w:p>
        </w:tc>
        <w:tc>
          <w:tcPr>
            <w:tcW w:w="4201" w:type="dxa"/>
            <w:shd w:val="clear" w:color="auto" w:fill="DDD9C3"/>
          </w:tcPr>
          <w:p w:rsidR="000E0FD4" w:rsidRDefault="00C22C07">
            <w:pPr>
              <w:pStyle w:val="TableParagraph"/>
              <w:ind w:left="561"/>
              <w:jc w:val="left"/>
              <w:rPr>
                <w:rFonts w:ascii="Calibri"/>
                <w:b/>
              </w:rPr>
            </w:pPr>
            <w:r>
              <w:rPr>
                <w:rFonts w:ascii="Calibri"/>
                <w:b/>
              </w:rPr>
              <w:t>Course</w:t>
            </w:r>
            <w:r>
              <w:rPr>
                <w:rFonts w:ascii="Calibri"/>
                <w:b/>
                <w:spacing w:val="-4"/>
              </w:rPr>
              <w:t xml:space="preserve"> </w:t>
            </w:r>
            <w:r>
              <w:rPr>
                <w:rFonts w:ascii="Calibri"/>
                <w:b/>
              </w:rPr>
              <w:t>Learning</w:t>
            </w:r>
            <w:r>
              <w:rPr>
                <w:rFonts w:ascii="Calibri"/>
                <w:b/>
                <w:spacing w:val="-3"/>
              </w:rPr>
              <w:t xml:space="preserve"> </w:t>
            </w:r>
            <w:r>
              <w:rPr>
                <w:rFonts w:ascii="Calibri"/>
                <w:b/>
              </w:rPr>
              <w:t>Outcomes</w:t>
            </w:r>
            <w:r>
              <w:rPr>
                <w:rFonts w:ascii="Calibri"/>
                <w:b/>
                <w:spacing w:val="-4"/>
              </w:rPr>
              <w:t xml:space="preserve"> </w:t>
            </w:r>
            <w:r>
              <w:rPr>
                <w:rFonts w:ascii="Calibri"/>
                <w:b/>
              </w:rPr>
              <w:t>(CLOs)</w:t>
            </w:r>
          </w:p>
        </w:tc>
        <w:tc>
          <w:tcPr>
            <w:tcW w:w="2429" w:type="dxa"/>
            <w:shd w:val="clear" w:color="auto" w:fill="DDD9C3"/>
          </w:tcPr>
          <w:p w:rsidR="000E0FD4" w:rsidRDefault="00C22C07">
            <w:pPr>
              <w:pStyle w:val="TableParagraph"/>
              <w:ind w:left="601"/>
              <w:jc w:val="left"/>
              <w:rPr>
                <w:rFonts w:ascii="Calibri"/>
                <w:b/>
              </w:rPr>
            </w:pPr>
            <w:r>
              <w:rPr>
                <w:rFonts w:ascii="Calibri"/>
                <w:b/>
              </w:rPr>
              <w:t>PLO</w:t>
            </w:r>
            <w:r>
              <w:rPr>
                <w:rFonts w:ascii="Calibri"/>
                <w:b/>
                <w:spacing w:val="-2"/>
              </w:rPr>
              <w:t xml:space="preserve"> </w:t>
            </w:r>
            <w:r>
              <w:rPr>
                <w:rFonts w:ascii="Calibri"/>
                <w:b/>
              </w:rPr>
              <w:t>Mapping</w:t>
            </w:r>
          </w:p>
        </w:tc>
        <w:tc>
          <w:tcPr>
            <w:tcW w:w="2009" w:type="dxa"/>
            <w:tcBorders>
              <w:right w:val="single" w:sz="6" w:space="0" w:color="000000"/>
            </w:tcBorders>
            <w:shd w:val="clear" w:color="auto" w:fill="DDD9C3"/>
          </w:tcPr>
          <w:p w:rsidR="000E0FD4" w:rsidRDefault="00C22C07">
            <w:pPr>
              <w:pStyle w:val="TableParagraph"/>
              <w:ind w:left="134"/>
              <w:jc w:val="left"/>
              <w:rPr>
                <w:rFonts w:ascii="Calibri" w:hAnsi="Calibri"/>
                <w:b/>
              </w:rPr>
            </w:pPr>
            <w:r>
              <w:rPr>
                <w:rFonts w:ascii="Calibri" w:hAnsi="Calibri"/>
                <w:b/>
              </w:rPr>
              <w:t>Bloom’s</w:t>
            </w:r>
            <w:r>
              <w:rPr>
                <w:rFonts w:ascii="Calibri" w:hAnsi="Calibri"/>
                <w:b/>
                <w:spacing w:val="-7"/>
              </w:rPr>
              <w:t xml:space="preserve"> </w:t>
            </w:r>
            <w:r>
              <w:rPr>
                <w:rFonts w:ascii="Calibri" w:hAnsi="Calibri"/>
                <w:b/>
              </w:rPr>
              <w:t>Taxonomy</w:t>
            </w:r>
          </w:p>
        </w:tc>
      </w:tr>
      <w:tr w:rsidR="000E0FD4">
        <w:trPr>
          <w:trHeight w:val="609"/>
        </w:trPr>
        <w:tc>
          <w:tcPr>
            <w:tcW w:w="977" w:type="dxa"/>
          </w:tcPr>
          <w:p w:rsidR="000E0FD4" w:rsidRDefault="000E0FD4">
            <w:pPr>
              <w:pStyle w:val="TableParagraph"/>
              <w:spacing w:before="2"/>
              <w:ind w:left="0"/>
              <w:jc w:val="left"/>
              <w:rPr>
                <w:sz w:val="21"/>
              </w:rPr>
            </w:pPr>
          </w:p>
          <w:p w:rsidR="000E0FD4" w:rsidRDefault="00C22C07">
            <w:pPr>
              <w:pStyle w:val="TableParagraph"/>
              <w:spacing w:before="0"/>
              <w:ind w:left="172" w:right="151"/>
            </w:pPr>
            <w:r>
              <w:t>CLO</w:t>
            </w:r>
            <w:r>
              <w:rPr>
                <w:spacing w:val="-2"/>
              </w:rPr>
              <w:t xml:space="preserve"> </w:t>
            </w:r>
            <w:r>
              <w:t>1</w:t>
            </w:r>
          </w:p>
        </w:tc>
        <w:tc>
          <w:tcPr>
            <w:tcW w:w="4201" w:type="dxa"/>
          </w:tcPr>
          <w:p w:rsidR="000E0FD4" w:rsidRDefault="00C22C07">
            <w:pPr>
              <w:pStyle w:val="TableParagraph"/>
              <w:tabs>
                <w:tab w:val="left" w:pos="1235"/>
                <w:tab w:val="left" w:pos="1753"/>
                <w:tab w:val="left" w:pos="2317"/>
                <w:tab w:val="left" w:pos="3777"/>
              </w:tabs>
              <w:spacing w:before="20" w:line="266" w:lineRule="auto"/>
              <w:ind w:left="167" w:right="94"/>
              <w:jc w:val="left"/>
            </w:pPr>
            <w:r>
              <w:rPr>
                <w:b/>
              </w:rPr>
              <w:t>Describe</w:t>
            </w:r>
            <w:r>
              <w:rPr>
                <w:b/>
              </w:rPr>
              <w:tab/>
            </w:r>
            <w:r>
              <w:t>the</w:t>
            </w:r>
            <w:r>
              <w:tab/>
              <w:t>key</w:t>
            </w:r>
            <w:r>
              <w:tab/>
              <w:t>terminologies</w:t>
            </w:r>
            <w:r>
              <w:tab/>
            </w:r>
            <w:r>
              <w:rPr>
                <w:spacing w:val="-2"/>
              </w:rPr>
              <w:t>and</w:t>
            </w:r>
            <w:r>
              <w:rPr>
                <w:spacing w:val="-52"/>
              </w:rPr>
              <w:t xml:space="preserve"> </w:t>
            </w:r>
            <w:r>
              <w:t>technologies</w:t>
            </w:r>
            <w:r>
              <w:rPr>
                <w:spacing w:val="-1"/>
              </w:rPr>
              <w:t xml:space="preserve"> </w:t>
            </w:r>
            <w:r>
              <w:t>of</w:t>
            </w:r>
            <w:r>
              <w:rPr>
                <w:spacing w:val="-2"/>
              </w:rPr>
              <w:t xml:space="preserve"> </w:t>
            </w:r>
            <w:r>
              <w:t>computer</w:t>
            </w:r>
            <w:r>
              <w:rPr>
                <w:spacing w:val="-3"/>
              </w:rPr>
              <w:t xml:space="preserve"> </w:t>
            </w:r>
            <w:r>
              <w:t>networks.</w:t>
            </w:r>
          </w:p>
        </w:tc>
        <w:tc>
          <w:tcPr>
            <w:tcW w:w="2429" w:type="dxa"/>
          </w:tcPr>
          <w:p w:rsidR="000E0FD4" w:rsidRDefault="00C22C07">
            <w:pPr>
              <w:pStyle w:val="TableParagraph"/>
              <w:spacing w:before="23"/>
              <w:ind w:left="108" w:right="104"/>
              <w:rPr>
                <w:sz w:val="24"/>
              </w:rPr>
            </w:pPr>
            <w:r>
              <w:rPr>
                <w:sz w:val="24"/>
              </w:rPr>
              <w:t>PLO_1</w:t>
            </w:r>
          </w:p>
          <w:p w:rsidR="000E0FD4" w:rsidRDefault="00C22C07">
            <w:pPr>
              <w:pStyle w:val="TableParagraph"/>
              <w:spacing w:before="0"/>
              <w:ind w:left="112" w:right="104"/>
              <w:rPr>
                <w:sz w:val="24"/>
              </w:rPr>
            </w:pPr>
            <w:r>
              <w:rPr>
                <w:sz w:val="24"/>
              </w:rPr>
              <w:t>(Academic</w:t>
            </w:r>
            <w:r>
              <w:rPr>
                <w:spacing w:val="-3"/>
                <w:sz w:val="24"/>
              </w:rPr>
              <w:t xml:space="preserve"> </w:t>
            </w:r>
            <w:r>
              <w:rPr>
                <w:sz w:val="24"/>
              </w:rPr>
              <w:t>Education)</w:t>
            </w:r>
          </w:p>
        </w:tc>
        <w:tc>
          <w:tcPr>
            <w:tcW w:w="2009" w:type="dxa"/>
            <w:tcBorders>
              <w:right w:val="single" w:sz="6" w:space="0" w:color="000000"/>
            </w:tcBorders>
          </w:tcPr>
          <w:p w:rsidR="000E0FD4" w:rsidRDefault="00C22C07">
            <w:pPr>
              <w:pStyle w:val="TableParagraph"/>
              <w:spacing w:before="0" w:line="270" w:lineRule="exact"/>
              <w:ind w:right="181"/>
              <w:rPr>
                <w:sz w:val="24"/>
              </w:rPr>
            </w:pPr>
            <w:r>
              <w:rPr>
                <w:sz w:val="24"/>
              </w:rPr>
              <w:t>C2</w:t>
            </w:r>
          </w:p>
          <w:p w:rsidR="000E0FD4" w:rsidRDefault="00C22C07">
            <w:pPr>
              <w:pStyle w:val="TableParagraph"/>
              <w:spacing w:before="32"/>
              <w:ind w:right="184"/>
              <w:rPr>
                <w:sz w:val="24"/>
              </w:rPr>
            </w:pPr>
            <w:r>
              <w:rPr>
                <w:sz w:val="24"/>
              </w:rPr>
              <w:t>(Understanding)</w:t>
            </w:r>
          </w:p>
        </w:tc>
      </w:tr>
    </w:tbl>
    <w:p w:rsidR="000E0FD4" w:rsidRDefault="000E0FD4">
      <w:pPr>
        <w:spacing w:before="3"/>
        <w:rPr>
          <w:sz w:val="16"/>
        </w:rPr>
      </w:pPr>
    </w:p>
    <w:p w:rsidR="00C22C07" w:rsidRPr="00C22C07" w:rsidRDefault="00C22C07" w:rsidP="00C22C07">
      <w:pPr>
        <w:pStyle w:val="BodyText"/>
        <w:spacing w:before="90"/>
        <w:rPr>
          <w:rFonts w:asciiTheme="minorHAnsi" w:hAnsiTheme="minorHAnsi" w:cstheme="minorHAnsi"/>
          <w:b/>
          <w:bCs/>
          <w:spacing w:val="-47"/>
          <w:sz w:val="24"/>
          <w:szCs w:val="24"/>
        </w:rPr>
      </w:pPr>
      <w:r w:rsidRPr="00C22C07">
        <w:rPr>
          <w:rFonts w:asciiTheme="minorHAnsi" w:hAnsiTheme="minorHAnsi" w:cstheme="minorHAnsi"/>
          <w:b/>
          <w:bCs/>
          <w:sz w:val="24"/>
          <w:szCs w:val="24"/>
        </w:rPr>
        <w:t>Q1</w:t>
      </w:r>
      <w:r w:rsidRPr="00C22C07">
        <w:rPr>
          <w:rFonts w:asciiTheme="minorHAnsi" w:hAnsiTheme="minorHAnsi" w:cstheme="minorHAnsi"/>
          <w:b/>
          <w:bCs/>
          <w:sz w:val="24"/>
          <w:szCs w:val="24"/>
        </w:rPr>
        <w:t xml:space="preserve">. </w:t>
      </w:r>
      <w:r w:rsidRPr="00C22C07">
        <w:rPr>
          <w:rFonts w:asciiTheme="minorHAnsi" w:hAnsiTheme="minorHAnsi" w:cstheme="minorHAnsi"/>
          <w:b/>
          <w:bCs/>
          <w:sz w:val="24"/>
          <w:szCs w:val="24"/>
        </w:rPr>
        <w:t xml:space="preserve">Give </w:t>
      </w:r>
      <w:r w:rsidRPr="00C22C07">
        <w:rPr>
          <w:rFonts w:asciiTheme="minorHAnsi" w:hAnsiTheme="minorHAnsi" w:cstheme="minorHAnsi"/>
          <w:b/>
          <w:bCs/>
          <w:sz w:val="24"/>
          <w:szCs w:val="24"/>
        </w:rPr>
        <w:t>an example of how layered architecture is implemented in a real-world networking scenario.</w:t>
      </w:r>
      <w:r w:rsidRPr="00C22C07">
        <w:rPr>
          <w:rFonts w:asciiTheme="minorHAnsi" w:hAnsiTheme="minorHAnsi" w:cstheme="minorHAnsi"/>
          <w:b/>
          <w:bCs/>
          <w:spacing w:val="-47"/>
          <w:sz w:val="24"/>
          <w:szCs w:val="24"/>
        </w:rPr>
        <w:t xml:space="preserve"> </w:t>
      </w: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sz w:val="24"/>
          <w:szCs w:val="24"/>
        </w:rPr>
        <w:t>Imagine a Smart Traffic Management System that coordinates traffic lights, sensors, cameras, and connected vehicles to optimize urban traffic flow. Here’s how a layered architecture might be implemented:</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1. Physical Layer:</w:t>
      </w:r>
      <w:r w:rsidRPr="00C22C07">
        <w:rPr>
          <w:rFonts w:asciiTheme="minorHAnsi" w:hAnsiTheme="minorHAnsi" w:cstheme="minorHAnsi"/>
          <w:sz w:val="24"/>
          <w:szCs w:val="24"/>
        </w:rPr>
        <w:t xml:space="preserve"> This layer includes hardware like sensors, traffic lights, cameras, and other IoT devices embedded at intersections. It ensures connectivity between physical devices.</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2. Data Link Layer:</w:t>
      </w:r>
      <w:r w:rsidRPr="00C22C07">
        <w:rPr>
          <w:rFonts w:asciiTheme="minorHAnsi" w:hAnsiTheme="minorHAnsi" w:cstheme="minorHAnsi"/>
          <w:sz w:val="24"/>
          <w:szCs w:val="24"/>
        </w:rPr>
        <w:t xml:space="preserve"> The devices at each intersection form a local network, using a protocol like Ethernet or Wi-Fi to manage communication between local devices and aggregate data to a central system.</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3. Network Layer:</w:t>
      </w:r>
      <w:r w:rsidRPr="00C22C07">
        <w:rPr>
          <w:rFonts w:asciiTheme="minorHAnsi" w:hAnsiTheme="minorHAnsi" w:cstheme="minorHAnsi"/>
          <w:sz w:val="24"/>
          <w:szCs w:val="24"/>
        </w:rPr>
        <w:t xml:space="preserve"> Each intersection communicates with a central traffic control server using IP, which routes the data from different intersections across the citywide network, forming the backbone of the system.</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4. Transport Layer:</w:t>
      </w:r>
      <w:r w:rsidRPr="00C22C07">
        <w:rPr>
          <w:rFonts w:asciiTheme="minorHAnsi" w:hAnsiTheme="minorHAnsi" w:cstheme="minorHAnsi"/>
          <w:sz w:val="24"/>
          <w:szCs w:val="24"/>
        </w:rPr>
        <w:t xml:space="preserve"> The data from each intersection is sent as packets to ensure reliable, error-checked data transfer, using protocols like TCP for important data (traffic density information) or UDP for less critical updates (e.g., vehicle counts).</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5. Application Layer:</w:t>
      </w:r>
      <w:r w:rsidRPr="00C22C07">
        <w:rPr>
          <w:rFonts w:asciiTheme="minorHAnsi" w:hAnsiTheme="minorHAnsi" w:cstheme="minorHAnsi"/>
          <w:sz w:val="24"/>
          <w:szCs w:val="24"/>
        </w:rPr>
        <w:t xml:space="preserve"> The central server receives data, processes it, and applies machine learning algorithms to predict traffic flow. This layer also sends commands back to the intersections, adjusting signal timing or redirecting traffic based on real-time analysis.</w:t>
      </w:r>
    </w:p>
    <w:p w:rsidR="00C22C07" w:rsidRPr="00C22C07" w:rsidRDefault="00C22C07" w:rsidP="00C22C07">
      <w:pPr>
        <w:pStyle w:val="BodyText"/>
        <w:rPr>
          <w:rFonts w:asciiTheme="minorHAnsi" w:hAnsiTheme="minorHAnsi" w:cstheme="minorHAnsi"/>
          <w:sz w:val="24"/>
          <w:szCs w:val="24"/>
        </w:rPr>
      </w:pPr>
    </w:p>
    <w:p w:rsid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sz w:val="24"/>
          <w:szCs w:val="24"/>
        </w:rPr>
        <w:t>This layered approach simplifies system management, isolating changes to specific layers—such as updating the machine learning algorithm (application layer) or upgrading intersection hardware (physical layer)—without affecting the whole system.</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b/>
          <w:bCs/>
          <w:sz w:val="24"/>
          <w:szCs w:val="24"/>
        </w:rPr>
      </w:pPr>
      <w:r w:rsidRPr="00C22C07">
        <w:rPr>
          <w:rFonts w:asciiTheme="minorHAnsi" w:hAnsiTheme="minorHAnsi" w:cstheme="minorHAnsi"/>
          <w:b/>
          <w:bCs/>
          <w:sz w:val="24"/>
          <w:szCs w:val="24"/>
        </w:rPr>
        <w:t>Q2</w:t>
      </w:r>
      <w:r w:rsidRPr="00C22C07">
        <w:rPr>
          <w:rFonts w:asciiTheme="minorHAnsi" w:hAnsiTheme="minorHAnsi" w:cstheme="minorHAnsi"/>
          <w:b/>
          <w:bCs/>
          <w:sz w:val="24"/>
          <w:szCs w:val="24"/>
        </w:rPr>
        <w:t>:</w:t>
      </w:r>
      <w:r w:rsidRPr="00C22C07">
        <w:rPr>
          <w:rFonts w:asciiTheme="minorHAnsi" w:hAnsiTheme="minorHAnsi" w:cstheme="minorHAnsi"/>
          <w:b/>
          <w:bCs/>
          <w:spacing w:val="-2"/>
          <w:sz w:val="24"/>
          <w:szCs w:val="24"/>
        </w:rPr>
        <w:t xml:space="preserve"> </w:t>
      </w:r>
      <w:r w:rsidRPr="00C22C07">
        <w:rPr>
          <w:rFonts w:asciiTheme="minorHAnsi" w:hAnsiTheme="minorHAnsi" w:cstheme="minorHAnsi"/>
          <w:b/>
          <w:bCs/>
          <w:sz w:val="24"/>
          <w:szCs w:val="24"/>
        </w:rPr>
        <w:t>Describe</w:t>
      </w:r>
      <w:r w:rsidRPr="00C22C07">
        <w:rPr>
          <w:rFonts w:asciiTheme="minorHAnsi" w:hAnsiTheme="minorHAnsi" w:cstheme="minorHAnsi"/>
          <w:b/>
          <w:bCs/>
          <w:spacing w:val="-1"/>
          <w:sz w:val="24"/>
          <w:szCs w:val="24"/>
        </w:rPr>
        <w:t xml:space="preserve"> </w:t>
      </w:r>
      <w:r w:rsidRPr="00C22C07">
        <w:rPr>
          <w:rFonts w:asciiTheme="minorHAnsi" w:hAnsiTheme="minorHAnsi" w:cstheme="minorHAnsi"/>
          <w:b/>
          <w:bCs/>
          <w:sz w:val="24"/>
          <w:szCs w:val="24"/>
        </w:rPr>
        <w:t>the</w:t>
      </w:r>
      <w:r w:rsidRPr="00C22C07">
        <w:rPr>
          <w:rFonts w:asciiTheme="minorHAnsi" w:hAnsiTheme="minorHAnsi" w:cstheme="minorHAnsi"/>
          <w:b/>
          <w:bCs/>
          <w:spacing w:val="-3"/>
          <w:sz w:val="24"/>
          <w:szCs w:val="24"/>
        </w:rPr>
        <w:t xml:space="preserve"> </w:t>
      </w:r>
      <w:r w:rsidRPr="00C22C07">
        <w:rPr>
          <w:rFonts w:asciiTheme="minorHAnsi" w:hAnsiTheme="minorHAnsi" w:cstheme="minorHAnsi"/>
          <w:b/>
          <w:bCs/>
          <w:sz w:val="24"/>
          <w:szCs w:val="24"/>
        </w:rPr>
        <w:t>Internet</w:t>
      </w:r>
      <w:r w:rsidRPr="00C22C07">
        <w:rPr>
          <w:rFonts w:asciiTheme="minorHAnsi" w:hAnsiTheme="minorHAnsi" w:cstheme="minorHAnsi"/>
          <w:b/>
          <w:bCs/>
          <w:spacing w:val="-1"/>
          <w:sz w:val="24"/>
          <w:szCs w:val="24"/>
        </w:rPr>
        <w:t xml:space="preserve"> </w:t>
      </w:r>
      <w:r w:rsidRPr="00C22C07">
        <w:rPr>
          <w:rFonts w:asciiTheme="minorHAnsi" w:hAnsiTheme="minorHAnsi" w:cstheme="minorHAnsi"/>
          <w:b/>
          <w:bCs/>
          <w:sz w:val="24"/>
          <w:szCs w:val="24"/>
        </w:rPr>
        <w:t>Protocol Stack and</w:t>
      </w:r>
      <w:r w:rsidRPr="00C22C07">
        <w:rPr>
          <w:rFonts w:asciiTheme="minorHAnsi" w:hAnsiTheme="minorHAnsi" w:cstheme="minorHAnsi"/>
          <w:b/>
          <w:bCs/>
          <w:spacing w:val="-1"/>
          <w:sz w:val="24"/>
          <w:szCs w:val="24"/>
        </w:rPr>
        <w:t xml:space="preserve"> </w:t>
      </w:r>
      <w:r w:rsidRPr="00C22C07">
        <w:rPr>
          <w:rFonts w:asciiTheme="minorHAnsi" w:hAnsiTheme="minorHAnsi" w:cstheme="minorHAnsi"/>
          <w:b/>
          <w:bCs/>
          <w:sz w:val="24"/>
          <w:szCs w:val="24"/>
        </w:rPr>
        <w:t>its</w:t>
      </w:r>
      <w:r w:rsidRPr="00C22C07">
        <w:rPr>
          <w:rFonts w:asciiTheme="minorHAnsi" w:hAnsiTheme="minorHAnsi" w:cstheme="minorHAnsi"/>
          <w:b/>
          <w:bCs/>
          <w:spacing w:val="-3"/>
          <w:sz w:val="24"/>
          <w:szCs w:val="24"/>
        </w:rPr>
        <w:t xml:space="preserve"> </w:t>
      </w:r>
      <w:r w:rsidRPr="00C22C07">
        <w:rPr>
          <w:rFonts w:asciiTheme="minorHAnsi" w:hAnsiTheme="minorHAnsi" w:cstheme="minorHAnsi"/>
          <w:b/>
          <w:bCs/>
          <w:sz w:val="24"/>
          <w:szCs w:val="24"/>
        </w:rPr>
        <w:t>layers.</w:t>
      </w:r>
      <w:r w:rsidRPr="00C22C07">
        <w:rPr>
          <w:rFonts w:asciiTheme="minorHAnsi" w:hAnsiTheme="minorHAnsi" w:cstheme="minorHAnsi"/>
          <w:b/>
          <w:bCs/>
          <w:spacing w:val="-3"/>
          <w:sz w:val="24"/>
          <w:szCs w:val="24"/>
        </w:rPr>
        <w:t xml:space="preserve"> </w:t>
      </w:r>
      <w:r w:rsidRPr="00C22C07">
        <w:rPr>
          <w:rFonts w:asciiTheme="minorHAnsi" w:hAnsiTheme="minorHAnsi" w:cstheme="minorHAnsi"/>
          <w:b/>
          <w:bCs/>
          <w:sz w:val="24"/>
          <w:szCs w:val="24"/>
        </w:rPr>
        <w:t>How</w:t>
      </w:r>
      <w:r w:rsidRPr="00C22C07">
        <w:rPr>
          <w:rFonts w:asciiTheme="minorHAnsi" w:hAnsiTheme="minorHAnsi" w:cstheme="minorHAnsi"/>
          <w:b/>
          <w:bCs/>
          <w:spacing w:val="-3"/>
          <w:sz w:val="24"/>
          <w:szCs w:val="24"/>
        </w:rPr>
        <w:t xml:space="preserve"> </w:t>
      </w:r>
      <w:r w:rsidRPr="00C22C07">
        <w:rPr>
          <w:rFonts w:asciiTheme="minorHAnsi" w:hAnsiTheme="minorHAnsi" w:cstheme="minorHAnsi"/>
          <w:b/>
          <w:bCs/>
          <w:sz w:val="24"/>
          <w:szCs w:val="24"/>
        </w:rPr>
        <w:t>does</w:t>
      </w:r>
      <w:r w:rsidRPr="00C22C07">
        <w:rPr>
          <w:rFonts w:asciiTheme="minorHAnsi" w:hAnsiTheme="minorHAnsi" w:cstheme="minorHAnsi"/>
          <w:b/>
          <w:bCs/>
          <w:spacing w:val="-1"/>
          <w:sz w:val="24"/>
          <w:szCs w:val="24"/>
        </w:rPr>
        <w:t xml:space="preserve"> </w:t>
      </w:r>
      <w:r w:rsidRPr="00C22C07">
        <w:rPr>
          <w:rFonts w:asciiTheme="minorHAnsi" w:hAnsiTheme="minorHAnsi" w:cstheme="minorHAnsi"/>
          <w:b/>
          <w:bCs/>
          <w:sz w:val="24"/>
          <w:szCs w:val="24"/>
        </w:rPr>
        <w:t>it</w:t>
      </w:r>
      <w:r w:rsidRPr="00C22C07">
        <w:rPr>
          <w:rFonts w:asciiTheme="minorHAnsi" w:hAnsiTheme="minorHAnsi" w:cstheme="minorHAnsi"/>
          <w:b/>
          <w:bCs/>
          <w:spacing w:val="1"/>
          <w:sz w:val="24"/>
          <w:szCs w:val="24"/>
        </w:rPr>
        <w:t xml:space="preserve"> </w:t>
      </w:r>
      <w:r w:rsidRPr="00C22C07">
        <w:rPr>
          <w:rFonts w:asciiTheme="minorHAnsi" w:hAnsiTheme="minorHAnsi" w:cstheme="minorHAnsi"/>
          <w:b/>
          <w:bCs/>
          <w:sz w:val="24"/>
          <w:szCs w:val="24"/>
        </w:rPr>
        <w:t>differ</w:t>
      </w:r>
      <w:r w:rsidRPr="00C22C07">
        <w:rPr>
          <w:rFonts w:asciiTheme="minorHAnsi" w:hAnsiTheme="minorHAnsi" w:cstheme="minorHAnsi"/>
          <w:b/>
          <w:bCs/>
          <w:spacing w:val="-1"/>
          <w:sz w:val="24"/>
          <w:szCs w:val="24"/>
        </w:rPr>
        <w:t xml:space="preserve"> </w:t>
      </w:r>
      <w:r w:rsidRPr="00C22C07">
        <w:rPr>
          <w:rFonts w:asciiTheme="minorHAnsi" w:hAnsiTheme="minorHAnsi" w:cstheme="minorHAnsi"/>
          <w:b/>
          <w:bCs/>
          <w:sz w:val="24"/>
          <w:szCs w:val="24"/>
        </w:rPr>
        <w:t>from</w:t>
      </w:r>
      <w:r w:rsidRPr="00C22C07">
        <w:rPr>
          <w:rFonts w:asciiTheme="minorHAnsi" w:hAnsiTheme="minorHAnsi" w:cstheme="minorHAnsi"/>
          <w:b/>
          <w:bCs/>
          <w:spacing w:val="-2"/>
          <w:sz w:val="24"/>
          <w:szCs w:val="24"/>
        </w:rPr>
        <w:t xml:space="preserve"> </w:t>
      </w:r>
      <w:r w:rsidRPr="00C22C07">
        <w:rPr>
          <w:rFonts w:asciiTheme="minorHAnsi" w:hAnsiTheme="minorHAnsi" w:cstheme="minorHAnsi"/>
          <w:b/>
          <w:bCs/>
          <w:sz w:val="24"/>
          <w:szCs w:val="24"/>
        </w:rPr>
        <w:t>the OSI</w:t>
      </w:r>
      <w:r w:rsidRPr="00C22C07">
        <w:rPr>
          <w:rFonts w:asciiTheme="minorHAnsi" w:hAnsiTheme="minorHAnsi" w:cstheme="minorHAnsi"/>
          <w:b/>
          <w:bCs/>
          <w:spacing w:val="-3"/>
          <w:sz w:val="24"/>
          <w:szCs w:val="24"/>
        </w:rPr>
        <w:t xml:space="preserve"> </w:t>
      </w:r>
      <w:r w:rsidRPr="00C22C07">
        <w:rPr>
          <w:rFonts w:asciiTheme="minorHAnsi" w:hAnsiTheme="minorHAnsi" w:cstheme="minorHAnsi"/>
          <w:b/>
          <w:bCs/>
          <w:sz w:val="24"/>
          <w:szCs w:val="24"/>
        </w:rPr>
        <w:t>model?</w:t>
      </w: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sz w:val="24"/>
          <w:szCs w:val="24"/>
        </w:rPr>
        <w:t>The Internet Protocol (IP) Stack, or TCP/IP model, has four layers that provide end-to-end data communication across the internet. Here’s a summary of each layer:</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1. Application Layer:</w:t>
      </w:r>
      <w:r w:rsidRPr="00C22C07">
        <w:rPr>
          <w:rFonts w:asciiTheme="minorHAnsi" w:hAnsiTheme="minorHAnsi" w:cstheme="minorHAnsi"/>
          <w:sz w:val="24"/>
          <w:szCs w:val="24"/>
        </w:rPr>
        <w:t xml:space="preserve"> This is where network applications operate (HTTP, FTP, DNS, etc.), allowing end-users to interact with the network and manage data transmission.</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2. Transport Layer:</w:t>
      </w:r>
      <w:r w:rsidRPr="00C22C07">
        <w:rPr>
          <w:rFonts w:asciiTheme="minorHAnsi" w:hAnsiTheme="minorHAnsi" w:cstheme="minorHAnsi"/>
          <w:sz w:val="24"/>
          <w:szCs w:val="24"/>
        </w:rPr>
        <w:t xml:space="preserve"> Responsible for data transport, this layer includes TCP (reliable, connection-oriented) and UDP (faster, connectionless), which handle data flow control and error-checking.</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3. Internet Layer:</w:t>
      </w:r>
      <w:r w:rsidRPr="00C22C07">
        <w:rPr>
          <w:rFonts w:asciiTheme="minorHAnsi" w:hAnsiTheme="minorHAnsi" w:cstheme="minorHAnsi"/>
          <w:sz w:val="24"/>
          <w:szCs w:val="24"/>
        </w:rPr>
        <w:t xml:space="preserve"> The Internet Layer, which uses IP, routes packets between devices across different networks, handling IP addressing and packet forwarding.</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4. Link Layer:</w:t>
      </w:r>
      <w:r w:rsidRPr="00C22C07">
        <w:rPr>
          <w:rFonts w:asciiTheme="minorHAnsi" w:hAnsiTheme="minorHAnsi" w:cstheme="minorHAnsi"/>
          <w:sz w:val="24"/>
          <w:szCs w:val="24"/>
        </w:rPr>
        <w:t xml:space="preserve"> The bottom layer, which includes physical network components and protocols, facilitates direct data transfer between connected devices, addressing physical addressing and MAC protocols.</w:t>
      </w:r>
    </w:p>
    <w:p w:rsidR="00C22C07" w:rsidRPr="00C22C07" w:rsidRDefault="00C22C07" w:rsidP="00C22C07">
      <w:pPr>
        <w:pStyle w:val="BodyText"/>
        <w:rPr>
          <w:rFonts w:asciiTheme="minorHAnsi" w:hAnsiTheme="minorHAnsi" w:cstheme="minorHAnsi"/>
          <w:sz w:val="24"/>
          <w:szCs w:val="24"/>
        </w:rPr>
      </w:pPr>
    </w:p>
    <w:p w:rsidR="00C22C07" w:rsidRDefault="00C22C07" w:rsidP="00C22C07">
      <w:pPr>
        <w:pStyle w:val="BodyText"/>
        <w:rPr>
          <w:rFonts w:asciiTheme="minorHAnsi" w:hAnsiTheme="minorHAnsi" w:cstheme="minorHAnsi"/>
          <w:sz w:val="24"/>
          <w:szCs w:val="24"/>
        </w:rPr>
      </w:pPr>
    </w:p>
    <w:p w:rsid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sz w:val="24"/>
          <w:szCs w:val="24"/>
        </w:rPr>
        <w:lastRenderedPageBreak/>
        <w:t>Differences Between TCP/IP and OSI Models</w:t>
      </w:r>
    </w:p>
    <w:p w:rsidR="00C22C07" w:rsidRPr="00C22C07" w:rsidRDefault="00C22C07" w:rsidP="00C22C07">
      <w:pPr>
        <w:pStyle w:val="BodyText"/>
        <w:rPr>
          <w:rFonts w:asciiTheme="minorHAnsi" w:hAnsiTheme="minorHAnsi" w:cstheme="minorHAnsi"/>
          <w:sz w:val="24"/>
          <w:szCs w:val="24"/>
        </w:rPr>
      </w:pPr>
    </w:p>
    <w:p w:rsid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sz w:val="24"/>
          <w:szCs w:val="24"/>
        </w:rPr>
        <w:t>The OSI Model has seven layers, while the TCP/IP Model has four. Here are key differences:</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 Layer Structure:</w:t>
      </w:r>
      <w:r w:rsidRPr="00C22C07">
        <w:rPr>
          <w:rFonts w:asciiTheme="minorHAnsi" w:hAnsiTheme="minorHAnsi" w:cstheme="minorHAnsi"/>
          <w:sz w:val="24"/>
          <w:szCs w:val="24"/>
        </w:rPr>
        <w:t xml:space="preserve"> OSI’s seven layers include Physical, Data Link, Network, Transport, Session, Presentation, and Application. TCP/IP combines the OSI’s Physical and Data Link layers into the Link Layer and merges the Session, Presentation, and Application layers into one Application Layer.</w:t>
      </w: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sz w:val="24"/>
          <w:szCs w:val="24"/>
        </w:rPr>
        <w:t xml:space="preserve">  </w:t>
      </w: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 Functionality:</w:t>
      </w:r>
      <w:r w:rsidRPr="00C22C07">
        <w:rPr>
          <w:rFonts w:asciiTheme="minorHAnsi" w:hAnsiTheme="minorHAnsi" w:cstheme="minorHAnsi"/>
          <w:sz w:val="24"/>
          <w:szCs w:val="24"/>
        </w:rPr>
        <w:t xml:space="preserve"> The OSI model provides detailed modularity, while TCP/IP is more practical, focusing on the protocols commonly used in real-world networks.</w:t>
      </w:r>
    </w:p>
    <w:p w:rsidR="00C22C07" w:rsidRPr="00C22C07" w:rsidRDefault="00C22C07" w:rsidP="00C22C07">
      <w:pPr>
        <w:pStyle w:val="BodyText"/>
        <w:rPr>
          <w:rFonts w:asciiTheme="minorHAnsi" w:hAnsiTheme="minorHAnsi" w:cstheme="minorHAnsi"/>
          <w:sz w:val="24"/>
          <w:szCs w:val="24"/>
        </w:rPr>
      </w:pPr>
    </w:p>
    <w:p w:rsidR="00C22C07"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b/>
          <w:bCs/>
          <w:sz w:val="24"/>
          <w:szCs w:val="24"/>
        </w:rPr>
        <w:t>- Development History:</w:t>
      </w:r>
      <w:r w:rsidRPr="00C22C07">
        <w:rPr>
          <w:rFonts w:asciiTheme="minorHAnsi" w:hAnsiTheme="minorHAnsi" w:cstheme="minorHAnsi"/>
          <w:sz w:val="24"/>
          <w:szCs w:val="24"/>
        </w:rPr>
        <w:t xml:space="preserve"> OSI was conceptualized as a theoretical framework, while TCP/IP emerged from practical network communication needs, driving its adoption on the Internet.</w:t>
      </w:r>
    </w:p>
    <w:p w:rsidR="00C22C07" w:rsidRPr="00C22C07" w:rsidRDefault="00C22C07" w:rsidP="00C22C07">
      <w:pPr>
        <w:pStyle w:val="BodyText"/>
        <w:rPr>
          <w:rFonts w:asciiTheme="minorHAnsi" w:hAnsiTheme="minorHAnsi" w:cstheme="minorHAnsi"/>
          <w:sz w:val="24"/>
          <w:szCs w:val="24"/>
        </w:rPr>
      </w:pPr>
    </w:p>
    <w:p w:rsidR="000E0FD4" w:rsidRPr="00C22C07" w:rsidRDefault="00C22C07" w:rsidP="00C22C07">
      <w:pPr>
        <w:pStyle w:val="BodyText"/>
        <w:rPr>
          <w:rFonts w:asciiTheme="minorHAnsi" w:hAnsiTheme="minorHAnsi" w:cstheme="minorHAnsi"/>
          <w:sz w:val="24"/>
          <w:szCs w:val="24"/>
        </w:rPr>
      </w:pPr>
      <w:r w:rsidRPr="00C22C07">
        <w:rPr>
          <w:rFonts w:asciiTheme="minorHAnsi" w:hAnsiTheme="minorHAnsi" w:cstheme="minorHAnsi"/>
          <w:sz w:val="24"/>
          <w:szCs w:val="24"/>
        </w:rPr>
        <w:t>The TCP/IP model’s simplicity and close alignment with real-world protocols make it more widely adopted in networking, despite the OSI model’s detailed structure.</w:t>
      </w:r>
    </w:p>
    <w:p w:rsidR="000E0FD4" w:rsidRDefault="000E0FD4">
      <w:pPr>
        <w:pStyle w:val="BodyText"/>
        <w:spacing w:before="9"/>
        <w:rPr>
          <w:sz w:val="20"/>
        </w:rPr>
      </w:pPr>
    </w:p>
    <w:p w:rsidR="000E0FD4" w:rsidRDefault="00C22C07">
      <w:pPr>
        <w:ind w:left="112"/>
        <w:rPr>
          <w:sz w:val="24"/>
        </w:rPr>
      </w:pPr>
      <w:r>
        <w:rPr>
          <w:sz w:val="24"/>
        </w:rPr>
        <w:t>.</w:t>
      </w: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rPr>
          <w:sz w:val="20"/>
        </w:rPr>
      </w:pPr>
    </w:p>
    <w:p w:rsidR="000E0FD4" w:rsidRDefault="000E0FD4">
      <w:pPr>
        <w:spacing w:before="6"/>
        <w:rPr>
          <w:sz w:val="16"/>
        </w:rPr>
      </w:pPr>
    </w:p>
    <w:p w:rsidR="000E0FD4" w:rsidRDefault="000E0FD4">
      <w:pPr>
        <w:spacing w:before="59"/>
        <w:ind w:left="4637" w:right="4600"/>
        <w:jc w:val="center"/>
        <w:rPr>
          <w:rFonts w:ascii="Calibri"/>
          <w:sz w:val="20"/>
        </w:rPr>
      </w:pPr>
      <w:bookmarkStart w:id="0" w:name="_GoBack"/>
      <w:bookmarkEnd w:id="0"/>
    </w:p>
    <w:sectPr w:rsidR="000E0FD4" w:rsidSect="00C22C07">
      <w:type w:val="continuous"/>
      <w:pgSz w:w="12250" w:h="18730"/>
      <w:pgMar w:top="450" w:right="1060" w:bottom="28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0FD4"/>
    <w:rsid w:val="000E0FD4"/>
    <w:rsid w:val="00C22C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BC1EB8"/>
  <w15:docId w15:val="{AA7383CA-4530-4956-AC5C-EAF0AC0DE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9"/>
      <w:ind w:left="19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B1573-88B8-47FE-94E4-5C5B9A31D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Syscom</cp:lastModifiedBy>
  <cp:revision>2</cp:revision>
  <dcterms:created xsi:type="dcterms:W3CDTF">2024-11-10T16:32:00Z</dcterms:created>
  <dcterms:modified xsi:type="dcterms:W3CDTF">2024-11-10T16:40:00Z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2024-11-04T00:00:00Z</vt:filetime>
  </property>
  <property fmtid="{D5CDD505-2E9C-101B-9397-08002B2CF9AE}" pid="3" name="Creator">
    <vt:lpwstr>Microsoft® Word 2016</vt:lpwstr>
  </property>
  <property fmtid="{D5CDD505-2E9C-101B-9397-08002B2CF9AE}" pid="4" name="LastSaved">
    <vt:filetime>2024-11-10T00:00:00Z</vt:filetime>
  </property>
</Properties>
</file>