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7E086" w14:textId="77777777" w:rsidR="00EF6BE6" w:rsidRDefault="00371D38" w:rsidP="0016579E">
      <w:pPr>
        <w:pStyle w:val="Heading1"/>
        <w:spacing w:before="0" w:line="240" w:lineRule="auto"/>
      </w:pPr>
      <w:r>
        <w:t>Important: Not Available in notes4.md</w:t>
      </w:r>
    </w:p>
    <w:p w14:paraId="3AAD5B7B" w14:textId="77777777" w:rsidR="00EF6BE6" w:rsidRDefault="00371D38" w:rsidP="0016579E">
      <w:pPr>
        <w:spacing w:line="240" w:lineRule="auto"/>
      </w:pPr>
      <w:bookmarkStart w:id="0" w:name="_GoBack"/>
      <w:bookmarkEnd w:id="0"/>
      <w:r>
        <w:t>This file contains only the parts from `prepration.md` that were marked as not available, not directly available, or only inferred from `notes4.md`.</w:t>
      </w:r>
    </w:p>
    <w:p w14:paraId="279B5F9E" w14:textId="77777777" w:rsidR="00EF6BE6" w:rsidRDefault="00371D38" w:rsidP="0016579E">
      <w:pPr>
        <w:pStyle w:val="Heading2"/>
        <w:spacing w:before="0" w:line="240" w:lineRule="auto"/>
      </w:pPr>
      <w:r>
        <w:t>Question 14: MPI communication and mesh network</w:t>
      </w:r>
    </w:p>
    <w:p w14:paraId="0EAFF363" w14:textId="77777777" w:rsidR="00EF6BE6" w:rsidRDefault="00371D38" w:rsidP="0016579E">
      <w:pPr>
        <w:spacing w:line="240" w:lineRule="auto"/>
      </w:pPr>
      <w:r>
        <w:rPr>
          <w:b/>
        </w:rPr>
        <w:t>N</w:t>
      </w:r>
      <w:r>
        <w:rPr>
          <w:b/>
        </w:rPr>
        <w:t>ot available in</w:t>
      </w:r>
      <w:r>
        <w:rPr>
          <w:b/>
        </w:rPr>
        <w:t xml:space="preserve"> `notes4.md`: MPI is not directly explained.</w:t>
      </w:r>
    </w:p>
    <w:p w14:paraId="0F18DF48" w14:textId="77777777" w:rsidR="00EF6BE6" w:rsidRDefault="00371D38" w:rsidP="0016579E">
      <w:pPr>
        <w:spacing w:line="240" w:lineRule="auto"/>
      </w:pPr>
      <w:r>
        <w:t>MPI stands for Message Passing Interface. In the climate simulation scenario, processors use MPI to exchange data because each processor has its own local memory. Neighboring processors exchange boundary data a</w:t>
      </w:r>
      <w:r>
        <w:t>fter each computation step. At the end, all processors send partial results to a master processor.</w:t>
      </w:r>
    </w:p>
    <w:p w14:paraId="483A771E" w14:textId="77777777" w:rsidR="00EF6BE6" w:rsidRDefault="00371D38" w:rsidP="0016579E">
      <w:pPr>
        <w:spacing w:line="240" w:lineRule="auto"/>
      </w:pPr>
      <w:r>
        <w:rPr>
          <w:b/>
        </w:rPr>
        <w:t>Partially not available in `notes4.md`: mesh networks are not explained in detail.</w:t>
      </w:r>
    </w:p>
    <w:p w14:paraId="05F888F4" w14:textId="77777777" w:rsidR="00EF6BE6" w:rsidRDefault="00371D38" w:rsidP="0016579E">
      <w:pPr>
        <w:spacing w:line="240" w:lineRule="auto"/>
      </w:pPr>
      <w:r>
        <w:t>A mesh interconnection network connects each processor to nearby neighbo</w:t>
      </w:r>
      <w:r>
        <w:t>ring processors. This works well for climate simulation because each processor mainly needs boundary data from adjacent regions.</w:t>
      </w:r>
    </w:p>
    <w:p w14:paraId="2AAA9DF5" w14:textId="77777777" w:rsidR="00EF6BE6" w:rsidRDefault="00371D38" w:rsidP="0016579E">
      <w:pPr>
        <w:pStyle w:val="Heading2"/>
        <w:spacing w:before="0" w:line="240" w:lineRule="auto"/>
      </w:pPr>
      <w:r>
        <w:t>Question 16: FinTech-specific Flynn's Taxonomy examples</w:t>
      </w:r>
    </w:p>
    <w:p w14:paraId="6E7A8503" w14:textId="77777777" w:rsidR="00EF6BE6" w:rsidRDefault="00371D38" w:rsidP="0016579E">
      <w:pPr>
        <w:spacing w:line="240" w:lineRule="auto"/>
      </w:pPr>
      <w:r>
        <w:rPr>
          <w:b/>
        </w:rPr>
        <w:t>N</w:t>
      </w:r>
      <w:r>
        <w:rPr>
          <w:b/>
        </w:rPr>
        <w:t>ot available in `notes4.md`: FinTech-specific examples are not give</w:t>
      </w:r>
      <w:r>
        <w:rPr>
          <w:b/>
        </w:rPr>
        <w:t>n.</w:t>
      </w:r>
    </w:p>
    <w:p w14:paraId="6D4DA917" w14:textId="77777777" w:rsidR="00EF6BE6" w:rsidRDefault="00371D38" w:rsidP="0016579E">
      <w:pPr>
        <w:spacing w:line="240" w:lineRule="auto"/>
      </w:pPr>
      <w:r>
        <w:t>- SISD: A simple program processing one transaction at a time.</w:t>
      </w:r>
    </w:p>
    <w:p w14:paraId="575CD1DD" w14:textId="77777777" w:rsidR="00EF6BE6" w:rsidRDefault="00371D38" w:rsidP="0016579E">
      <w:pPr>
        <w:spacing w:line="240" w:lineRule="auto"/>
      </w:pPr>
      <w:r>
        <w:t>- SIMD: Market-data vector calculations, risk scoring over many records, or GPU-based analytics.</w:t>
      </w:r>
    </w:p>
    <w:p w14:paraId="1EEBE487" w14:textId="77777777" w:rsidR="00EF6BE6" w:rsidRDefault="00371D38" w:rsidP="0016579E">
      <w:pPr>
        <w:spacing w:line="240" w:lineRule="auto"/>
      </w:pPr>
      <w:r>
        <w:t>- MISD: Theoretical redundant checking of the same transaction data through different valida</w:t>
      </w:r>
      <w:r>
        <w:t>tion methods.</w:t>
      </w:r>
    </w:p>
    <w:p w14:paraId="5AAACF55" w14:textId="77777777" w:rsidR="00EF6BE6" w:rsidRDefault="00371D38" w:rsidP="0016579E">
      <w:pPr>
        <w:spacing w:line="240" w:lineRule="auto"/>
      </w:pPr>
      <w:r>
        <w:t>- MIMD: Fraud detection, batch processing of trading history, payment processing, and predictive analytics.</w:t>
      </w:r>
    </w:p>
    <w:p w14:paraId="65E0C3DF" w14:textId="77777777" w:rsidR="00EF6BE6" w:rsidRDefault="00371D38" w:rsidP="0016579E">
      <w:pPr>
        <w:spacing w:line="240" w:lineRule="auto"/>
      </w:pPr>
      <w:r>
        <w:t>Most modern FinTech systems commonly use MIMD because they depend on multicore CPUs, clusters, and distributed servers. SIMD accelera</w:t>
      </w:r>
      <w:r>
        <w:t>tors may also be used for matrix-heavy analytics.</w:t>
      </w:r>
    </w:p>
    <w:p w14:paraId="7AC7339A" w14:textId="77777777" w:rsidR="00EF6BE6" w:rsidRDefault="00371D38" w:rsidP="0016579E">
      <w:pPr>
        <w:pStyle w:val="Heading2"/>
        <w:spacing w:before="0" w:line="240" w:lineRule="auto"/>
      </w:pPr>
      <w:r>
        <w:t>Question 17: Robotics-specific architecture recommendation</w:t>
      </w:r>
    </w:p>
    <w:p w14:paraId="471382DF" w14:textId="77777777" w:rsidR="00EF6BE6" w:rsidRDefault="00371D38" w:rsidP="0016579E">
      <w:pPr>
        <w:spacing w:line="240" w:lineRule="auto"/>
      </w:pPr>
      <w:r>
        <w:rPr>
          <w:b/>
        </w:rPr>
        <w:t>Not directly available in `notes4.md`: the exact robotics scenario is not given, so this recommendation is inferred from the notes.</w:t>
      </w:r>
    </w:p>
    <w:p w14:paraId="52907C74" w14:textId="77777777" w:rsidR="00EF6BE6" w:rsidRDefault="00371D38" w:rsidP="0016579E">
      <w:pPr>
        <w:spacing w:line="240" w:lineRule="auto"/>
      </w:pPr>
      <w:r>
        <w:t xml:space="preserve">- Central </w:t>
      </w:r>
      <w:r>
        <w:t>control unit: use a scalar or superscalar general-purpose processor because it handles decision-making, control flow, and coordination.</w:t>
      </w:r>
    </w:p>
    <w:p w14:paraId="0C034702" w14:textId="77777777" w:rsidR="00EF6BE6" w:rsidRDefault="00371D38" w:rsidP="0016579E">
      <w:pPr>
        <w:spacing w:line="240" w:lineRule="auto"/>
      </w:pPr>
      <w:r>
        <w:t>- Vision processing module: use a SIMD array processor or GPU-style architecture because images contain many pixels that</w:t>
      </w:r>
      <w:r>
        <w:t xml:space="preserve"> can be processed with the same operation.</w:t>
      </w:r>
    </w:p>
    <w:p w14:paraId="74C7DB89" w14:textId="77777777" w:rsidR="00EF6BE6" w:rsidRDefault="00371D38" w:rsidP="0016579E">
      <w:pPr>
        <w:spacing w:line="240" w:lineRule="auto"/>
      </w:pPr>
      <w:r>
        <w:t>- High-speed numerical computation unit: use vector or array processors because matrix operations are data-parallel.</w:t>
      </w:r>
    </w:p>
    <w:p w14:paraId="323DFF5F" w14:textId="77777777" w:rsidR="00EF6BE6" w:rsidRDefault="00371D38" w:rsidP="0016579E">
      <w:pPr>
        <w:spacing w:line="240" w:lineRule="auto"/>
      </w:pPr>
      <w:r>
        <w:t>- Embedded real-time controllers: use RISC because it gives fast response, simpler instruction d</w:t>
      </w:r>
      <w:r>
        <w:t>ecoding, pipelining support, and low power consumption.</w:t>
      </w:r>
    </w:p>
    <w:p w14:paraId="0F7AA8DF" w14:textId="77777777" w:rsidR="00EF6BE6" w:rsidRDefault="00371D38" w:rsidP="0016579E">
      <w:pPr>
        <w:spacing w:line="240" w:lineRule="auto"/>
      </w:pPr>
      <w:r>
        <w:t>- If compatibility with older software or compact code is required, CISC can be considered, but it is less suitable for low-power real-time embedded control.</w:t>
      </w:r>
    </w:p>
    <w:p w14:paraId="6FAD1FD1" w14:textId="77777777" w:rsidR="00EF6BE6" w:rsidRDefault="00371D38" w:rsidP="0016579E">
      <w:pPr>
        <w:pStyle w:val="Heading2"/>
        <w:spacing w:before="0" w:line="240" w:lineRule="auto"/>
      </w:pPr>
      <w:r>
        <w:t>Question 18: Healthcare-specific Flynn's</w:t>
      </w:r>
      <w:r>
        <w:t xml:space="preserve"> Taxonomy examples</w:t>
      </w:r>
    </w:p>
    <w:p w14:paraId="5FAA8697" w14:textId="77777777" w:rsidR="00EF6BE6" w:rsidRDefault="00371D38" w:rsidP="0016579E">
      <w:pPr>
        <w:spacing w:line="240" w:lineRule="auto"/>
      </w:pPr>
      <w:r>
        <w:rPr>
          <w:b/>
        </w:rPr>
        <w:t>Not available in `notes4.md`: healthcare-specific examples are not given.</w:t>
      </w:r>
    </w:p>
    <w:p w14:paraId="2BFA3DD3" w14:textId="77777777" w:rsidR="00EF6BE6" w:rsidRDefault="00371D38" w:rsidP="0016579E">
      <w:pPr>
        <w:spacing w:line="240" w:lineRule="auto"/>
      </w:pPr>
      <w:r>
        <w:t>- SISD: A standalone program processing one patient's record sequentially.</w:t>
      </w:r>
    </w:p>
    <w:p w14:paraId="3A22A1DE" w14:textId="77777777" w:rsidR="00EF6BE6" w:rsidRDefault="00371D38" w:rsidP="0016579E">
      <w:pPr>
        <w:spacing w:line="240" w:lineRule="auto"/>
      </w:pPr>
      <w:r>
        <w:t>- SIMD: Medical image analysis, where the same image-processing operation is applied t</w:t>
      </w:r>
      <w:r>
        <w:t>o many pixels.</w:t>
      </w:r>
    </w:p>
    <w:p w14:paraId="5DA88FCC" w14:textId="77777777" w:rsidR="00EF6BE6" w:rsidRDefault="00371D38" w:rsidP="0016579E">
      <w:pPr>
        <w:spacing w:line="240" w:lineRule="auto"/>
      </w:pPr>
      <w:r>
        <w:t>- MISD: Theoretical fault-tolerant checking of the same patient signal by different algorithms.</w:t>
      </w:r>
    </w:p>
    <w:p w14:paraId="26A17042" w14:textId="77777777" w:rsidR="00EF6BE6" w:rsidRDefault="00371D38" w:rsidP="0016579E">
      <w:pPr>
        <w:spacing w:line="240" w:lineRule="auto"/>
      </w:pPr>
      <w:r>
        <w:t>- MIMD: Real-time monitoring, disease-outbreak prediction, hospital databases, and distributed analytics systems.</w:t>
      </w:r>
    </w:p>
    <w:p w14:paraId="1A5C6414" w14:textId="77777777" w:rsidR="00EF6BE6" w:rsidRDefault="00371D38" w:rsidP="0016579E">
      <w:pPr>
        <w:spacing w:line="240" w:lineRule="auto"/>
      </w:pPr>
      <w:r>
        <w:t>Most modern healthcare analyti</w:t>
      </w:r>
      <w:r>
        <w:t>cs systems commonly use MIMD because they often depend on multicore CPUs, clusters, and distributed systems. SIMD can also be used for specialized image-processing workloads.</w:t>
      </w:r>
    </w:p>
    <w:p w14:paraId="65780D68" w14:textId="77777777" w:rsidR="00EF6BE6" w:rsidRDefault="00371D38" w:rsidP="0016579E">
      <w:pPr>
        <w:pStyle w:val="Heading2"/>
        <w:spacing w:before="0" w:line="240" w:lineRule="auto"/>
      </w:pPr>
      <w:r>
        <w:lastRenderedPageBreak/>
        <w:t>Question 19: Attached array processor limitation</w:t>
      </w:r>
    </w:p>
    <w:p w14:paraId="49A74D2F" w14:textId="77777777" w:rsidR="00EF6BE6" w:rsidRDefault="00371D38" w:rsidP="0016579E">
      <w:pPr>
        <w:spacing w:line="240" w:lineRule="auto"/>
      </w:pPr>
      <w:r>
        <w:rPr>
          <w:b/>
        </w:rPr>
        <w:t>Partially not available in `n</w:t>
      </w:r>
      <w:r>
        <w:rPr>
          <w:b/>
        </w:rPr>
        <w:t>otes4.md`: limitations of attached array processors are only lightly covered.</w:t>
      </w:r>
    </w:p>
    <w:p w14:paraId="3248EE53" w14:textId="77777777" w:rsidR="00EF6BE6" w:rsidRDefault="00371D38" w:rsidP="0016579E">
      <w:pPr>
        <w:spacing w:line="240" w:lineRule="auto"/>
      </w:pPr>
      <w:r>
        <w:t>An attached array processor can be limited by host communication and I/O transfer overhead. Since it works as an auxiliary processor connected to a host computer, performance ma</w:t>
      </w:r>
      <w:r>
        <w:t>y depend on how quickly data can move between the host, the I/O interface, the attached processor, and local memory.</w:t>
      </w:r>
    </w:p>
    <w:p w14:paraId="32EBAF5C" w14:textId="77777777" w:rsidR="00EF6BE6" w:rsidRDefault="00371D38" w:rsidP="0016579E">
      <w:pPr>
        <w:pStyle w:val="Heading2"/>
        <w:spacing w:before="0" w:line="240" w:lineRule="auto"/>
      </w:pPr>
      <w:r>
        <w:t>Question 22: Client-server architecture in a hospital system</w:t>
      </w:r>
    </w:p>
    <w:p w14:paraId="16B321A9" w14:textId="77777777" w:rsidR="00EF6BE6" w:rsidRDefault="00371D38" w:rsidP="0016579E">
      <w:pPr>
        <w:spacing w:line="240" w:lineRule="auto"/>
      </w:pPr>
      <w:r>
        <w:rPr>
          <w:b/>
        </w:rPr>
        <w:t>Not availab</w:t>
      </w:r>
      <w:r>
        <w:rPr>
          <w:b/>
        </w:rPr>
        <w:t>l</w:t>
      </w:r>
      <w:r>
        <w:rPr>
          <w:b/>
        </w:rPr>
        <w:t>e in `notes4.md`: client-server architecture is not explained.</w:t>
      </w:r>
    </w:p>
    <w:p w14:paraId="711EFD93" w14:textId="77777777" w:rsidR="00EF6BE6" w:rsidRDefault="00371D38" w:rsidP="0016579E">
      <w:pPr>
        <w:spacing w:line="240" w:lineRule="auto"/>
      </w:pPr>
      <w:r>
        <w:t>In a hospital client-server system, the central server stores and manages patient data. Doctors, laboratories, and billing departments act as clients that send requests to the server.</w:t>
      </w:r>
    </w:p>
    <w:p w14:paraId="4CF2DE8C" w14:textId="77777777" w:rsidR="00EF6BE6" w:rsidRDefault="00371D38" w:rsidP="0016579E">
      <w:pPr>
        <w:spacing w:line="240" w:lineRule="auto"/>
      </w:pPr>
      <w:r>
        <w:t>This supports parallel usage because many clients can access the syste</w:t>
      </w:r>
      <w:r>
        <w:t>m at the same time. For example:</w:t>
      </w:r>
    </w:p>
    <w:p w14:paraId="1C507B4D" w14:textId="77777777" w:rsidR="00EF6BE6" w:rsidRDefault="00371D38" w:rsidP="0016579E">
      <w:pPr>
        <w:spacing w:line="240" w:lineRule="auto"/>
      </w:pPr>
      <w:r>
        <w:t>- A doctor can view patient history.</w:t>
      </w:r>
    </w:p>
    <w:p w14:paraId="5696F5AA" w14:textId="77777777" w:rsidR="00EF6BE6" w:rsidRDefault="00371D38" w:rsidP="0016579E">
      <w:pPr>
        <w:spacing w:line="240" w:lineRule="auto"/>
      </w:pPr>
      <w:r>
        <w:t>- A lab can upload test results.</w:t>
      </w:r>
    </w:p>
    <w:p w14:paraId="785B598A" w14:textId="77777777" w:rsidR="00EF6BE6" w:rsidRDefault="00371D38" w:rsidP="0016579E">
      <w:pPr>
        <w:spacing w:line="240" w:lineRule="auto"/>
      </w:pPr>
      <w:r>
        <w:t>- Billing can update payment records.</w:t>
      </w:r>
    </w:p>
    <w:p w14:paraId="6386FAB7" w14:textId="77777777" w:rsidR="00EF6BE6" w:rsidRDefault="00371D38" w:rsidP="0016579E">
      <w:pPr>
        <w:spacing w:line="240" w:lineRule="auto"/>
      </w:pPr>
      <w:r>
        <w:t>- The server coordinates access to shared patient data.</w:t>
      </w:r>
    </w:p>
    <w:p w14:paraId="4C4D3AC9" w14:textId="77777777" w:rsidR="00EF6BE6" w:rsidRDefault="00371D38" w:rsidP="0016579E">
      <w:pPr>
        <w:spacing w:line="240" w:lineRule="auto"/>
      </w:pPr>
      <w:r>
        <w:t xml:space="preserve">To keep the </w:t>
      </w:r>
      <w:proofErr w:type="gramStart"/>
      <w:r>
        <w:t>data</w:t>
      </w:r>
      <w:proofErr w:type="gramEnd"/>
      <w:r>
        <w:t xml:space="preserve"> correct, the server must use synchroniza</w:t>
      </w:r>
      <w:r>
        <w:t>tion, access control, and transaction management so that simultaneous updates do not corrupt patient records.</w:t>
      </w:r>
    </w:p>
    <w:p w14:paraId="49D517F9" w14:textId="77777777" w:rsidR="00EF6BE6" w:rsidRDefault="00371D38" w:rsidP="0016579E">
      <w:pPr>
        <w:pStyle w:val="Heading2"/>
        <w:spacing w:before="0" w:line="240" w:lineRule="auto"/>
      </w:pPr>
      <w:r>
        <w:t>Question 23: DNA sequence comparison example</w:t>
      </w:r>
    </w:p>
    <w:p w14:paraId="0F0574F7" w14:textId="77777777" w:rsidR="00EF6BE6" w:rsidRDefault="00371D38" w:rsidP="0016579E">
      <w:pPr>
        <w:spacing w:line="240" w:lineRule="auto"/>
      </w:pPr>
      <w:r>
        <w:rPr>
          <w:b/>
        </w:rPr>
        <w:t>Not directly available in `notes4.md`: DNA-specific examples are not given, so the example is infe</w:t>
      </w:r>
      <w:r>
        <w:rPr>
          <w:b/>
        </w:rPr>
        <w:t>rred from the notes.</w:t>
      </w:r>
    </w:p>
    <w:p w14:paraId="5F64E279" w14:textId="77777777" w:rsidR="00EF6BE6" w:rsidRDefault="00371D38" w:rsidP="0016579E">
      <w:pPr>
        <w:spacing w:line="240" w:lineRule="auto"/>
      </w:pPr>
      <w:r>
        <w:t>Parallel computing improves DNA sequence comparison by dividing the large comparison task into smaller parts and processing them at the same time on multiple processors.</w:t>
      </w:r>
    </w:p>
    <w:p w14:paraId="3C512562" w14:textId="77777777" w:rsidR="00EF6BE6" w:rsidRDefault="00371D38" w:rsidP="0016579E">
      <w:pPr>
        <w:spacing w:line="240" w:lineRule="auto"/>
      </w:pPr>
      <w:r>
        <w:t>For example, different processors can compare different sequenc</w:t>
      </w:r>
      <w:r>
        <w:t>e segments. SIMD or GPU-style processing can apply the same comparison operation across many data items. MIMD systems can also run different parts of the analysis on different datasets.</w:t>
      </w:r>
    </w:p>
    <w:p w14:paraId="1013E9E2" w14:textId="77777777" w:rsidR="00EF6BE6" w:rsidRDefault="00371D38" w:rsidP="0016579E">
      <w:pPr>
        <w:spacing w:line="240" w:lineRule="auto"/>
      </w:pPr>
      <w:r>
        <w:t>The final results can be combined after all processors finish their a</w:t>
      </w:r>
      <w:r>
        <w:t>ssigned work.</w:t>
      </w:r>
    </w:p>
    <w:p w14:paraId="67004F4D" w14:textId="77777777" w:rsidR="00EF6BE6" w:rsidRDefault="00371D38" w:rsidP="0016579E">
      <w:pPr>
        <w:pStyle w:val="Heading2"/>
        <w:spacing w:before="0" w:line="240" w:lineRule="auto"/>
      </w:pPr>
      <w:r>
        <w:t>Question 24: Distributed system models for ride-sharing</w:t>
      </w:r>
    </w:p>
    <w:p w14:paraId="11EF32C3" w14:textId="77777777" w:rsidR="00EF6BE6" w:rsidRDefault="00371D38" w:rsidP="0016579E">
      <w:pPr>
        <w:spacing w:line="240" w:lineRule="auto"/>
      </w:pPr>
      <w:r>
        <w:rPr>
          <w:b/>
        </w:rPr>
        <w:t>Not available in `notes4.md`: peer-to-peer, master-slave, and hybrid distributed system models are not explained.</w:t>
      </w:r>
    </w:p>
    <w:p w14:paraId="207B2AFF" w14:textId="77777777" w:rsidR="00EF6BE6" w:rsidRDefault="00371D38" w:rsidP="0016579E">
      <w:pPr>
        <w:spacing w:line="240" w:lineRule="auto"/>
      </w:pPr>
      <w:r>
        <w:t>Peer-to-peer model:</w:t>
      </w:r>
    </w:p>
    <w:p w14:paraId="302D4F68" w14:textId="77777777" w:rsidR="00EF6BE6" w:rsidRDefault="00371D38" w:rsidP="0016579E">
      <w:pPr>
        <w:spacing w:line="240" w:lineRule="auto"/>
      </w:pPr>
      <w:r>
        <w:t>- Nodes communicate directly with each other.</w:t>
      </w:r>
    </w:p>
    <w:p w14:paraId="554C094B" w14:textId="77777777" w:rsidR="00EF6BE6" w:rsidRDefault="00371D38" w:rsidP="0016579E">
      <w:pPr>
        <w:spacing w:line="240" w:lineRule="auto"/>
      </w:pPr>
      <w:r>
        <w:t>-</w:t>
      </w:r>
      <w:r>
        <w:t xml:space="preserve"> Nearby drivers and users may exchange local updates through nearby services.</w:t>
      </w:r>
    </w:p>
    <w:p w14:paraId="610D6B25" w14:textId="77777777" w:rsidR="00EF6BE6" w:rsidRDefault="00371D38" w:rsidP="0016579E">
      <w:pPr>
        <w:spacing w:line="240" w:lineRule="auto"/>
      </w:pPr>
      <w:r>
        <w:t>- It reduces dependence on one central point, but coordination and security are harder.</w:t>
      </w:r>
    </w:p>
    <w:p w14:paraId="5AD44FAB" w14:textId="77777777" w:rsidR="00EF6BE6" w:rsidRDefault="00371D38" w:rsidP="0016579E">
      <w:pPr>
        <w:spacing w:line="240" w:lineRule="auto"/>
      </w:pPr>
      <w:r>
        <w:t>Master-slave model:</w:t>
      </w:r>
    </w:p>
    <w:p w14:paraId="1E013C2C" w14:textId="77777777" w:rsidR="00EF6BE6" w:rsidRDefault="00371D38" w:rsidP="0016579E">
      <w:pPr>
        <w:spacing w:line="240" w:lineRule="auto"/>
      </w:pPr>
      <w:r>
        <w:t>- A central master server coordinates the system.</w:t>
      </w:r>
    </w:p>
    <w:p w14:paraId="306E30CA" w14:textId="77777777" w:rsidR="00EF6BE6" w:rsidRDefault="00371D38" w:rsidP="0016579E">
      <w:pPr>
        <w:spacing w:line="240" w:lineRule="auto"/>
      </w:pPr>
      <w:r>
        <w:t xml:space="preserve">- Worker servers </w:t>
      </w:r>
      <w:r>
        <w:t>process driver locations, ride requests, pricing, and route data.</w:t>
      </w:r>
    </w:p>
    <w:p w14:paraId="0E526FD5" w14:textId="77777777" w:rsidR="00EF6BE6" w:rsidRDefault="00371D38" w:rsidP="0016579E">
      <w:pPr>
        <w:spacing w:line="240" w:lineRule="auto"/>
      </w:pPr>
      <w:r>
        <w:t>- It is easier to control, but the master can become a bottleneck if not replicated.</w:t>
      </w:r>
    </w:p>
    <w:p w14:paraId="0B98E592" w14:textId="77777777" w:rsidR="00EF6BE6" w:rsidRDefault="00EF6BE6" w:rsidP="0016579E">
      <w:pPr>
        <w:spacing w:line="240" w:lineRule="auto"/>
      </w:pPr>
    </w:p>
    <w:p w14:paraId="03ABC572" w14:textId="77777777" w:rsidR="00EF6BE6" w:rsidRDefault="00371D38" w:rsidP="0016579E">
      <w:pPr>
        <w:spacing w:line="240" w:lineRule="auto"/>
      </w:pPr>
      <w:r>
        <w:t>Hybrid model:</w:t>
      </w:r>
    </w:p>
    <w:p w14:paraId="6FC24AC0" w14:textId="77777777" w:rsidR="00EF6BE6" w:rsidRDefault="00371D38" w:rsidP="0016579E">
      <w:pPr>
        <w:spacing w:line="240" w:lineRule="auto"/>
      </w:pPr>
      <w:r>
        <w:t>- Combines central coordination with distributed regional servers.</w:t>
      </w:r>
    </w:p>
    <w:p w14:paraId="0BBAABA1" w14:textId="77777777" w:rsidR="00EF6BE6" w:rsidRDefault="00371D38" w:rsidP="0016579E">
      <w:pPr>
        <w:spacing w:line="240" w:lineRule="auto"/>
      </w:pPr>
      <w:r>
        <w:lastRenderedPageBreak/>
        <w:t>- Regional servers han</w:t>
      </w:r>
      <w:r>
        <w:t>dle local driver updates and ride matching.</w:t>
      </w:r>
    </w:p>
    <w:p w14:paraId="1356E6FB" w14:textId="77777777" w:rsidR="00EF6BE6" w:rsidRDefault="00371D38" w:rsidP="0016579E">
      <w:pPr>
        <w:spacing w:line="240" w:lineRule="auto"/>
      </w:pPr>
      <w:r>
        <w:t>- Central servers manage global data, payments, policies, and monitoring.</w:t>
      </w:r>
    </w:p>
    <w:p w14:paraId="07E7D419" w14:textId="77777777" w:rsidR="00EF6BE6" w:rsidRDefault="00371D38" w:rsidP="0016579E">
      <w:pPr>
        <w:spacing w:line="240" w:lineRule="auto"/>
      </w:pPr>
      <w:r>
        <w:t>For Uber/</w:t>
      </w:r>
      <w:proofErr w:type="spellStart"/>
      <w:r>
        <w:t>Careem</w:t>
      </w:r>
      <w:proofErr w:type="spellEnd"/>
      <w:r>
        <w:t>-like systems, a hybrid distributed model is usually best because it supports real-time regional processing while still ke</w:t>
      </w:r>
      <w:r>
        <w:t>eping central control.</w:t>
      </w:r>
    </w:p>
    <w:p w14:paraId="63C07D4D" w14:textId="77777777" w:rsidR="00EF6BE6" w:rsidRDefault="00EF6BE6" w:rsidP="0016579E">
      <w:pPr>
        <w:spacing w:line="240" w:lineRule="auto"/>
      </w:pPr>
    </w:p>
    <w:sectPr w:rsidR="00EF6BE6" w:rsidSect="0016579E">
      <w:pgSz w:w="12240" w:h="15840"/>
      <w:pgMar w:top="270" w:right="81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79E"/>
    <w:rsid w:val="0029639D"/>
    <w:rsid w:val="00326F90"/>
    <w:rsid w:val="00371D38"/>
    <w:rsid w:val="00AA1D8D"/>
    <w:rsid w:val="00B47730"/>
    <w:rsid w:val="00CB0664"/>
    <w:rsid w:val="00EF6B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1688C"/>
  <w14:defaultImageDpi w14:val="300"/>
  <w15:docId w15:val="{563E9708-9197-4D5D-ABF6-E66821BE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2EB426-02D0-4928-ADFC-ED3EE60CC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cp:lastPrinted>2026-04-30T01:35:00Z</cp:lastPrinted>
  <dcterms:created xsi:type="dcterms:W3CDTF">2013-12-23T23:15:00Z</dcterms:created>
  <dcterms:modified xsi:type="dcterms:W3CDTF">2026-04-30T02:56:00Z</dcterms:modified>
  <cp:category/>
</cp:coreProperties>
</file>