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4"/>
          <w:szCs w:val="34"/>
        </w:rPr>
        <w:t xml:space="preserve">CS-468: Structure-Based (White-Box) Testing</w:t>
      </w:r>
    </w:p>
    <w:p>
      <w:pPr>
        <w:spacing w:after="300"/>
      </w:pPr>
      <w:r>
        <w:rPr>
          <w:i/>
          <w:iCs/>
          <w:color w:val="2E74B5"/>
          <w:sz w:val="22"/>
          <w:szCs w:val="22"/>
        </w:rPr>
        <w:t xml:space="preserve">Quick-Memorize Exam Notes  |  Week 10 – Week 11</w:t>
      </w:r>
    </w:p>
    <w:p>
      <w:pPr>
        <w:pStyle w:val="Heading1"/>
        <w:spacing w:after="140" w:before="320"/>
      </w:pPr>
      <w:r>
        <w:t xml:space="preserve">1. Why White-Box Testing Exists</w:t>
      </w:r>
    </w:p>
    <w:p>
      <w:pPr>
        <w:spacing w:after="120"/>
      </w:pPr>
      <w:r>
        <w:rPr>
          <w:i w:val="false"/>
          <w:iCs w:val="false"/>
        </w:rPr>
        <w:t xml:space="preserve">White-box testing looks INSIDE the code, not just the spec. It does 2 jobs: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measurement — how much of the code do existing tests already hit?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Structural test design — write new tests to hit the parts nothing has touched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Remember the order: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1. Write tests from the SPEC first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2. MEASURE coverage of those tests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3. ADD structural tests to fill the gaps</w:t>
            </w:r>
          </w:p>
        </w:tc>
      </w:tr>
    </w:tbl>
    <w:p>
      <w:pPr>
        <w:pStyle w:val="Heading1"/>
        <w:spacing w:after="140" w:before="320"/>
      </w:pPr>
      <w:r>
        <w:t xml:space="preserve">2. Test Coverage — The General Idea</w:t>
      </w:r>
    </w:p>
    <w:p>
      <w:pPr>
        <w:spacing w:after="120"/>
      </w:pPr>
      <w:r>
        <w:rPr>
          <w:i w:val="false"/>
          <w:iCs w:val="false"/>
        </w:rPr>
        <w:t xml:space="preserve">Coverage = can you count "things" in the code and check if each was tested?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Coverage = (Items Exercised ÷ Total Items) × 100%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⚠️ Danger of Coverage (very commonly examined)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100% coverage ≠ 100% tested — only means every counted item ran 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tests can hit the same code but use different data → one finds a bug, one doesn't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can't see code that was never written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function that WAS in the spec → caught by </w:t>
      </w:r>
      <w:r>
        <w:rPr>
          <w:b/>
          <w:bCs/>
        </w:rPr>
        <w:t xml:space="preserve">specification-based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function NOT even in the spec → maybe caught by </w:t>
      </w:r>
      <w:r>
        <w:rPr>
          <w:b/>
          <w:bCs/>
        </w:rPr>
        <w:t xml:space="preserve">experience-based testing</w:t>
      </w:r>
    </w:p>
    <w:p>
      <w:pPr>
        <w:pStyle w:val="Heading1"/>
        <w:spacing w:after="140" w:before="320"/>
      </w:pPr>
      <w:r>
        <w:t xml:space="preserve">3. Statement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Statement Coverage = (Statements Exercised ÷ Total Statements) × 100%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Example — IF A &gt; B THEN C =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1 test needed for 100%: pick A &gt; B (e.g. A=12, B=10)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Makes IF true → every line runs at least once</w:t>
      </w:r>
    </w:p>
    <w:p>
      <w:pPr>
        <w:pStyle w:val="Heading2"/>
        <w:spacing w:after="100" w:before="200"/>
      </w:pPr>
      <w:r>
        <w:t xml:space="preserve">Example — the "PRINT large C"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C never goes above 50, line 5 (print) never runs → stuck at 83% (5/6 lines)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 at least ONE test where C &gt; 50 to reach 100%</w:t>
      </w:r>
    </w:p>
    <w:p>
      <w:pPr>
        <w:pStyle w:val="Heading1"/>
        <w:spacing w:after="140" w:before="320"/>
      </w:pPr>
      <w:r>
        <w:t xml:space="preserve">4. Decision Coverage</w:t>
      </w:r>
    </w:p>
    <w:p>
      <w:pPr>
        <w:spacing w:after="120"/>
      </w:pPr>
      <w:r>
        <w:rPr>
          <w:i w:val="false"/>
          <w:iCs w:val="false"/>
        </w:rPr>
        <w:t xml:space="preserve">A decision = any point with 2+ outcomes: IF, loop control (WHILE/REPEAT), CASE.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Decision Coverage = (Decision Outcomes Exercised ÷ Total Decision Outcomes) × 100%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IF → exits TRUE or FALSE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Loop → "enter body" or "don't enter" (True/False)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🔑 The #1 exam fact about coverage: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100% Decision Coverage → ALWAYS guarantees 100% Statement Coverage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100% Statement Coverage → does NOT guarantee 100% Decision Coverage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Memory trick: Decision is the STRICTER / STRONGER test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Worked example (IF C &lt; 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1: A=20, B=15 → C=-10 → C&lt;0 is TRUE (100% statement, only 50% decision)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2: A=10, B=2 → C=6 → C&lt;0 is FALSE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Together: both branches driven → 100% decision coverage</w:t>
      </w:r>
    </w:p>
    <w:p>
      <w:pPr>
        <w:pStyle w:val="Heading1"/>
        <w:spacing w:after="140" w:before="320"/>
      </w:pPr>
      <w:r>
        <w:t xml:space="preserve">5. Loops &amp;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800"/>
      </w:tblGrid>
      <w:tr>
        <w:tc>
          <w:tcPr>
            <w:tcW w:type="pct" w:w="3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Loop Type</w:t>
            </w:r>
          </w:p>
        </w:tc>
        <w:tc>
          <w:tcPr>
            <w:tcW w:type="pct" w:w="32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Condition Checked</w:t>
            </w:r>
          </w:p>
        </w:tc>
        <w:tc>
          <w:tcPr>
            <w:tcW w:type="pct" w:w="38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Body Guaranteed to Run?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WHILE (pre-test)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Before each pass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— could run 0 times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 (pre-test)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Before each pass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— could run 0 times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DO-WHILE (post-test)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After each pass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 — always runs ≥ 1 time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Exam tip: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Pre-test loop (WHILE/FOR) → need 2 tests: one True (enters loop), one False on first check (0 iterations)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Post-test loop (DO-WHILE) → body always runs once, so only worry about the EXIT condition</w:t>
            </w:r>
          </w:p>
        </w:tc>
      </w:tr>
    </w:tbl>
    <w:p>
      <w:pPr>
        <w:pStyle w:val="Heading1"/>
        <w:spacing w:after="140" w:before="320"/>
      </w:pPr>
      <w:r>
        <w:t xml:space="preserve">6. Case Study — Airline Gold Card</w:t>
      </w:r>
    </w:p>
    <w:p>
      <w:pPr>
        <w:spacing w:after="120"/>
      </w:pPr>
      <w:r>
        <w:rPr>
          <w:i w:val="false"/>
          <w:iCs w:val="false"/>
        </w:rPr>
        <w:t xml:space="preserve">Scenario: gold-card holders may get upgraded; non-gold holders may get bumped if economy is full and they check in 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statements total, 4 decision points (boxes 1, 2, 6, 8)</w:t>
      </w:r>
    </w:p>
    <w:p>
      <w:pPr>
        <w:pStyle w:val="Heading2"/>
        <w:spacing w:after="100" w:before="200"/>
      </w:pPr>
      <w:r>
        <w:t xml:space="preserve">(a) Max Decision Coverage → needs 5 test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Drives every Yes/No outcome at all 4 decision points at least once</w:t>
      </w:r>
    </w:p>
    <w:p>
      <w:pPr>
        <w:pStyle w:val="Heading2"/>
        <w:spacing w:after="100" w:before="200"/>
      </w:pPr>
      <w:r>
        <w:t xml:space="preserve">(b) Statement Coverage of 3 single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000"/>
      </w:tblGrid>
      <w:tr>
        <w:tc>
          <w:tcPr>
            <w:tcW w:type="pct" w:w="2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33.333333333333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pct" w:w="24.44444444444444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Statements Hit</w:t>
            </w:r>
          </w:p>
        </w:tc>
        <w:tc>
          <w:tcPr>
            <w:tcW w:type="pct" w:w="22.22222222222222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— upgraded</w:t>
            </w:r>
          </w:p>
        </w:tc>
        <w:tc>
          <w:tcPr>
            <w:tcW w:type="pct" w:w="33.333333333333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1, 2, 4, 5</w:t>
            </w:r>
          </w:p>
        </w:tc>
        <w:tc>
          <w:tcPr>
            <w:tcW w:type="pct" w:w="24.44444444444444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22.222222222222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40%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 — stays economy</w:t>
            </w:r>
          </w:p>
        </w:tc>
        <w:tc>
          <w:tcPr>
            <w:tcW w:type="pct" w:w="33.333333333333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1, 6, 7, 5</w:t>
            </w:r>
          </w:p>
        </w:tc>
        <w:tc>
          <w:tcPr>
            <w:tcW w:type="pct" w:w="24.44444444444444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22.222222222222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40%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 — bumped off</w:t>
            </w:r>
          </w:p>
        </w:tc>
        <w:tc>
          <w:tcPr>
            <w:tcW w:type="pct" w:w="33.333333333333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1, 6, 8, 10</w:t>
            </w:r>
          </w:p>
        </w:tc>
        <w:tc>
          <w:tcPr>
            <w:tcW w:type="pct" w:w="24.44444444444444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22.222222222222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 w:val="false"/>
          <w:iCs w:val="false"/>
        </w:rPr>
        <w:t xml:space="preserve">Run all 3 together → 8/10 unique statements = 80% combined (but each alone is only 40%).</w:t>
      </w:r>
    </w:p>
    <w:p>
      <w:pPr>
        <w:pStyle w:val="Heading1"/>
        <w:spacing w:after="140" w:before="320"/>
      </w:pPr>
      <w:r>
        <w:t xml:space="preserve">7. Control Flow Graphs (CFG)</w:t>
      </w:r>
    </w:p>
    <w:p>
      <w:pPr>
        <w:spacing w:after="120"/>
      </w:pPr>
      <w:r>
        <w:rPr>
          <w:i w:val="false"/>
          <w:iCs w:val="false"/>
        </w:rPr>
        <w:t xml:space="preserve">A CFG = a flow chart that shows ONLY decisions — sequential lines (reads, prints, assignments) are ignored.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 — a decision point, or where control returns to main flow (END WHILE, ENDIF)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— a line connecting two nodes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 — the enclosed area between nodes/edges</w:t>
      </w:r>
    </w:p>
    <w:p>
      <w:pPr>
        <w:pStyle w:val="Heading2"/>
        <w:spacing w:after="100" w:before="200"/>
      </w:pPr>
      <w:r>
        <w:t xml:space="preserve">3 patterns to memorize &amp; recognize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If-Then-Else — splits into 2 branches, both rejoin at one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Pre-Test Loop (WHILE/FOR) — condition checked first, can skip body entirely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Post-Test Loop (DO-WHILE) — body runs first, condition checked after</w:t>
      </w:r>
    </w:p>
    <w:p>
      <w:pPr>
        <w:pStyle w:val="Heading2"/>
        <w:spacing w:after="100" w:before="200"/>
      </w:pPr>
      <w:r>
        <w:t xml:space="preserve">How to draw a CFG (3 steps)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all control structures (ignore sequential statements)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one node per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each node with its matching subgraph pattern</w:t>
      </w:r>
    </w:p>
    <w:p>
      <w:pPr>
        <w:pStyle w:val="Heading1"/>
        <w:spacing w:after="140" w:before="320"/>
      </w:pPr>
      <w:r>
        <w:t xml:space="preserve">8. Hybrid Flow Graph</w:t>
      </w:r>
    </w:p>
    <w:p>
      <w:pPr>
        <w:spacing w:after="120"/>
      </w:pPr>
      <w:r>
        <w:rPr>
          <w:i w:val="false"/>
          <w:iCs w:val="false"/>
        </w:rPr>
        <w:t xml:space="preserve">A mix of flow chart + CFG. Every edge gets a letter, so a test's route through the code becomes a short label sequence, e.g. 'abeh'.</w:t>
      </w:r>
    </w:p>
    <w:p>
      <w:pPr>
        <w:pStyle w:val="Heading2"/>
        <w:spacing w:after="100" w:before="200"/>
      </w:pPr>
      <w:r>
        <w:t xml:space="preserve">Example — BestInterest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≤ £1,000 → skip, no interest added → doesn't need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between £1,000–£10,000 → path 'abcegh'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above £10,000 → path 'abdfgh'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Answer: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2 test cases give 100% statement coverage — e.g. Balance = £5,000 AND Balance = £20,000</w:t>
            </w:r>
          </w:p>
        </w:tc>
      </w:tr>
    </w:tbl>
    <w:p>
      <w:pPr>
        <w:pStyle w:val="Heading1"/>
        <w:spacing w:after="140" w:before="320"/>
      </w:pPr>
      <w:r>
        <w:t xml:space="preserve">9. Quick-Reference Formula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Coverage = (Items Exercised ÷ Total Items) × 100%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Statement Coverage = (Statements Exercised ÷ Total Statements) × 100%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DEBF7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Decision Coverage = (Decision Outcomes Exercised ÷ Total Decision Outcomes) × 100%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Never forget: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100% Decision Coverage ⇒ 100% Statement Coverage (but NOT the reverse)</w:t>
            </w:r>
          </w:p>
        </w:tc>
      </w:tr>
    </w:tbl>
    <w:p>
      <w:pPr>
        <w:pStyle w:val="Heading1"/>
        <w:spacing w:after="140" w:before="320"/>
      </w:pPr>
      <w:r>
        <w:t xml:space="preserve">10. How to Answer Exam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"How many tests for 100% decision coverage?" </w:t>
      </w:r>
      <w:r>
        <w:t xml:space="preserve">→ trace every decision, make sure each hits True AND False at least once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"How many tests for 100% statement coverage?" </w:t>
      </w:r>
      <w:r>
        <w:t xml:space="preserve">→ usually FEWER tests — find the smallest path set touching every statement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"What coverage does input X give?" </w:t>
      </w:r>
      <w:r>
        <w:t xml:space="preserve">→ manually trace that one input, list statements/decisions hit, apply the formula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"Generate test data for max coverage" </w:t>
      </w:r>
      <w:r>
        <w:t xml:space="preserve">→ pick the smallest set of inputs whose paths together cover everything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2026-07-01T09:33:20.767Z</dcterms:created>
  <dcterms:modified xsi:type="dcterms:W3CDTF">2026-07-01T09:33:20.767Z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