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00D" w:rsidRPr="004E400D" w:rsidRDefault="004E400D" w:rsidP="005D4185">
      <w:pPr>
        <w:rPr>
          <w:b/>
          <w:bCs/>
          <w:sz w:val="32"/>
          <w:u w:val="single"/>
        </w:rPr>
      </w:pPr>
      <w:r w:rsidRPr="004E400D">
        <w:rPr>
          <w:b/>
          <w:bCs/>
          <w:sz w:val="32"/>
          <w:u w:val="single"/>
        </w:rPr>
        <w:t xml:space="preserve">Data </w:t>
      </w:r>
      <w:proofErr w:type="gramStart"/>
      <w:r w:rsidRPr="004E400D">
        <w:rPr>
          <w:b/>
          <w:bCs/>
          <w:sz w:val="32"/>
          <w:u w:val="single"/>
        </w:rPr>
        <w:t>warehouse :</w:t>
      </w:r>
      <w:proofErr w:type="gramEnd"/>
    </w:p>
    <w:p w:rsidR="004E400D" w:rsidRDefault="004E400D" w:rsidP="004E400D">
      <w:pPr>
        <w:spacing w:after="0"/>
        <w:rPr>
          <w:b/>
          <w:bCs/>
        </w:rPr>
      </w:pPr>
      <w:r w:rsidRPr="004E400D">
        <w:rPr>
          <w:b/>
          <w:bCs/>
        </w:rPr>
        <w:t>Structuring Data in the Data Warehouse</w:t>
      </w:r>
    </w:p>
    <w:p w:rsidR="004E400D" w:rsidRPr="004E400D" w:rsidRDefault="004E400D" w:rsidP="004E400D">
      <w:pPr>
        <w:spacing w:after="0"/>
      </w:pPr>
      <w:r w:rsidRPr="004E400D">
        <w:t xml:space="preserve">There are many more ways to structure data within the data warehouse. The most common are these: </w:t>
      </w:r>
    </w:p>
    <w:p w:rsidR="00000000" w:rsidRPr="004E400D" w:rsidRDefault="004E400D" w:rsidP="004E400D">
      <w:pPr>
        <w:pStyle w:val="ListParagraph"/>
        <w:numPr>
          <w:ilvl w:val="0"/>
          <w:numId w:val="9"/>
        </w:numPr>
        <w:spacing w:after="0"/>
      </w:pPr>
      <w:r w:rsidRPr="004E400D">
        <w:t>Simple</w:t>
      </w:r>
      <w:r w:rsidRPr="004E400D">
        <w:t xml:space="preserve"> </w:t>
      </w:r>
      <w:r w:rsidRPr="004E400D">
        <w:t>cumulative</w:t>
      </w:r>
      <w:r w:rsidRPr="004E400D">
        <w:t xml:space="preserve"> </w:t>
      </w:r>
    </w:p>
    <w:p w:rsidR="00000000" w:rsidRPr="004E400D" w:rsidRDefault="004E400D" w:rsidP="004E400D">
      <w:pPr>
        <w:pStyle w:val="ListParagraph"/>
        <w:numPr>
          <w:ilvl w:val="0"/>
          <w:numId w:val="9"/>
        </w:numPr>
        <w:spacing w:after="0"/>
      </w:pPr>
      <w:r w:rsidRPr="004E400D">
        <w:t>Rolling</w:t>
      </w:r>
      <w:r w:rsidRPr="004E400D">
        <w:t xml:space="preserve"> </w:t>
      </w:r>
      <w:r w:rsidRPr="004E400D">
        <w:t>summary</w:t>
      </w:r>
    </w:p>
    <w:p w:rsidR="00000000" w:rsidRPr="004E400D" w:rsidRDefault="004E400D" w:rsidP="004E400D">
      <w:pPr>
        <w:pStyle w:val="ListParagraph"/>
        <w:numPr>
          <w:ilvl w:val="0"/>
          <w:numId w:val="9"/>
        </w:numPr>
        <w:spacing w:after="0"/>
      </w:pPr>
      <w:r w:rsidRPr="004E400D">
        <w:t>Simple</w:t>
      </w:r>
      <w:r w:rsidRPr="004E400D">
        <w:t xml:space="preserve"> </w:t>
      </w:r>
      <w:r w:rsidRPr="004E400D">
        <w:t>direct</w:t>
      </w:r>
      <w:r w:rsidRPr="004E400D">
        <w:t xml:space="preserve"> </w:t>
      </w:r>
    </w:p>
    <w:p w:rsidR="004E400D" w:rsidRDefault="004E400D" w:rsidP="004E400D">
      <w:pPr>
        <w:pStyle w:val="ListParagraph"/>
        <w:numPr>
          <w:ilvl w:val="0"/>
          <w:numId w:val="9"/>
        </w:numPr>
        <w:spacing w:after="0"/>
      </w:pPr>
      <w:r w:rsidRPr="004E400D">
        <w:t>Continuous</w:t>
      </w:r>
      <w:r w:rsidRPr="004E400D">
        <w:t xml:space="preserve"> </w:t>
      </w:r>
    </w:p>
    <w:p w:rsidR="004E400D" w:rsidRPr="004E400D" w:rsidRDefault="004E400D" w:rsidP="004E400D">
      <w:pPr>
        <w:numPr>
          <w:ilvl w:val="0"/>
          <w:numId w:val="7"/>
        </w:numPr>
        <w:spacing w:after="0"/>
      </w:pPr>
    </w:p>
    <w:p w:rsidR="005D4185" w:rsidRPr="005D4185" w:rsidRDefault="005D4185" w:rsidP="004E400D">
      <w:pPr>
        <w:spacing w:after="0"/>
      </w:pPr>
      <w:r w:rsidRPr="005D4185">
        <w:rPr>
          <w:b/>
          <w:bCs/>
        </w:rPr>
        <w:t>Granularity</w:t>
      </w:r>
    </w:p>
    <w:p w:rsidR="00000000" w:rsidRPr="005D4185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>Granularity means the level of detail of your data within the data structure.</w:t>
      </w:r>
    </w:p>
    <w:p w:rsidR="00000000" w:rsidRPr="005D4185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 xml:space="preserve"> In a typical </w:t>
      </w:r>
      <w:hyperlink r:id="rId5" w:history="1">
        <w:r w:rsidRPr="005D4185">
          <w:rPr>
            <w:rStyle w:val="Hyperlink"/>
          </w:rPr>
          <w:t>Data Warehouse</w:t>
        </w:r>
      </w:hyperlink>
      <w:r w:rsidRPr="005D4185">
        <w:t> </w:t>
      </w:r>
      <w:r w:rsidRPr="005D4185">
        <w:t>one might find very detailed data (such as seconds, </w:t>
      </w:r>
      <w:r w:rsidRPr="005D4185">
        <w:rPr>
          <w:i/>
          <w:iCs/>
        </w:rPr>
        <w:t>single</w:t>
      </w:r>
      <w:r w:rsidRPr="005D4185">
        <w:t> product, </w:t>
      </w:r>
      <w:proofErr w:type="gramStart"/>
      <w:r w:rsidRPr="005D4185">
        <w:rPr>
          <w:i/>
          <w:iCs/>
        </w:rPr>
        <w:t>one</w:t>
      </w:r>
      <w:proofErr w:type="gramEnd"/>
      <w:r w:rsidRPr="005D4185">
        <w:t> specific attribute) and aggregated data (such as </w:t>
      </w:r>
      <w:r w:rsidRPr="005D4185">
        <w:rPr>
          <w:i/>
          <w:iCs/>
        </w:rPr>
        <w:t>total</w:t>
      </w:r>
      <w:r w:rsidRPr="005D4185">
        <w:t> number of, </w:t>
      </w:r>
      <w:r w:rsidRPr="005D4185">
        <w:rPr>
          <w:i/>
          <w:iCs/>
        </w:rPr>
        <w:t>monthly</w:t>
      </w:r>
      <w:r w:rsidRPr="005D4185">
        <w:t> orders, </w:t>
      </w:r>
      <w:r w:rsidRPr="005D4185">
        <w:rPr>
          <w:i/>
          <w:iCs/>
        </w:rPr>
        <w:t>all</w:t>
      </w:r>
      <w:r w:rsidRPr="005D4185">
        <w:t> products).</w:t>
      </w:r>
    </w:p>
    <w:p w:rsidR="00000000" w:rsidRPr="005D4185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>The higher the granularity of a fact table the more data (or in an excel sheet: row</w:t>
      </w:r>
      <w:r w:rsidRPr="005D4185">
        <w:t xml:space="preserve">s) you will have. But the granularity of your data also determines what kind of information you can get out of the stored data. </w:t>
      </w:r>
    </w:p>
    <w:p w:rsidR="00000000" w:rsidRPr="005D4185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>So to aggregate data you need of course the same granularity. (A weekly report can only be generated when you have time rela</w:t>
      </w:r>
      <w:r w:rsidRPr="005D4185">
        <w:t>ted data stored. At least it should be a “week”, better it is to have “day”.)</w:t>
      </w:r>
      <w:r w:rsidRPr="005D4185">
        <w:t xml:space="preserve"> </w:t>
      </w:r>
    </w:p>
    <w:p w:rsidR="00000000" w:rsidRPr="005D4185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>You can slice an hour down in different granularity. A very rough/ low granularity would be the </w:t>
      </w:r>
      <w:r w:rsidRPr="005D4185">
        <w:rPr>
          <w:b/>
          <w:bCs/>
        </w:rPr>
        <w:t>1 hour</w:t>
      </w:r>
      <w:r w:rsidRPr="005D4185">
        <w:t> itself (1 data). But one can also say </w:t>
      </w:r>
      <w:r w:rsidRPr="005D4185">
        <w:rPr>
          <w:b/>
          <w:bCs/>
        </w:rPr>
        <w:t>60 minutes</w:t>
      </w:r>
      <w:r w:rsidRPr="005D4185">
        <w:t xml:space="preserve">. (60 data: 1st minute, </w:t>
      </w:r>
      <w:r w:rsidRPr="005D4185">
        <w:t>2nd minutes, etc.)</w:t>
      </w:r>
    </w:p>
    <w:p w:rsidR="00000000" w:rsidRPr="005D4185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 xml:space="preserve"> The finer or higher your granularity goes the more data you will have to store. So an hour can also be </w:t>
      </w:r>
      <w:r w:rsidRPr="005D4185">
        <w:rPr>
          <w:b/>
          <w:bCs/>
        </w:rPr>
        <w:t>3600 seconds</w:t>
      </w:r>
      <w:r w:rsidRPr="005D4185">
        <w:t> or even </w:t>
      </w:r>
      <w:r w:rsidRPr="005D4185">
        <w:rPr>
          <w:b/>
          <w:bCs/>
        </w:rPr>
        <w:t>3600000 milliseconds</w:t>
      </w:r>
      <w:r w:rsidRPr="005D4185">
        <w:t>.</w:t>
      </w:r>
    </w:p>
    <w:p w:rsidR="005D4185" w:rsidRPr="004E400D" w:rsidRDefault="004E400D" w:rsidP="004E400D">
      <w:pPr>
        <w:numPr>
          <w:ilvl w:val="0"/>
          <w:numId w:val="10"/>
        </w:numPr>
        <w:spacing w:after="0"/>
        <w:ind w:left="360" w:firstLine="0"/>
      </w:pPr>
      <w:r w:rsidRPr="004E400D">
        <w:rPr>
          <w:bCs/>
        </w:rPr>
        <w:t>Important for managers to understand, because:</w:t>
      </w:r>
      <w:r w:rsidRPr="004E400D">
        <w:t xml:space="preserve"> </w:t>
      </w:r>
      <w:r w:rsidR="005D4185" w:rsidRPr="004E400D">
        <w:rPr>
          <w:bCs/>
          <w:i/>
          <w:iCs/>
        </w:rPr>
        <w:t>your granularity will determine your storage space. The higher/ finer your granularity is, the more date you have to store.</w:t>
      </w:r>
    </w:p>
    <w:p w:rsidR="00000000" w:rsidRDefault="004E400D" w:rsidP="004E400D">
      <w:pPr>
        <w:numPr>
          <w:ilvl w:val="0"/>
          <w:numId w:val="10"/>
        </w:numPr>
        <w:spacing w:after="0"/>
        <w:ind w:left="360" w:firstLine="0"/>
      </w:pPr>
      <w:r w:rsidRPr="005D4185">
        <w:t>Your</w:t>
      </w:r>
      <w:r w:rsidRPr="005D4185">
        <w:t xml:space="preserve"> granularity will determine what kind of information (reports, etc.) you can create/ get out of your information system.</w:t>
      </w:r>
    </w:p>
    <w:p w:rsidR="004E400D" w:rsidRPr="005D4185" w:rsidRDefault="004E400D" w:rsidP="004E400D">
      <w:pPr>
        <w:spacing w:after="0"/>
        <w:ind w:left="720"/>
      </w:pPr>
    </w:p>
    <w:p w:rsidR="00000000" w:rsidRPr="004E400D" w:rsidRDefault="005D4185" w:rsidP="004E400D">
      <w:pPr>
        <w:spacing w:after="0"/>
        <w:rPr>
          <w:b/>
        </w:rPr>
      </w:pPr>
      <w:r w:rsidRPr="004E400D">
        <w:rPr>
          <w:b/>
        </w:rPr>
        <w:t xml:space="preserve">The Benefits </w:t>
      </w:r>
      <w:r w:rsidR="004E400D" w:rsidRPr="004E400D">
        <w:rPr>
          <w:b/>
        </w:rPr>
        <w:t>of Granularity</w:t>
      </w:r>
    </w:p>
    <w:p w:rsidR="00000000" w:rsidRPr="005D4185" w:rsidRDefault="004E400D" w:rsidP="004E400D">
      <w:pPr>
        <w:numPr>
          <w:ilvl w:val="0"/>
          <w:numId w:val="8"/>
        </w:numPr>
        <w:spacing w:after="0"/>
      </w:pPr>
      <w:r w:rsidRPr="005D4185">
        <w:t xml:space="preserve">The </w:t>
      </w:r>
      <w:r w:rsidRPr="005D4185">
        <w:t xml:space="preserve">granular data found in the data warehouse is </w:t>
      </w:r>
      <w:proofErr w:type="gramStart"/>
      <w:r w:rsidRPr="005D4185">
        <w:t>the  key</w:t>
      </w:r>
      <w:proofErr w:type="gramEnd"/>
      <w:r w:rsidRPr="005D4185">
        <w:t xml:space="preserve"> to</w:t>
      </w:r>
      <w:r w:rsidRPr="005D4185">
        <w:t xml:space="preserve"> </w:t>
      </w:r>
      <w:r w:rsidRPr="005D4185">
        <w:t>reusability.</w:t>
      </w:r>
      <w:r w:rsidRPr="005D4185">
        <w:t xml:space="preserve"> </w:t>
      </w:r>
    </w:p>
    <w:p w:rsidR="005D4185" w:rsidRPr="005D4185" w:rsidRDefault="004E400D" w:rsidP="004E400D">
      <w:pPr>
        <w:numPr>
          <w:ilvl w:val="0"/>
          <w:numId w:val="8"/>
        </w:numPr>
        <w:spacing w:after="0"/>
      </w:pPr>
      <w:r w:rsidRPr="005D4185">
        <w:t xml:space="preserve">Looking at the data in </w:t>
      </w:r>
      <w:r w:rsidRPr="005D4185">
        <w:t xml:space="preserve">different </w:t>
      </w:r>
      <w:r w:rsidRPr="005D4185">
        <w:t xml:space="preserve">ways </w:t>
      </w:r>
      <w:r w:rsidRPr="005D4185">
        <w:t xml:space="preserve">is </w:t>
      </w:r>
      <w:r w:rsidRPr="005D4185">
        <w:t>only</w:t>
      </w:r>
      <w:r w:rsidRPr="005D4185">
        <w:t xml:space="preserve"> </w:t>
      </w:r>
      <w:r w:rsidRPr="005D4185">
        <w:t>one</w:t>
      </w:r>
      <w:r w:rsidRPr="005D4185">
        <w:t xml:space="preserve"> </w:t>
      </w:r>
      <w:r w:rsidR="005D4185" w:rsidRPr="005D4185">
        <w:t xml:space="preserve">advantage of having a solid foundation. </w:t>
      </w:r>
    </w:p>
    <w:p w:rsidR="00000000" w:rsidRPr="005D4185" w:rsidRDefault="004E400D" w:rsidP="004E400D">
      <w:pPr>
        <w:numPr>
          <w:ilvl w:val="0"/>
          <w:numId w:val="8"/>
        </w:numPr>
        <w:spacing w:after="0"/>
      </w:pPr>
      <w:r w:rsidRPr="005D4185">
        <w:t xml:space="preserve">Another related benefit of a low level </w:t>
      </w:r>
      <w:r w:rsidRPr="005D4185">
        <w:t xml:space="preserve">of </w:t>
      </w:r>
      <w:r>
        <w:t xml:space="preserve">granularity is </w:t>
      </w:r>
      <w:r w:rsidRPr="005D4185">
        <w:t>flexibility</w:t>
      </w:r>
      <w:r w:rsidRPr="005D4185">
        <w:t xml:space="preserve"> </w:t>
      </w:r>
    </w:p>
    <w:p w:rsidR="004E400D" w:rsidRDefault="004E400D" w:rsidP="004E400D">
      <w:pPr>
        <w:numPr>
          <w:ilvl w:val="0"/>
          <w:numId w:val="8"/>
        </w:numPr>
        <w:spacing w:after="0"/>
      </w:pPr>
      <w:r w:rsidRPr="005D4185">
        <w:t xml:space="preserve">Another benefit of granular data </w:t>
      </w:r>
      <w:r w:rsidRPr="005D4185">
        <w:t xml:space="preserve">is </w:t>
      </w:r>
      <w:r w:rsidRPr="005D4185">
        <w:t>that it contains a history</w:t>
      </w:r>
      <w:r w:rsidRPr="005D4185">
        <w:t xml:space="preserve"> of activities and events across the</w:t>
      </w:r>
      <w:r w:rsidRPr="005D4185">
        <w:t xml:space="preserve"> </w:t>
      </w:r>
      <w:r w:rsidRPr="005D4185">
        <w:t>corporation.</w:t>
      </w:r>
      <w:r w:rsidRPr="005D4185">
        <w:t xml:space="preserve"> </w:t>
      </w:r>
    </w:p>
    <w:p w:rsidR="005D4185" w:rsidRDefault="005D4185" w:rsidP="004E400D">
      <w:pPr>
        <w:numPr>
          <w:ilvl w:val="0"/>
          <w:numId w:val="8"/>
        </w:numPr>
        <w:spacing w:after="0"/>
      </w:pPr>
      <w:r w:rsidRPr="005D4185">
        <w:t>largest benefit of a data warehouse foundation is that  future unknown requirements can be accommodated</w:t>
      </w:r>
    </w:p>
    <w:sectPr w:rsidR="005D4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114D6"/>
    <w:multiLevelType w:val="hybridMultilevel"/>
    <w:tmpl w:val="0BDC5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5D7F39"/>
    <w:multiLevelType w:val="hybridMultilevel"/>
    <w:tmpl w:val="F856AEA2"/>
    <w:lvl w:ilvl="0" w:tplc="10920B38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BBEA87E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A03A6E2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3C8C247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A7E47D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DA081E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E910991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0CDA6E0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2AE079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">
    <w:nsid w:val="1E8343A7"/>
    <w:multiLevelType w:val="hybridMultilevel"/>
    <w:tmpl w:val="22AA1C94"/>
    <w:lvl w:ilvl="0" w:tplc="D8607A38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DA8EE2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B2B8F6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0C48BC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9851D2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FA4118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58ED0C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245FB4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EEF5C8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370D3432"/>
    <w:multiLevelType w:val="hybridMultilevel"/>
    <w:tmpl w:val="5FFA7FAA"/>
    <w:lvl w:ilvl="0" w:tplc="3908541C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B2BEE4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F2F2B4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E0D6E6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24CDE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BEE9CC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9A8A56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847AFA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DAEC06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3E4E03CD"/>
    <w:multiLevelType w:val="hybridMultilevel"/>
    <w:tmpl w:val="0BAC1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FD163DE"/>
    <w:multiLevelType w:val="hybridMultilevel"/>
    <w:tmpl w:val="F38A793C"/>
    <w:lvl w:ilvl="0" w:tplc="8894FBB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735E3986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311456F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C8B665AA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A5D4443A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E1AC3F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5CC089D2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B5FAB012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22CC74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>
    <w:nsid w:val="53662ADE"/>
    <w:multiLevelType w:val="hybridMultilevel"/>
    <w:tmpl w:val="8E5014B4"/>
    <w:lvl w:ilvl="0" w:tplc="A1188A36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9BCC8644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521A12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752637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2DE4C916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F90257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0CA2EA5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6E063B94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0A8AAC8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>
    <w:nsid w:val="5E0F3C8E"/>
    <w:multiLevelType w:val="hybridMultilevel"/>
    <w:tmpl w:val="856A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5541D6"/>
    <w:multiLevelType w:val="hybridMultilevel"/>
    <w:tmpl w:val="C3F4DF88"/>
    <w:lvl w:ilvl="0" w:tplc="E6E6A808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0AFD68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8E9202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269A6A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8C5D94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526DD4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364526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CE9A10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2214CC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78616292"/>
    <w:multiLevelType w:val="hybridMultilevel"/>
    <w:tmpl w:val="B3D6C650"/>
    <w:lvl w:ilvl="0" w:tplc="6D500DB6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7758D2E6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64662AE0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5704924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141E37FC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0CA303E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3F0E45AC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2CDAFC24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AC54A9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3"/>
  </w:num>
  <w:num w:numId="5">
    <w:abstractNumId w:val="1"/>
  </w:num>
  <w:num w:numId="6">
    <w:abstractNumId w:val="8"/>
  </w:num>
  <w:num w:numId="7">
    <w:abstractNumId w:val="2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4185"/>
    <w:rsid w:val="004E400D"/>
    <w:rsid w:val="005D4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1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40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0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213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7116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91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99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287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468">
          <w:marLeft w:val="46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319">
          <w:marLeft w:val="46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057">
          <w:marLeft w:val="46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605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132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509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976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1812">
          <w:marLeft w:val="461"/>
          <w:marRight w:val="475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4544">
          <w:marLeft w:val="46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9537">
          <w:marLeft w:val="893"/>
          <w:marRight w:val="14"/>
          <w:marTop w:val="1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6341">
          <w:marLeft w:val="461"/>
          <w:marRight w:val="576"/>
          <w:marTop w:val="1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4134">
          <w:marLeft w:val="461"/>
          <w:marRight w:val="331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n.dwhwiki.info/glossary/d/data_wareho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</dc:creator>
  <cp:keywords/>
  <dc:description/>
  <cp:lastModifiedBy>anam</cp:lastModifiedBy>
  <cp:revision>3</cp:revision>
  <dcterms:created xsi:type="dcterms:W3CDTF">2024-07-23T06:37:00Z</dcterms:created>
  <dcterms:modified xsi:type="dcterms:W3CDTF">2024-07-23T06:46:00Z</dcterms:modified>
</cp:coreProperties>
</file>