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FF"/>
        </w:rPr>
        <w:t>Adam Smith’s Theory of Capitalism (Short Note)</w:t>
      </w:r>
    </w:p>
    <w:p>
      <w:r>
        <w:t>Adam Smith (1723–1790), known as the Father of Modern Economics, explained capitalism in his book “The Wealth of Nations” (1776).</w:t>
      </w:r>
    </w:p>
    <w:p>
      <w:r>
        <w:t>He believed that when people work for their own profit, they also help society through the “Invisible Hand.”</w:t>
      </w:r>
    </w:p>
    <w:p>
      <w:r>
        <w:t>The system allows private ownership, freedom of choice, competition, and limited government control.</w:t>
      </w:r>
    </w:p>
    <w:p>
      <w:r>
        <w:rPr>
          <w:b/>
          <w:color w:val="0000FF"/>
        </w:rPr>
        <w:t xml:space="preserve">Advantages: </w:t>
      </w:r>
      <w:r>
        <w:t>Encourages innovation, hard work, and economic growth.</w:t>
        <w:br/>
        <w:t>Gives freedom to produce, sell, and buy anything.</w:t>
        <w:br/>
        <w:t>Improves quality and efficiency through competition.</w:t>
      </w:r>
    </w:p>
    <w:p>
      <w:r>
        <w:rPr>
          <w:b/>
          <w:color w:val="0000FF"/>
        </w:rPr>
        <w:t xml:space="preserve">Bad Consequences: </w:t>
      </w:r>
      <w:r>
        <w:t>Creates income inequality (rich vs poor).</w:t>
        <w:br/>
        <w:t>Causes worker exploitation and unemployment.</w:t>
        <w:br/>
        <w:t>Leads to greed, monopolies, and less care for social welfare.</w:t>
      </w:r>
    </w:p>
    <w:p>
      <w:r>
        <w:rPr>
          <w:b/>
          <w:color w:val="0000FF"/>
        </w:rPr>
        <w:t xml:space="preserve">Conclusion: </w:t>
      </w:r>
      <w:r>
        <w:t>Capitalism helps the economy grow but needs balance and government control to protect people’s welfare.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