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65"/>
        <w:ind w:left="0" w:right="5"/>
        <w:jc w:val="center"/>
        <w:rPr>
          <w:rFonts w:ascii="Arial"/>
        </w:rPr>
      </w:pPr>
      <w:r>
        <w:rPr>
          <w:rFonts w:ascii="Arial"/>
        </w:rPr>
        <w:t>Lecture</w:t>
      </w:r>
      <w:r>
        <w:rPr>
          <w:rFonts w:ascii="Arial"/>
          <w:spacing w:val="-2"/>
        </w:rPr>
        <w:t> </w:t>
      </w:r>
      <w:r>
        <w:rPr>
          <w:rFonts w:ascii="Arial"/>
        </w:rPr>
        <w:t>Week-</w:t>
      </w:r>
      <w:r>
        <w:rPr>
          <w:rFonts w:ascii="Arial"/>
          <w:spacing w:val="-2"/>
        </w:rPr>
        <w:t> </w:t>
      </w:r>
      <w:r>
        <w:rPr>
          <w:rFonts w:ascii="Arial"/>
          <w:spacing w:val="-5"/>
        </w:rPr>
        <w:t>17</w:t>
      </w:r>
    </w:p>
    <w:p>
      <w:pPr>
        <w:pStyle w:val="Title"/>
      </w:pPr>
      <w:r>
        <w:rPr>
          <w:color w:val="444444"/>
        </w:rPr>
        <w:t>Capital</w:t>
      </w:r>
      <w:r>
        <w:rPr>
          <w:color w:val="444444"/>
          <w:spacing w:val="-11"/>
        </w:rPr>
        <w:t> </w:t>
      </w:r>
      <w:r>
        <w:rPr>
          <w:color w:val="444444"/>
        </w:rPr>
        <w:t>Financing</w:t>
      </w:r>
      <w:r>
        <w:rPr>
          <w:color w:val="444444"/>
          <w:spacing w:val="-11"/>
        </w:rPr>
        <w:t> </w:t>
      </w:r>
      <w:r>
        <w:rPr>
          <w:color w:val="444444"/>
        </w:rPr>
        <w:t>and</w:t>
      </w:r>
      <w:r>
        <w:rPr>
          <w:color w:val="444444"/>
          <w:spacing w:val="-7"/>
        </w:rPr>
        <w:t> </w:t>
      </w:r>
      <w:r>
        <w:rPr>
          <w:color w:val="444444"/>
          <w:spacing w:val="-2"/>
        </w:rPr>
        <w:t>Allocation</w:t>
      </w:r>
    </w:p>
    <w:p>
      <w:pPr>
        <w:pStyle w:val="BodyText"/>
        <w:rPr>
          <w:rFonts w:ascii="Arial"/>
          <w:b/>
          <w:sz w:val="32"/>
        </w:rPr>
      </w:pPr>
    </w:p>
    <w:p>
      <w:pPr>
        <w:pStyle w:val="BodyText"/>
        <w:spacing w:before="6"/>
        <w:rPr>
          <w:rFonts w:ascii="Arial"/>
          <w:b/>
          <w:sz w:val="32"/>
        </w:rPr>
      </w:pPr>
    </w:p>
    <w:p>
      <w:pPr>
        <w:pStyle w:val="Heading2"/>
        <w:rPr>
          <w:rFonts w:ascii="Arial"/>
        </w:rPr>
      </w:pPr>
      <w:r>
        <w:rPr>
          <w:rFonts w:ascii="Arial"/>
          <w:color w:val="444444"/>
        </w:rPr>
        <w:t>Capital</w:t>
      </w:r>
      <w:r>
        <w:rPr>
          <w:rFonts w:ascii="Arial"/>
          <w:color w:val="444444"/>
          <w:spacing w:val="-5"/>
        </w:rPr>
        <w:t> </w:t>
      </w:r>
      <w:r>
        <w:rPr>
          <w:rFonts w:ascii="Arial"/>
          <w:color w:val="444444"/>
        </w:rPr>
        <w:t>Financing</w:t>
      </w:r>
      <w:r>
        <w:rPr>
          <w:rFonts w:ascii="Arial"/>
          <w:color w:val="444444"/>
          <w:spacing w:val="-6"/>
        </w:rPr>
        <w:t> </w:t>
      </w:r>
      <w:r>
        <w:rPr>
          <w:rFonts w:ascii="Arial"/>
          <w:color w:val="444444"/>
        </w:rPr>
        <w:t>and</w:t>
      </w:r>
      <w:r>
        <w:rPr>
          <w:rFonts w:ascii="Arial"/>
          <w:color w:val="444444"/>
          <w:spacing w:val="-3"/>
        </w:rPr>
        <w:t> </w:t>
      </w:r>
      <w:r>
        <w:rPr>
          <w:rFonts w:ascii="Arial"/>
          <w:color w:val="444444"/>
          <w:spacing w:val="-2"/>
        </w:rPr>
        <w:t>Allocation</w:t>
      </w:r>
    </w:p>
    <w:p>
      <w:pPr>
        <w:pStyle w:val="BodyText"/>
        <w:spacing w:before="33"/>
        <w:rPr>
          <w:rFonts w:ascii="Arial"/>
          <w:b/>
        </w:rPr>
      </w:pPr>
    </w:p>
    <w:p>
      <w:pPr>
        <w:spacing w:line="360" w:lineRule="auto" w:before="1"/>
        <w:ind w:left="355" w:right="0" w:hanging="10"/>
        <w:jc w:val="left"/>
        <w:rPr>
          <w:rFonts w:ascii="Arial"/>
          <w:b/>
          <w:sz w:val="24"/>
        </w:rPr>
      </w:pPr>
      <w:r>
        <w:rPr>
          <w:rFonts w:ascii="Arial"/>
          <w:b/>
          <w:color w:val="1F2023"/>
          <w:sz w:val="24"/>
        </w:rPr>
        <w:t>Capital</w:t>
      </w:r>
      <w:r>
        <w:rPr>
          <w:rFonts w:ascii="Arial"/>
          <w:b/>
          <w:color w:val="1F2023"/>
          <w:spacing w:val="-2"/>
          <w:sz w:val="24"/>
        </w:rPr>
        <w:t> </w:t>
      </w:r>
      <w:r>
        <w:rPr>
          <w:rFonts w:ascii="Arial"/>
          <w:b/>
          <w:color w:val="1F2023"/>
          <w:sz w:val="24"/>
        </w:rPr>
        <w:t>financing</w:t>
      </w:r>
      <w:r>
        <w:rPr>
          <w:rFonts w:ascii="Arial"/>
          <w:b/>
          <w:color w:val="1F2023"/>
          <w:spacing w:val="-6"/>
          <w:sz w:val="24"/>
        </w:rPr>
        <w:t> </w:t>
      </w:r>
      <w:r>
        <w:rPr>
          <w:rFonts w:ascii="Arial"/>
          <w:b/>
          <w:color w:val="1F2023"/>
          <w:sz w:val="24"/>
        </w:rPr>
        <w:t>and</w:t>
      </w:r>
      <w:r>
        <w:rPr>
          <w:rFonts w:ascii="Arial"/>
          <w:b/>
          <w:color w:val="1F2023"/>
          <w:spacing w:val="-6"/>
          <w:sz w:val="24"/>
        </w:rPr>
        <w:t> </w:t>
      </w:r>
      <w:r>
        <w:rPr>
          <w:rFonts w:ascii="Arial"/>
          <w:b/>
          <w:color w:val="1F2023"/>
          <w:sz w:val="24"/>
        </w:rPr>
        <w:t>allocation</w:t>
      </w:r>
      <w:r>
        <w:rPr>
          <w:rFonts w:ascii="Arial"/>
          <w:b/>
          <w:color w:val="1F2023"/>
          <w:spacing w:val="-1"/>
          <w:sz w:val="24"/>
        </w:rPr>
        <w:t> </w:t>
      </w:r>
      <w:r>
        <w:rPr>
          <w:rFonts w:ascii="Arial MT"/>
          <w:color w:val="1F2023"/>
          <w:sz w:val="24"/>
        </w:rPr>
        <w:t>is</w:t>
      </w:r>
      <w:r>
        <w:rPr>
          <w:rFonts w:ascii="Arial MT"/>
          <w:color w:val="1F2023"/>
          <w:spacing w:val="-3"/>
          <w:sz w:val="24"/>
        </w:rPr>
        <w:t> </w:t>
      </w:r>
      <w:r>
        <w:rPr>
          <w:rFonts w:ascii="Arial MT"/>
          <w:color w:val="1F2023"/>
          <w:sz w:val="24"/>
        </w:rPr>
        <w:t>the</w:t>
      </w:r>
      <w:r>
        <w:rPr>
          <w:rFonts w:ascii="Arial MT"/>
          <w:color w:val="1F2023"/>
          <w:spacing w:val="-3"/>
          <w:sz w:val="24"/>
        </w:rPr>
        <w:t> </w:t>
      </w:r>
      <w:r>
        <w:rPr>
          <w:rFonts w:ascii="Arial MT"/>
          <w:color w:val="1F2023"/>
          <w:sz w:val="24"/>
        </w:rPr>
        <w:t>process</w:t>
      </w:r>
      <w:r>
        <w:rPr>
          <w:rFonts w:ascii="Arial MT"/>
          <w:color w:val="1F2023"/>
          <w:spacing w:val="-3"/>
          <w:sz w:val="24"/>
        </w:rPr>
        <w:t> </w:t>
      </w:r>
      <w:r>
        <w:rPr>
          <w:rFonts w:ascii="Arial MT"/>
          <w:color w:val="1F2023"/>
          <w:sz w:val="24"/>
        </w:rPr>
        <w:t>of</w:t>
      </w:r>
      <w:r>
        <w:rPr>
          <w:rFonts w:ascii="Arial MT"/>
          <w:color w:val="1F2023"/>
          <w:spacing w:val="-1"/>
          <w:sz w:val="24"/>
        </w:rPr>
        <w:t> </w:t>
      </w:r>
      <w:r>
        <w:rPr>
          <w:rFonts w:ascii="Arial"/>
          <w:b/>
          <w:color w:val="1F2023"/>
          <w:sz w:val="24"/>
        </w:rPr>
        <w:t>allocation</w:t>
      </w:r>
      <w:r>
        <w:rPr>
          <w:rFonts w:ascii="Arial"/>
          <w:b/>
          <w:color w:val="1F2023"/>
          <w:spacing w:val="-3"/>
          <w:sz w:val="24"/>
        </w:rPr>
        <w:t> </w:t>
      </w:r>
      <w:r>
        <w:rPr>
          <w:rFonts w:ascii="Arial"/>
          <w:b/>
          <w:color w:val="1F2023"/>
          <w:sz w:val="24"/>
        </w:rPr>
        <w:t>and</w:t>
      </w:r>
      <w:r>
        <w:rPr>
          <w:rFonts w:ascii="Arial"/>
          <w:b/>
          <w:color w:val="1F2023"/>
          <w:spacing w:val="-6"/>
          <w:sz w:val="24"/>
        </w:rPr>
        <w:t> </w:t>
      </w:r>
      <w:r>
        <w:rPr>
          <w:rFonts w:ascii="Arial"/>
          <w:b/>
          <w:color w:val="1F2023"/>
          <w:sz w:val="24"/>
        </w:rPr>
        <w:t>distribution</w:t>
      </w:r>
      <w:r>
        <w:rPr>
          <w:rFonts w:ascii="Arial"/>
          <w:b/>
          <w:color w:val="1F2023"/>
          <w:spacing w:val="-1"/>
          <w:sz w:val="24"/>
        </w:rPr>
        <w:t> </w:t>
      </w:r>
      <w:r>
        <w:rPr>
          <w:rFonts w:ascii="Arial MT"/>
          <w:color w:val="1F2023"/>
          <w:sz w:val="24"/>
        </w:rPr>
        <w:t>of</w:t>
      </w:r>
      <w:r>
        <w:rPr>
          <w:rFonts w:ascii="Arial MT"/>
          <w:color w:val="1F2023"/>
          <w:spacing w:val="-3"/>
          <w:sz w:val="24"/>
        </w:rPr>
        <w:t> </w:t>
      </w:r>
      <w:r>
        <w:rPr>
          <w:rFonts w:ascii="Arial MT"/>
          <w:color w:val="1F2023"/>
          <w:sz w:val="24"/>
        </w:rPr>
        <w:t>financial resources with a purpose of </w:t>
      </w:r>
      <w:r>
        <w:rPr>
          <w:rFonts w:ascii="Arial"/>
          <w:b/>
          <w:color w:val="1F2023"/>
          <w:sz w:val="24"/>
        </w:rPr>
        <w:t>enhancing long-term financial stability</w:t>
      </w:r>
    </w:p>
    <w:p>
      <w:pPr>
        <w:pStyle w:val="BodyText"/>
        <w:spacing w:before="129"/>
        <w:rPr>
          <w:rFonts w:ascii="Arial"/>
          <w:b/>
        </w:rPr>
      </w:pPr>
    </w:p>
    <w:p>
      <w:pPr>
        <w:pStyle w:val="BodyText"/>
        <w:spacing w:line="360" w:lineRule="auto"/>
        <w:ind w:left="360" w:right="390"/>
        <w:rPr>
          <w:rFonts w:ascii="Arial MT"/>
        </w:rPr>
      </w:pPr>
      <w:r>
        <w:rPr>
          <w:rFonts w:ascii="Arial MT"/>
          <w:color w:val="1F2023"/>
        </w:rPr>
        <w:t>Another</w:t>
      </w:r>
      <w:r>
        <w:rPr>
          <w:rFonts w:ascii="Arial MT"/>
          <w:color w:val="1F2023"/>
          <w:spacing w:val="-4"/>
        </w:rPr>
        <w:t> </w:t>
      </w:r>
      <w:r>
        <w:rPr>
          <w:rFonts w:ascii="Arial MT"/>
          <w:color w:val="1F2023"/>
        </w:rPr>
        <w:t>purpose</w:t>
      </w:r>
      <w:r>
        <w:rPr>
          <w:rFonts w:ascii="Arial MT"/>
          <w:color w:val="1F2023"/>
          <w:spacing w:val="-4"/>
        </w:rPr>
        <w:t> </w:t>
      </w:r>
      <w:r>
        <w:rPr>
          <w:rFonts w:ascii="Arial MT"/>
          <w:color w:val="1F2023"/>
        </w:rPr>
        <w:t>of</w:t>
      </w:r>
      <w:r>
        <w:rPr>
          <w:rFonts w:ascii="Arial MT"/>
          <w:color w:val="1F2023"/>
          <w:spacing w:val="-4"/>
        </w:rPr>
        <w:t> </w:t>
      </w:r>
      <w:r>
        <w:rPr>
          <w:rFonts w:ascii="Arial MT"/>
          <w:color w:val="1F2023"/>
        </w:rPr>
        <w:t>Capital</w:t>
      </w:r>
      <w:r>
        <w:rPr>
          <w:rFonts w:ascii="Arial MT"/>
          <w:color w:val="1F2023"/>
          <w:spacing w:val="-7"/>
        </w:rPr>
        <w:t> </w:t>
      </w:r>
      <w:r>
        <w:rPr>
          <w:rFonts w:ascii="Arial MT"/>
          <w:color w:val="1F2023"/>
        </w:rPr>
        <w:t>financing</w:t>
      </w:r>
      <w:r>
        <w:rPr>
          <w:rFonts w:ascii="Arial MT"/>
          <w:color w:val="1F2023"/>
          <w:spacing w:val="-5"/>
        </w:rPr>
        <w:t> </w:t>
      </w:r>
      <w:r>
        <w:rPr>
          <w:rFonts w:ascii="Arial MT"/>
          <w:color w:val="1F2023"/>
        </w:rPr>
        <w:t>and</w:t>
      </w:r>
      <w:r>
        <w:rPr>
          <w:rFonts w:ascii="Arial MT"/>
          <w:color w:val="1F2023"/>
          <w:spacing w:val="-4"/>
        </w:rPr>
        <w:t> </w:t>
      </w:r>
      <w:r>
        <w:rPr>
          <w:rFonts w:ascii="Arial MT"/>
          <w:color w:val="1F2023"/>
        </w:rPr>
        <w:t>allocation</w:t>
      </w:r>
      <w:r>
        <w:rPr>
          <w:rFonts w:ascii="Arial MT"/>
          <w:color w:val="1F2023"/>
          <w:spacing w:val="-4"/>
        </w:rPr>
        <w:t> </w:t>
      </w:r>
      <w:r>
        <w:rPr>
          <w:rFonts w:ascii="Arial MT"/>
          <w:color w:val="1F2023"/>
        </w:rPr>
        <w:t>is </w:t>
      </w:r>
      <w:r>
        <w:rPr>
          <w:rFonts w:ascii="Arial"/>
          <w:b/>
          <w:color w:val="1F2023"/>
        </w:rPr>
        <w:t>value</w:t>
      </w:r>
      <w:r>
        <w:rPr>
          <w:rFonts w:ascii="Arial"/>
          <w:b/>
          <w:color w:val="1F2023"/>
          <w:spacing w:val="-4"/>
        </w:rPr>
        <w:t> </w:t>
      </w:r>
      <w:r>
        <w:rPr>
          <w:rFonts w:ascii="Arial"/>
          <w:b/>
          <w:color w:val="1F2023"/>
        </w:rPr>
        <w:t>addition</w:t>
      </w:r>
      <w:r>
        <w:rPr>
          <w:rFonts w:ascii="Arial"/>
          <w:b/>
          <w:color w:val="1F2023"/>
          <w:spacing w:val="-3"/>
        </w:rPr>
        <w:t> </w:t>
      </w:r>
      <w:r>
        <w:rPr>
          <w:rFonts w:ascii="Arial MT"/>
          <w:color w:val="1F2023"/>
        </w:rPr>
        <w:t>from</w:t>
      </w:r>
      <w:r>
        <w:rPr>
          <w:rFonts w:ascii="Arial MT"/>
          <w:color w:val="1F2023"/>
          <w:spacing w:val="-5"/>
        </w:rPr>
        <w:t> </w:t>
      </w:r>
      <w:r>
        <w:rPr>
          <w:rFonts w:ascii="Arial MT"/>
          <w:color w:val="1F2023"/>
        </w:rPr>
        <w:t>allocation</w:t>
      </w:r>
      <w:r>
        <w:rPr>
          <w:rFonts w:ascii="Arial MT"/>
          <w:color w:val="1F2023"/>
          <w:spacing w:val="-4"/>
        </w:rPr>
        <w:t> </w:t>
      </w:r>
      <w:r>
        <w:rPr>
          <w:rFonts w:ascii="Arial MT"/>
          <w:color w:val="1F2023"/>
        </w:rPr>
        <w:t>of finances to provide </w:t>
      </w:r>
      <w:r>
        <w:rPr>
          <w:rFonts w:ascii="Arial"/>
          <w:b/>
          <w:color w:val="1F2023"/>
        </w:rPr>
        <w:t>fair returns </w:t>
      </w:r>
      <w:r>
        <w:rPr>
          <w:rFonts w:ascii="Arial MT"/>
          <w:color w:val="1F2023"/>
        </w:rPr>
        <w:t>to providers of capital covering risks</w:t>
      </w:r>
    </w:p>
    <w:p>
      <w:pPr>
        <w:pStyle w:val="BodyText"/>
        <w:spacing w:before="15"/>
        <w:rPr>
          <w:rFonts w:ascii="Arial MT"/>
        </w:rPr>
      </w:pPr>
    </w:p>
    <w:p>
      <w:pPr>
        <w:spacing w:before="0"/>
        <w:ind w:left="346" w:right="0" w:firstLine="0"/>
        <w:jc w:val="left"/>
        <w:rPr>
          <w:rFonts w:ascii="Arial"/>
          <w:b/>
          <w:sz w:val="24"/>
        </w:rPr>
      </w:pPr>
      <w:r>
        <w:rPr>
          <w:rFonts w:ascii="Arial"/>
          <w:b/>
          <w:color w:val="1F2023"/>
          <w:sz w:val="24"/>
        </w:rPr>
        <w:t>Capital</w:t>
      </w:r>
      <w:r>
        <w:rPr>
          <w:rFonts w:ascii="Arial"/>
          <w:b/>
          <w:color w:val="1F2023"/>
          <w:spacing w:val="-9"/>
          <w:sz w:val="24"/>
        </w:rPr>
        <w:t> </w:t>
      </w:r>
      <w:r>
        <w:rPr>
          <w:rFonts w:ascii="Arial"/>
          <w:b/>
          <w:color w:val="1F2023"/>
          <w:sz w:val="24"/>
        </w:rPr>
        <w:t>allocation</w:t>
      </w:r>
      <w:r>
        <w:rPr>
          <w:rFonts w:ascii="Arial"/>
          <w:b/>
          <w:color w:val="1F2023"/>
          <w:spacing w:val="-9"/>
          <w:sz w:val="24"/>
        </w:rPr>
        <w:t> </w:t>
      </w:r>
      <w:r>
        <w:rPr>
          <w:rFonts w:ascii="Arial"/>
          <w:b/>
          <w:color w:val="1F2023"/>
          <w:sz w:val="24"/>
        </w:rPr>
        <w:t>decisions</w:t>
      </w:r>
      <w:r>
        <w:rPr>
          <w:rFonts w:ascii="Arial"/>
          <w:b/>
          <w:color w:val="1F2023"/>
          <w:spacing w:val="-9"/>
          <w:sz w:val="24"/>
        </w:rPr>
        <w:t> </w:t>
      </w:r>
      <w:r>
        <w:rPr>
          <w:rFonts w:ascii="Arial MT"/>
          <w:color w:val="1F2023"/>
          <w:sz w:val="24"/>
        </w:rPr>
        <w:t>are</w:t>
      </w:r>
      <w:r>
        <w:rPr>
          <w:rFonts w:ascii="Arial MT"/>
          <w:color w:val="1F2023"/>
          <w:spacing w:val="-11"/>
          <w:sz w:val="24"/>
        </w:rPr>
        <w:t> </w:t>
      </w:r>
      <w:r>
        <w:rPr>
          <w:rFonts w:ascii="Arial MT"/>
          <w:color w:val="1F2023"/>
          <w:sz w:val="24"/>
        </w:rPr>
        <w:t>made</w:t>
      </w:r>
      <w:r>
        <w:rPr>
          <w:rFonts w:ascii="Arial MT"/>
          <w:color w:val="1F2023"/>
          <w:spacing w:val="-11"/>
          <w:sz w:val="24"/>
        </w:rPr>
        <w:t> </w:t>
      </w:r>
      <w:r>
        <w:rPr>
          <w:rFonts w:ascii="Arial MT"/>
          <w:color w:val="1F2023"/>
          <w:sz w:val="24"/>
        </w:rPr>
        <w:t>at</w:t>
      </w:r>
      <w:r>
        <w:rPr>
          <w:rFonts w:ascii="Arial MT"/>
          <w:color w:val="1F2023"/>
          <w:spacing w:val="-8"/>
          <w:sz w:val="24"/>
        </w:rPr>
        <w:t> </w:t>
      </w:r>
      <w:r>
        <w:rPr>
          <w:rFonts w:ascii="Arial"/>
          <w:b/>
          <w:color w:val="1F2023"/>
          <w:sz w:val="24"/>
        </w:rPr>
        <w:t>higher</w:t>
      </w:r>
      <w:r>
        <w:rPr>
          <w:rFonts w:ascii="Arial"/>
          <w:b/>
          <w:color w:val="1F2023"/>
          <w:spacing w:val="-9"/>
          <w:sz w:val="24"/>
        </w:rPr>
        <w:t> </w:t>
      </w:r>
      <w:r>
        <w:rPr>
          <w:rFonts w:ascii="Arial"/>
          <w:b/>
          <w:color w:val="1F2023"/>
          <w:sz w:val="24"/>
        </w:rPr>
        <w:t>level</w:t>
      </w:r>
      <w:r>
        <w:rPr>
          <w:rFonts w:ascii="Arial"/>
          <w:b/>
          <w:color w:val="1F2023"/>
          <w:spacing w:val="-8"/>
          <w:sz w:val="24"/>
        </w:rPr>
        <w:t> </w:t>
      </w:r>
      <w:r>
        <w:rPr>
          <w:rFonts w:ascii="Arial MT"/>
          <w:color w:val="1F2023"/>
          <w:sz w:val="24"/>
        </w:rPr>
        <w:t>by</w:t>
      </w:r>
      <w:r>
        <w:rPr>
          <w:rFonts w:ascii="Arial MT"/>
          <w:color w:val="1F2023"/>
          <w:spacing w:val="-12"/>
          <w:sz w:val="24"/>
        </w:rPr>
        <w:t> </w:t>
      </w:r>
      <w:r>
        <w:rPr>
          <w:rFonts w:ascii="Arial MT"/>
          <w:color w:val="1F2023"/>
          <w:sz w:val="24"/>
        </w:rPr>
        <w:t>the</w:t>
      </w:r>
      <w:r>
        <w:rPr>
          <w:rFonts w:ascii="Arial MT"/>
          <w:color w:val="1F2023"/>
          <w:spacing w:val="-7"/>
          <w:sz w:val="24"/>
        </w:rPr>
        <w:t> </w:t>
      </w:r>
      <w:r>
        <w:rPr>
          <w:rFonts w:ascii="Arial"/>
          <w:b/>
          <w:color w:val="1F2023"/>
          <w:sz w:val="24"/>
        </w:rPr>
        <w:t>management</w:t>
      </w:r>
      <w:r>
        <w:rPr>
          <w:rFonts w:ascii="Arial"/>
          <w:b/>
          <w:color w:val="1F2023"/>
          <w:spacing w:val="-9"/>
          <w:sz w:val="24"/>
        </w:rPr>
        <w:t> </w:t>
      </w:r>
      <w:r>
        <w:rPr>
          <w:rFonts w:ascii="Arial MT"/>
          <w:color w:val="1F2023"/>
          <w:sz w:val="24"/>
        </w:rPr>
        <w:t>and</w:t>
      </w:r>
      <w:r>
        <w:rPr>
          <w:rFonts w:ascii="Arial MT"/>
          <w:color w:val="1F2023"/>
          <w:spacing w:val="-11"/>
          <w:sz w:val="24"/>
        </w:rPr>
        <w:t> </w:t>
      </w:r>
      <w:r>
        <w:rPr>
          <w:rFonts w:ascii="Arial MT"/>
          <w:color w:val="1F2023"/>
          <w:sz w:val="24"/>
        </w:rPr>
        <w:t>at</w:t>
      </w:r>
      <w:r>
        <w:rPr>
          <w:rFonts w:ascii="Arial MT"/>
          <w:color w:val="1F2023"/>
          <w:spacing w:val="-8"/>
          <w:sz w:val="24"/>
        </w:rPr>
        <w:t> </w:t>
      </w:r>
      <w:r>
        <w:rPr>
          <w:rFonts w:ascii="Arial"/>
          <w:b/>
          <w:color w:val="1F2023"/>
          <w:spacing w:val="-2"/>
          <w:sz w:val="24"/>
        </w:rPr>
        <w:t>country</w:t>
      </w:r>
    </w:p>
    <w:p>
      <w:pPr>
        <w:spacing w:before="0"/>
        <w:ind w:left="355" w:right="0" w:firstLine="0"/>
        <w:jc w:val="left"/>
        <w:rPr>
          <w:rFonts w:ascii="Arial"/>
          <w:b/>
          <w:sz w:val="24"/>
        </w:rPr>
      </w:pPr>
      <w:r>
        <w:rPr>
          <w:rFonts w:ascii="Arial MT"/>
          <w:color w:val="1F2023"/>
          <w:sz w:val="24"/>
        </w:rPr>
        <w:t>level</w:t>
      </w:r>
      <w:r>
        <w:rPr>
          <w:rFonts w:ascii="Arial MT"/>
          <w:color w:val="1F2023"/>
          <w:spacing w:val="-1"/>
          <w:sz w:val="24"/>
        </w:rPr>
        <w:t> </w:t>
      </w:r>
      <w:r>
        <w:rPr>
          <w:rFonts w:ascii="Arial MT"/>
          <w:color w:val="1F2023"/>
          <w:sz w:val="24"/>
        </w:rPr>
        <w:t>by</w:t>
      </w:r>
      <w:r>
        <w:rPr>
          <w:rFonts w:ascii="Arial MT"/>
          <w:color w:val="1F2023"/>
          <w:spacing w:val="-4"/>
          <w:sz w:val="24"/>
        </w:rPr>
        <w:t> </w:t>
      </w:r>
      <w:r>
        <w:rPr>
          <w:rFonts w:ascii="Arial MT"/>
          <w:color w:val="1F2023"/>
          <w:sz w:val="24"/>
        </w:rPr>
        <w:t>the</w:t>
      </w:r>
      <w:r>
        <w:rPr>
          <w:rFonts w:ascii="Arial MT"/>
          <w:color w:val="1F2023"/>
          <w:spacing w:val="1"/>
          <w:sz w:val="24"/>
        </w:rPr>
        <w:t> </w:t>
      </w:r>
      <w:r>
        <w:rPr>
          <w:rFonts w:ascii="Arial"/>
          <w:b/>
          <w:color w:val="1F2023"/>
          <w:sz w:val="24"/>
        </w:rPr>
        <w:t>policy</w:t>
      </w:r>
      <w:r>
        <w:rPr>
          <w:rFonts w:ascii="Arial"/>
          <w:b/>
          <w:color w:val="1F2023"/>
          <w:spacing w:val="-7"/>
          <w:sz w:val="24"/>
        </w:rPr>
        <w:t> </w:t>
      </w:r>
      <w:r>
        <w:rPr>
          <w:rFonts w:ascii="Arial"/>
          <w:b/>
          <w:color w:val="1F2023"/>
          <w:spacing w:val="-2"/>
          <w:sz w:val="24"/>
        </w:rPr>
        <w:t>makers</w:t>
      </w:r>
    </w:p>
    <w:p>
      <w:pPr>
        <w:pStyle w:val="BodyText"/>
        <w:spacing w:before="15"/>
        <w:rPr>
          <w:rFonts w:ascii="Arial"/>
          <w:b/>
        </w:rPr>
      </w:pPr>
    </w:p>
    <w:p>
      <w:pPr>
        <w:pStyle w:val="Heading2"/>
        <w:rPr>
          <w:rFonts w:ascii="Arial"/>
        </w:rPr>
      </w:pPr>
      <w:r>
        <w:rPr>
          <w:rFonts w:ascii="Arial MT"/>
          <w:b w:val="0"/>
          <w:color w:val="444444"/>
        </w:rPr>
        <w:t>Decision</w:t>
      </w:r>
      <w:r>
        <w:rPr>
          <w:rFonts w:ascii="Arial MT"/>
          <w:b w:val="0"/>
          <w:color w:val="444444"/>
          <w:spacing w:val="-12"/>
        </w:rPr>
        <w:t> </w:t>
      </w:r>
      <w:r>
        <w:rPr>
          <w:rFonts w:ascii="Arial MT"/>
          <w:b w:val="0"/>
          <w:color w:val="444444"/>
        </w:rPr>
        <w:t>of</w:t>
      </w:r>
      <w:r>
        <w:rPr>
          <w:rFonts w:ascii="Arial MT"/>
          <w:b w:val="0"/>
          <w:color w:val="444444"/>
          <w:spacing w:val="-9"/>
        </w:rPr>
        <w:t> </w:t>
      </w:r>
      <w:r>
        <w:rPr>
          <w:rFonts w:ascii="Arial"/>
          <w:color w:val="444444"/>
        </w:rPr>
        <w:t>financial</w:t>
      </w:r>
      <w:r>
        <w:rPr>
          <w:rFonts w:ascii="Arial"/>
          <w:color w:val="444444"/>
          <w:spacing w:val="-11"/>
        </w:rPr>
        <w:t> </w:t>
      </w:r>
      <w:r>
        <w:rPr>
          <w:rFonts w:ascii="Arial"/>
          <w:color w:val="444444"/>
        </w:rPr>
        <w:t>investment</w:t>
      </w:r>
      <w:r>
        <w:rPr>
          <w:rFonts w:ascii="Arial"/>
          <w:color w:val="444444"/>
          <w:spacing w:val="-12"/>
        </w:rPr>
        <w:t> </w:t>
      </w:r>
      <w:r>
        <w:rPr>
          <w:rFonts w:ascii="Arial"/>
          <w:color w:val="444444"/>
        </w:rPr>
        <w:t>are</w:t>
      </w:r>
      <w:r>
        <w:rPr>
          <w:rFonts w:ascii="Arial"/>
          <w:color w:val="444444"/>
          <w:spacing w:val="-11"/>
        </w:rPr>
        <w:t> </w:t>
      </w:r>
      <w:r>
        <w:rPr>
          <w:rFonts w:ascii="Arial"/>
          <w:color w:val="444444"/>
        </w:rPr>
        <w:t>considered</w:t>
      </w:r>
      <w:r>
        <w:rPr>
          <w:rFonts w:ascii="Arial"/>
          <w:color w:val="444444"/>
          <w:spacing w:val="-12"/>
        </w:rPr>
        <w:t> </w:t>
      </w:r>
      <w:r>
        <w:rPr>
          <w:rFonts w:ascii="Arial"/>
          <w:color w:val="444444"/>
        </w:rPr>
        <w:t>a</w:t>
      </w:r>
      <w:r>
        <w:rPr>
          <w:rFonts w:ascii="Arial"/>
          <w:color w:val="444444"/>
          <w:spacing w:val="-12"/>
        </w:rPr>
        <w:t> </w:t>
      </w:r>
      <w:r>
        <w:rPr>
          <w:rFonts w:ascii="Arial"/>
          <w:color w:val="444444"/>
        </w:rPr>
        <w:t>strategic</w:t>
      </w:r>
      <w:r>
        <w:rPr>
          <w:rFonts w:ascii="Arial"/>
          <w:color w:val="444444"/>
          <w:spacing w:val="-12"/>
        </w:rPr>
        <w:t> </w:t>
      </w:r>
      <w:r>
        <w:rPr>
          <w:rFonts w:ascii="Arial"/>
          <w:color w:val="444444"/>
        </w:rPr>
        <w:t>or</w:t>
      </w:r>
      <w:r>
        <w:rPr>
          <w:rFonts w:ascii="Arial"/>
          <w:color w:val="444444"/>
          <w:spacing w:val="-11"/>
        </w:rPr>
        <w:t> </w:t>
      </w:r>
      <w:r>
        <w:rPr>
          <w:rFonts w:ascii="Arial"/>
          <w:color w:val="444444"/>
        </w:rPr>
        <w:t>policy</w:t>
      </w:r>
      <w:r>
        <w:rPr>
          <w:rFonts w:ascii="Arial"/>
          <w:color w:val="444444"/>
          <w:spacing w:val="-17"/>
        </w:rPr>
        <w:t> </w:t>
      </w:r>
      <w:r>
        <w:rPr>
          <w:rFonts w:ascii="Arial"/>
          <w:color w:val="444444"/>
          <w:spacing w:val="-2"/>
        </w:rPr>
        <w:t>decision</w:t>
      </w:r>
    </w:p>
    <w:p>
      <w:pPr>
        <w:pStyle w:val="BodyText"/>
        <w:spacing w:before="36"/>
        <w:rPr>
          <w:rFonts w:ascii="Arial"/>
          <w:b/>
        </w:rPr>
      </w:pPr>
    </w:p>
    <w:p>
      <w:pPr>
        <w:pStyle w:val="BodyText"/>
        <w:ind w:left="355" w:right="390" w:hanging="10"/>
        <w:rPr>
          <w:rFonts w:ascii="Arial"/>
          <w:b/>
        </w:rPr>
      </w:pPr>
      <w:r>
        <w:rPr>
          <w:rFonts w:ascii="Arial MT"/>
          <w:color w:val="444444"/>
        </w:rPr>
        <w:t>Decision</w:t>
      </w:r>
      <w:r>
        <w:rPr>
          <w:rFonts w:ascii="Arial MT"/>
          <w:color w:val="444444"/>
          <w:spacing w:val="-2"/>
        </w:rPr>
        <w:t> </w:t>
      </w:r>
      <w:r>
        <w:rPr>
          <w:rFonts w:ascii="Arial MT"/>
          <w:color w:val="444444"/>
        </w:rPr>
        <w:t>to</w:t>
      </w:r>
      <w:r>
        <w:rPr>
          <w:rFonts w:ascii="Arial MT"/>
          <w:color w:val="444444"/>
          <w:spacing w:val="-4"/>
        </w:rPr>
        <w:t> </w:t>
      </w:r>
      <w:r>
        <w:rPr>
          <w:rFonts w:ascii="Arial"/>
          <w:b/>
          <w:color w:val="444444"/>
        </w:rPr>
        <w:t>invest</w:t>
      </w:r>
      <w:r>
        <w:rPr>
          <w:rFonts w:ascii="Arial"/>
          <w:b/>
          <w:color w:val="444444"/>
          <w:spacing w:val="-3"/>
        </w:rPr>
        <w:t> </w:t>
      </w:r>
      <w:r>
        <w:rPr>
          <w:rFonts w:ascii="Arial MT"/>
          <w:color w:val="444444"/>
        </w:rPr>
        <w:t>must</w:t>
      </w:r>
      <w:r>
        <w:rPr>
          <w:rFonts w:ascii="Arial MT"/>
          <w:color w:val="444444"/>
          <w:spacing w:val="-3"/>
        </w:rPr>
        <w:t> </w:t>
      </w:r>
      <w:r>
        <w:rPr>
          <w:rFonts w:ascii="Arial MT"/>
          <w:color w:val="444444"/>
        </w:rPr>
        <w:t>be</w:t>
      </w:r>
      <w:r>
        <w:rPr>
          <w:rFonts w:ascii="Arial MT"/>
          <w:color w:val="444444"/>
          <w:spacing w:val="-5"/>
        </w:rPr>
        <w:t> </w:t>
      </w:r>
      <w:r>
        <w:rPr>
          <w:rFonts w:ascii="Arial MT"/>
          <w:color w:val="444444"/>
        </w:rPr>
        <w:t>arrived</w:t>
      </w:r>
      <w:r>
        <w:rPr>
          <w:rFonts w:ascii="Arial MT"/>
          <w:color w:val="444444"/>
          <w:spacing w:val="-3"/>
        </w:rPr>
        <w:t> </w:t>
      </w:r>
      <w:r>
        <w:rPr>
          <w:rFonts w:ascii="Arial MT"/>
          <w:color w:val="444444"/>
        </w:rPr>
        <w:t>after</w:t>
      </w:r>
      <w:r>
        <w:rPr>
          <w:rFonts w:ascii="Arial MT"/>
          <w:color w:val="444444"/>
          <w:spacing w:val="-3"/>
        </w:rPr>
        <w:t> </w:t>
      </w:r>
      <w:r>
        <w:rPr>
          <w:rFonts w:ascii="Arial MT"/>
          <w:color w:val="444444"/>
        </w:rPr>
        <w:t>considering</w:t>
      </w:r>
      <w:r>
        <w:rPr>
          <w:rFonts w:ascii="Arial MT"/>
          <w:color w:val="444444"/>
          <w:spacing w:val="-5"/>
        </w:rPr>
        <w:t> </w:t>
      </w:r>
      <w:r>
        <w:rPr>
          <w:rFonts w:ascii="Arial MT"/>
          <w:color w:val="444444"/>
        </w:rPr>
        <w:t>all</w:t>
      </w:r>
      <w:r>
        <w:rPr>
          <w:rFonts w:ascii="Arial MT"/>
          <w:color w:val="444444"/>
          <w:spacing w:val="-4"/>
        </w:rPr>
        <w:t> </w:t>
      </w:r>
      <w:r>
        <w:rPr>
          <w:rFonts w:ascii="Arial MT"/>
          <w:color w:val="444444"/>
        </w:rPr>
        <w:t>relevant</w:t>
      </w:r>
      <w:r>
        <w:rPr>
          <w:rFonts w:ascii="Arial MT"/>
          <w:color w:val="444444"/>
          <w:spacing w:val="-3"/>
        </w:rPr>
        <w:t> </w:t>
      </w:r>
      <w:r>
        <w:rPr>
          <w:rFonts w:ascii="Arial MT"/>
          <w:color w:val="444444"/>
        </w:rPr>
        <w:t>aspects</w:t>
      </w:r>
      <w:r>
        <w:rPr>
          <w:rFonts w:ascii="Arial MT"/>
          <w:color w:val="444444"/>
          <w:spacing w:val="-3"/>
        </w:rPr>
        <w:t> </w:t>
      </w:r>
      <w:r>
        <w:rPr>
          <w:rFonts w:ascii="Arial MT"/>
          <w:color w:val="444444"/>
        </w:rPr>
        <w:t>like</w:t>
      </w:r>
      <w:r>
        <w:rPr>
          <w:rFonts w:ascii="Arial MT"/>
          <w:color w:val="444444"/>
          <w:spacing w:val="-3"/>
        </w:rPr>
        <w:t> </w:t>
      </w:r>
      <w:r>
        <w:rPr>
          <w:rFonts w:ascii="Arial MT"/>
          <w:color w:val="444444"/>
        </w:rPr>
        <w:t>where</w:t>
      </w:r>
      <w:r>
        <w:rPr>
          <w:rFonts w:ascii="Arial MT"/>
          <w:color w:val="444444"/>
          <w:spacing w:val="-3"/>
        </w:rPr>
        <w:t> </w:t>
      </w:r>
      <w:r>
        <w:rPr>
          <w:rFonts w:ascii="Arial MT"/>
          <w:color w:val="444444"/>
        </w:rPr>
        <w:t>investment to produce </w:t>
      </w:r>
      <w:r>
        <w:rPr>
          <w:rFonts w:ascii="Arial"/>
          <w:b/>
          <w:color w:val="444444"/>
        </w:rPr>
        <w:t>positive yield </w:t>
      </w:r>
      <w:r>
        <w:rPr>
          <w:rFonts w:ascii="Arial MT"/>
          <w:color w:val="444444"/>
        </w:rPr>
        <w:t>or better </w:t>
      </w:r>
      <w:r>
        <w:rPr>
          <w:rFonts w:ascii="Arial"/>
          <w:b/>
          <w:color w:val="444444"/>
        </w:rPr>
        <w:t>MARR</w:t>
      </w:r>
    </w:p>
    <w:p>
      <w:pPr>
        <w:pStyle w:val="BodyText"/>
        <w:spacing w:before="192"/>
        <w:rPr>
          <w:rFonts w:ascii="Arial"/>
          <w:b/>
        </w:rPr>
      </w:pPr>
    </w:p>
    <w:p>
      <w:pPr>
        <w:spacing w:line="333" w:lineRule="auto" w:before="0"/>
        <w:ind w:left="355" w:right="390" w:hanging="10"/>
        <w:jc w:val="left"/>
        <w:rPr>
          <w:rFonts w:ascii="Arial MT"/>
          <w:sz w:val="24"/>
        </w:rPr>
      </w:pPr>
      <w:r>
        <w:rPr>
          <w:rFonts w:ascii="Arial"/>
          <w:b/>
          <w:color w:val="444444"/>
          <w:sz w:val="24"/>
        </w:rPr>
        <w:t>Capital</w:t>
      </w:r>
      <w:r>
        <w:rPr>
          <w:rFonts w:ascii="Arial"/>
          <w:b/>
          <w:color w:val="444444"/>
          <w:spacing w:val="-2"/>
          <w:sz w:val="24"/>
        </w:rPr>
        <w:t> </w:t>
      </w:r>
      <w:r>
        <w:rPr>
          <w:rFonts w:ascii="Arial"/>
          <w:b/>
          <w:color w:val="444444"/>
          <w:sz w:val="24"/>
        </w:rPr>
        <w:t>financing</w:t>
      </w:r>
      <w:r>
        <w:rPr>
          <w:rFonts w:ascii="Arial"/>
          <w:b/>
          <w:color w:val="444444"/>
          <w:spacing w:val="-5"/>
          <w:sz w:val="24"/>
        </w:rPr>
        <w:t> </w:t>
      </w:r>
      <w:r>
        <w:rPr>
          <w:rFonts w:ascii="Arial MT"/>
          <w:color w:val="444444"/>
          <w:sz w:val="24"/>
        </w:rPr>
        <w:t>is</w:t>
      </w:r>
      <w:r>
        <w:rPr>
          <w:rFonts w:ascii="Arial MT"/>
          <w:color w:val="444444"/>
          <w:spacing w:val="-3"/>
          <w:sz w:val="24"/>
        </w:rPr>
        <w:t> </w:t>
      </w:r>
      <w:r>
        <w:rPr>
          <w:rFonts w:ascii="Arial MT"/>
          <w:color w:val="444444"/>
          <w:sz w:val="24"/>
        </w:rPr>
        <w:t>the</w:t>
      </w:r>
      <w:r>
        <w:rPr>
          <w:rFonts w:ascii="Arial MT"/>
          <w:color w:val="444444"/>
          <w:spacing w:val="-3"/>
          <w:sz w:val="24"/>
        </w:rPr>
        <w:t> </w:t>
      </w:r>
      <w:r>
        <w:rPr>
          <w:rFonts w:ascii="Arial MT"/>
          <w:color w:val="444444"/>
          <w:sz w:val="24"/>
        </w:rPr>
        <w:t>process</w:t>
      </w:r>
      <w:r>
        <w:rPr>
          <w:rFonts w:ascii="Arial MT"/>
          <w:color w:val="444444"/>
          <w:spacing w:val="-6"/>
          <w:sz w:val="24"/>
        </w:rPr>
        <w:t> </w:t>
      </w:r>
      <w:r>
        <w:rPr>
          <w:rFonts w:ascii="Arial MT"/>
          <w:color w:val="444444"/>
          <w:sz w:val="24"/>
        </w:rPr>
        <w:t>through</w:t>
      </w:r>
      <w:r>
        <w:rPr>
          <w:rFonts w:ascii="Arial MT"/>
          <w:color w:val="444444"/>
          <w:spacing w:val="-3"/>
          <w:sz w:val="24"/>
        </w:rPr>
        <w:t> </w:t>
      </w:r>
      <w:r>
        <w:rPr>
          <w:rFonts w:ascii="Arial MT"/>
          <w:color w:val="444444"/>
          <w:sz w:val="24"/>
        </w:rPr>
        <w:t>which</w:t>
      </w:r>
      <w:r>
        <w:rPr>
          <w:rFonts w:ascii="Arial MT"/>
          <w:color w:val="444444"/>
          <w:spacing w:val="-3"/>
          <w:sz w:val="24"/>
        </w:rPr>
        <w:t> </w:t>
      </w:r>
      <w:r>
        <w:rPr>
          <w:rFonts w:ascii="Arial MT"/>
          <w:color w:val="444444"/>
          <w:sz w:val="24"/>
        </w:rPr>
        <w:t>a</w:t>
      </w:r>
      <w:r>
        <w:rPr>
          <w:rFonts w:ascii="Arial MT"/>
          <w:color w:val="444444"/>
          <w:spacing w:val="-3"/>
          <w:sz w:val="24"/>
        </w:rPr>
        <w:t> </w:t>
      </w:r>
      <w:r>
        <w:rPr>
          <w:rFonts w:ascii="Arial MT"/>
          <w:color w:val="444444"/>
          <w:sz w:val="24"/>
        </w:rPr>
        <w:t>investor</w:t>
      </w:r>
      <w:r>
        <w:rPr>
          <w:rFonts w:ascii="Arial MT"/>
          <w:color w:val="444444"/>
          <w:spacing w:val="-6"/>
          <w:sz w:val="24"/>
        </w:rPr>
        <w:t> </w:t>
      </w:r>
      <w:r>
        <w:rPr>
          <w:rFonts w:ascii="Arial MT"/>
          <w:color w:val="444444"/>
          <w:sz w:val="24"/>
        </w:rPr>
        <w:t>uses </w:t>
      </w:r>
      <w:r>
        <w:rPr>
          <w:rFonts w:ascii="Arial"/>
          <w:b/>
          <w:color w:val="444444"/>
          <w:sz w:val="24"/>
        </w:rPr>
        <w:t>judgment</w:t>
      </w:r>
      <w:r>
        <w:rPr>
          <w:rFonts w:ascii="Arial"/>
          <w:b/>
          <w:color w:val="444444"/>
          <w:spacing w:val="-3"/>
          <w:sz w:val="24"/>
        </w:rPr>
        <w:t> </w:t>
      </w:r>
      <w:r>
        <w:rPr>
          <w:rFonts w:ascii="Arial MT"/>
          <w:color w:val="444444"/>
          <w:sz w:val="24"/>
        </w:rPr>
        <w:t>to</w:t>
      </w:r>
      <w:r>
        <w:rPr>
          <w:rFonts w:ascii="Arial MT"/>
          <w:color w:val="444444"/>
          <w:spacing w:val="-2"/>
          <w:sz w:val="24"/>
        </w:rPr>
        <w:t> </w:t>
      </w:r>
      <w:r>
        <w:rPr>
          <w:rFonts w:ascii="Arial MT"/>
          <w:color w:val="444444"/>
          <w:sz w:val="24"/>
        </w:rPr>
        <w:t>determine whether to </w:t>
      </w:r>
      <w:r>
        <w:rPr>
          <w:rFonts w:ascii="Arial"/>
          <w:b/>
          <w:color w:val="444444"/>
          <w:sz w:val="24"/>
        </w:rPr>
        <w:t>invest or decline </w:t>
      </w:r>
      <w:r>
        <w:rPr>
          <w:rFonts w:ascii="Arial MT"/>
          <w:color w:val="444444"/>
          <w:sz w:val="24"/>
        </w:rPr>
        <w:t>from investment based on the merits and de-merits</w:t>
      </w:r>
    </w:p>
    <w:p>
      <w:pPr>
        <w:pStyle w:val="BodyText"/>
        <w:spacing w:before="15"/>
        <w:rPr>
          <w:rFonts w:ascii="Arial MT"/>
        </w:rPr>
      </w:pPr>
    </w:p>
    <w:p>
      <w:pPr>
        <w:pStyle w:val="BodyText"/>
        <w:spacing w:before="1"/>
        <w:ind w:left="355" w:right="390" w:hanging="10"/>
        <w:rPr>
          <w:rFonts w:ascii="Arial MT"/>
        </w:rPr>
      </w:pPr>
      <w:r>
        <w:rPr>
          <w:rFonts w:ascii="Arial MT"/>
          <w:color w:val="444444"/>
        </w:rPr>
        <w:t>What</w:t>
      </w:r>
      <w:r>
        <w:rPr>
          <w:rFonts w:ascii="Arial MT"/>
          <w:color w:val="444444"/>
          <w:spacing w:val="-4"/>
        </w:rPr>
        <w:t> </w:t>
      </w:r>
      <w:r>
        <w:rPr>
          <w:rFonts w:ascii="Arial MT"/>
          <w:color w:val="444444"/>
        </w:rPr>
        <w:t>could</w:t>
      </w:r>
      <w:r>
        <w:rPr>
          <w:rFonts w:ascii="Arial MT"/>
          <w:color w:val="444444"/>
          <w:spacing w:val="-2"/>
        </w:rPr>
        <w:t> </w:t>
      </w:r>
      <w:r>
        <w:rPr>
          <w:rFonts w:ascii="Arial MT"/>
          <w:color w:val="444444"/>
        </w:rPr>
        <w:t>be</w:t>
      </w:r>
      <w:r>
        <w:rPr>
          <w:rFonts w:ascii="Arial MT"/>
          <w:color w:val="444444"/>
          <w:spacing w:val="-2"/>
        </w:rPr>
        <w:t> </w:t>
      </w:r>
      <w:r>
        <w:rPr>
          <w:rFonts w:ascii="Arial MT"/>
          <w:color w:val="444444"/>
        </w:rPr>
        <w:t>the</w:t>
      </w:r>
      <w:r>
        <w:rPr>
          <w:rFonts w:ascii="Arial MT"/>
          <w:color w:val="444444"/>
          <w:spacing w:val="-2"/>
        </w:rPr>
        <w:t> </w:t>
      </w:r>
      <w:r>
        <w:rPr>
          <w:rFonts w:ascii="Arial MT"/>
          <w:color w:val="444444"/>
        </w:rPr>
        <w:t>possible </w:t>
      </w:r>
      <w:r>
        <w:rPr>
          <w:rFonts w:ascii="Arial"/>
          <w:b/>
          <w:color w:val="444444"/>
        </w:rPr>
        <w:t>risks</w:t>
      </w:r>
      <w:r>
        <w:rPr>
          <w:rFonts w:ascii="Arial"/>
          <w:b/>
          <w:color w:val="444444"/>
          <w:spacing w:val="-3"/>
        </w:rPr>
        <w:t> </w:t>
      </w:r>
      <w:r>
        <w:rPr>
          <w:rFonts w:ascii="Arial MT"/>
          <w:color w:val="444444"/>
        </w:rPr>
        <w:t>associated</w:t>
      </w:r>
      <w:r>
        <w:rPr>
          <w:rFonts w:ascii="Arial MT"/>
          <w:color w:val="444444"/>
          <w:spacing w:val="-4"/>
        </w:rPr>
        <w:t> </w:t>
      </w:r>
      <w:r>
        <w:rPr>
          <w:rFonts w:ascii="Arial MT"/>
          <w:color w:val="444444"/>
        </w:rPr>
        <w:t>with</w:t>
      </w:r>
      <w:r>
        <w:rPr>
          <w:rFonts w:ascii="Arial MT"/>
          <w:color w:val="444444"/>
          <w:spacing w:val="-2"/>
        </w:rPr>
        <w:t> </w:t>
      </w:r>
      <w:r>
        <w:rPr>
          <w:rFonts w:ascii="Arial MT"/>
          <w:color w:val="444444"/>
        </w:rPr>
        <w:t>investment</w:t>
      </w:r>
      <w:r>
        <w:rPr>
          <w:rFonts w:ascii="Arial MT"/>
          <w:color w:val="444444"/>
          <w:spacing w:val="-2"/>
        </w:rPr>
        <w:t> </w:t>
      </w:r>
      <w:r>
        <w:rPr>
          <w:rFonts w:ascii="Arial MT"/>
          <w:color w:val="444444"/>
        </w:rPr>
        <w:t>that</w:t>
      </w:r>
      <w:r>
        <w:rPr>
          <w:rFonts w:ascii="Arial MT"/>
          <w:color w:val="444444"/>
          <w:spacing w:val="-2"/>
        </w:rPr>
        <w:t> </w:t>
      </w:r>
      <w:r>
        <w:rPr>
          <w:rFonts w:ascii="Arial MT"/>
          <w:color w:val="444444"/>
        </w:rPr>
        <w:t>can</w:t>
      </w:r>
      <w:r>
        <w:rPr>
          <w:rFonts w:ascii="Arial MT"/>
          <w:color w:val="444444"/>
          <w:spacing w:val="-2"/>
        </w:rPr>
        <w:t> </w:t>
      </w:r>
      <w:r>
        <w:rPr>
          <w:rFonts w:ascii="Arial MT"/>
          <w:color w:val="444444"/>
        </w:rPr>
        <w:t>be</w:t>
      </w:r>
      <w:r>
        <w:rPr>
          <w:rFonts w:ascii="Arial MT"/>
          <w:color w:val="444444"/>
          <w:spacing w:val="-4"/>
        </w:rPr>
        <w:t> </w:t>
      </w:r>
      <w:r>
        <w:rPr>
          <w:rFonts w:ascii="Arial MT"/>
          <w:color w:val="444444"/>
        </w:rPr>
        <w:t>expected</w:t>
      </w:r>
      <w:r>
        <w:rPr>
          <w:rFonts w:ascii="Arial MT"/>
          <w:color w:val="444444"/>
          <w:spacing w:val="-2"/>
        </w:rPr>
        <w:t> </w:t>
      </w:r>
      <w:r>
        <w:rPr>
          <w:rFonts w:ascii="Arial MT"/>
          <w:color w:val="444444"/>
        </w:rPr>
        <w:t>at</w:t>
      </w:r>
      <w:r>
        <w:rPr>
          <w:rFonts w:ascii="Arial MT"/>
          <w:color w:val="444444"/>
          <w:spacing w:val="-4"/>
        </w:rPr>
        <w:t> </w:t>
      </w:r>
      <w:r>
        <w:rPr>
          <w:rFonts w:ascii="Arial MT"/>
          <w:color w:val="444444"/>
        </w:rPr>
        <w:t>the</w:t>
      </w:r>
      <w:r>
        <w:rPr>
          <w:rFonts w:ascii="Arial MT"/>
          <w:color w:val="444444"/>
          <w:spacing w:val="-2"/>
        </w:rPr>
        <w:t> </w:t>
      </w:r>
      <w:r>
        <w:rPr>
          <w:rFonts w:ascii="Arial MT"/>
          <w:color w:val="444444"/>
        </w:rPr>
        <w:t>time of investment. It is necessary that risks may be anticipated and efforts made to address risks prior to investment together with what obstacles can affect cash inflow or cash out flow?</w:t>
      </w:r>
    </w:p>
    <w:p>
      <w:pPr>
        <w:pStyle w:val="BodyText"/>
        <w:spacing w:before="14"/>
        <w:rPr>
          <w:rFonts w:ascii="Arial MT"/>
        </w:rPr>
      </w:pPr>
    </w:p>
    <w:p>
      <w:pPr>
        <w:spacing w:before="0"/>
        <w:ind w:left="360" w:right="390" w:firstLine="0"/>
        <w:jc w:val="left"/>
        <w:rPr>
          <w:rFonts w:ascii="Arial"/>
          <w:b/>
          <w:sz w:val="24"/>
        </w:rPr>
      </w:pPr>
      <w:r>
        <w:rPr>
          <w:rFonts w:ascii="Arial MT"/>
          <w:color w:val="444444"/>
          <w:sz w:val="24"/>
        </w:rPr>
        <w:t>Mode of financing could be </w:t>
      </w:r>
      <w:r>
        <w:rPr>
          <w:rFonts w:ascii="Arial"/>
          <w:b/>
          <w:color w:val="444444"/>
          <w:sz w:val="24"/>
        </w:rPr>
        <w:t>investment by investor </w:t>
      </w:r>
      <w:r>
        <w:rPr>
          <w:rFonts w:ascii="Arial MT"/>
          <w:color w:val="444444"/>
          <w:sz w:val="24"/>
        </w:rPr>
        <w:t>or with </w:t>
      </w:r>
      <w:r>
        <w:rPr>
          <w:rFonts w:ascii="Arial"/>
          <w:b/>
          <w:color w:val="444444"/>
          <w:sz w:val="24"/>
        </w:rPr>
        <w:t>shareholder </w:t>
      </w:r>
      <w:r>
        <w:rPr>
          <w:rFonts w:ascii="Arial MT"/>
          <w:color w:val="444444"/>
          <w:sz w:val="24"/>
        </w:rPr>
        <w:t>or </w:t>
      </w:r>
      <w:r>
        <w:rPr>
          <w:rFonts w:ascii="Arial"/>
          <w:b/>
          <w:color w:val="444444"/>
          <w:sz w:val="24"/>
        </w:rPr>
        <w:t>borrowing </w:t>
      </w:r>
      <w:r>
        <w:rPr>
          <w:rFonts w:ascii="Arial MT"/>
          <w:color w:val="444444"/>
          <w:sz w:val="24"/>
        </w:rPr>
        <w:t>from Bank or any financial institution like </w:t>
      </w:r>
      <w:r>
        <w:rPr>
          <w:rFonts w:ascii="Arial"/>
          <w:b/>
          <w:color w:val="444444"/>
          <w:sz w:val="24"/>
        </w:rPr>
        <w:t>lease or credit </w:t>
      </w:r>
      <w:r>
        <w:rPr>
          <w:rFonts w:ascii="Arial MT"/>
          <w:color w:val="444444"/>
          <w:sz w:val="24"/>
        </w:rPr>
        <w:t>to </w:t>
      </w:r>
      <w:r>
        <w:rPr>
          <w:rFonts w:ascii="Arial"/>
          <w:b/>
          <w:color w:val="444444"/>
          <w:sz w:val="24"/>
        </w:rPr>
        <w:t>pay back </w:t>
      </w:r>
      <w:r>
        <w:rPr>
          <w:rFonts w:ascii="Arial MT"/>
          <w:color w:val="444444"/>
          <w:sz w:val="24"/>
        </w:rPr>
        <w:t>with compound </w:t>
      </w:r>
      <w:r>
        <w:rPr>
          <w:rFonts w:ascii="Arial"/>
          <w:b/>
          <w:color w:val="444444"/>
          <w:sz w:val="24"/>
        </w:rPr>
        <w:t>interest.</w:t>
      </w:r>
    </w:p>
    <w:p>
      <w:pPr>
        <w:pStyle w:val="BodyText"/>
        <w:spacing w:before="14"/>
        <w:rPr>
          <w:rFonts w:ascii="Arial"/>
          <w:b/>
        </w:rPr>
      </w:pPr>
    </w:p>
    <w:p>
      <w:pPr>
        <w:pStyle w:val="BodyText"/>
        <w:ind w:left="346"/>
        <w:rPr>
          <w:rFonts w:ascii="Arial MT"/>
        </w:rPr>
      </w:pPr>
      <w:r>
        <w:rPr>
          <w:rFonts w:ascii="Arial MT"/>
          <w:color w:val="444444"/>
        </w:rPr>
        <w:t>Budget</w:t>
      </w:r>
      <w:r>
        <w:rPr>
          <w:rFonts w:ascii="Arial MT"/>
          <w:color w:val="444444"/>
          <w:spacing w:val="-6"/>
        </w:rPr>
        <w:t> </w:t>
      </w:r>
      <w:r>
        <w:rPr>
          <w:rFonts w:ascii="Arial MT"/>
          <w:color w:val="444444"/>
        </w:rPr>
        <w:t>or</w:t>
      </w:r>
      <w:r>
        <w:rPr>
          <w:rFonts w:ascii="Arial MT"/>
          <w:color w:val="444444"/>
          <w:spacing w:val="-4"/>
        </w:rPr>
        <w:t> </w:t>
      </w:r>
      <w:r>
        <w:rPr>
          <w:rFonts w:ascii="Arial"/>
          <w:b/>
          <w:color w:val="444444"/>
        </w:rPr>
        <w:t>financial</w:t>
      </w:r>
      <w:r>
        <w:rPr>
          <w:rFonts w:ascii="Arial"/>
          <w:b/>
          <w:color w:val="444444"/>
          <w:spacing w:val="-3"/>
        </w:rPr>
        <w:t> </w:t>
      </w:r>
      <w:r>
        <w:rPr>
          <w:rFonts w:ascii="Arial"/>
          <w:b/>
          <w:color w:val="444444"/>
        </w:rPr>
        <w:t>control</w:t>
      </w:r>
      <w:r>
        <w:rPr>
          <w:rFonts w:ascii="Arial"/>
          <w:b/>
          <w:color w:val="444444"/>
          <w:spacing w:val="-2"/>
        </w:rPr>
        <w:t> </w:t>
      </w:r>
      <w:r>
        <w:rPr>
          <w:rFonts w:ascii="Arial MT"/>
          <w:color w:val="444444"/>
        </w:rPr>
        <w:t>is</w:t>
      </w:r>
      <w:r>
        <w:rPr>
          <w:rFonts w:ascii="Arial MT"/>
          <w:color w:val="444444"/>
          <w:spacing w:val="-4"/>
        </w:rPr>
        <w:t> </w:t>
      </w:r>
      <w:r>
        <w:rPr>
          <w:rFonts w:ascii="Arial MT"/>
          <w:color w:val="444444"/>
        </w:rPr>
        <w:t>also</w:t>
      </w:r>
      <w:r>
        <w:rPr>
          <w:rFonts w:ascii="Arial MT"/>
          <w:color w:val="444444"/>
          <w:spacing w:val="-4"/>
        </w:rPr>
        <w:t> </w:t>
      </w:r>
      <w:r>
        <w:rPr>
          <w:rFonts w:ascii="Arial MT"/>
          <w:color w:val="444444"/>
        </w:rPr>
        <w:t>included</w:t>
      </w:r>
      <w:r>
        <w:rPr>
          <w:rFonts w:ascii="Arial MT"/>
          <w:color w:val="444444"/>
          <w:spacing w:val="-3"/>
        </w:rPr>
        <w:t> </w:t>
      </w:r>
      <w:r>
        <w:rPr>
          <w:rFonts w:ascii="Arial MT"/>
          <w:color w:val="444444"/>
        </w:rPr>
        <w:t>in</w:t>
      </w:r>
      <w:r>
        <w:rPr>
          <w:rFonts w:ascii="Arial MT"/>
          <w:color w:val="444444"/>
          <w:spacing w:val="-4"/>
        </w:rPr>
        <w:t> </w:t>
      </w:r>
      <w:r>
        <w:rPr>
          <w:rFonts w:ascii="Arial MT"/>
          <w:color w:val="444444"/>
        </w:rPr>
        <w:t>Capital</w:t>
      </w:r>
      <w:r>
        <w:rPr>
          <w:rFonts w:ascii="Arial MT"/>
          <w:color w:val="444444"/>
          <w:spacing w:val="-4"/>
        </w:rPr>
        <w:t> </w:t>
      </w:r>
      <w:r>
        <w:rPr>
          <w:rFonts w:ascii="Arial MT"/>
          <w:color w:val="444444"/>
        </w:rPr>
        <w:t>Financing</w:t>
      </w:r>
      <w:r>
        <w:rPr>
          <w:rFonts w:ascii="Arial MT"/>
          <w:color w:val="444444"/>
          <w:spacing w:val="-4"/>
        </w:rPr>
        <w:t> </w:t>
      </w:r>
      <w:r>
        <w:rPr>
          <w:rFonts w:ascii="Arial MT"/>
          <w:color w:val="444444"/>
        </w:rPr>
        <w:t>and</w:t>
      </w:r>
      <w:r>
        <w:rPr>
          <w:rFonts w:ascii="Arial MT"/>
          <w:color w:val="444444"/>
          <w:spacing w:val="-4"/>
        </w:rPr>
        <w:t> </w:t>
      </w:r>
      <w:r>
        <w:rPr>
          <w:rFonts w:ascii="Arial MT"/>
          <w:color w:val="444444"/>
        </w:rPr>
        <w:t>Allocation</w:t>
      </w:r>
      <w:r>
        <w:rPr>
          <w:rFonts w:ascii="Arial MT"/>
          <w:color w:val="444444"/>
          <w:spacing w:val="-4"/>
        </w:rPr>
        <w:t> </w:t>
      </w:r>
      <w:r>
        <w:rPr>
          <w:rFonts w:ascii="Arial MT"/>
          <w:color w:val="444444"/>
        </w:rPr>
        <w:t>to</w:t>
      </w:r>
      <w:r>
        <w:rPr>
          <w:rFonts w:ascii="Arial MT"/>
          <w:color w:val="444444"/>
          <w:spacing w:val="-4"/>
        </w:rPr>
        <w:t> </w:t>
      </w:r>
      <w:r>
        <w:rPr>
          <w:rFonts w:ascii="Arial MT"/>
          <w:color w:val="444444"/>
          <w:spacing w:val="-2"/>
        </w:rPr>
        <w:t>ensure</w:t>
      </w:r>
    </w:p>
    <w:p>
      <w:pPr>
        <w:spacing w:before="1"/>
        <w:ind w:left="355" w:right="0" w:firstLine="0"/>
        <w:jc w:val="left"/>
        <w:rPr>
          <w:rFonts w:ascii="Arial MT"/>
          <w:sz w:val="24"/>
        </w:rPr>
      </w:pPr>
      <w:r>
        <w:rPr>
          <w:rFonts w:ascii="Arial"/>
          <w:b/>
          <w:color w:val="444444"/>
          <w:sz w:val="24"/>
        </w:rPr>
        <w:t>financial</w:t>
      </w:r>
      <w:r>
        <w:rPr>
          <w:rFonts w:ascii="Arial"/>
          <w:b/>
          <w:color w:val="444444"/>
          <w:spacing w:val="-6"/>
          <w:sz w:val="24"/>
        </w:rPr>
        <w:t> </w:t>
      </w:r>
      <w:r>
        <w:rPr>
          <w:rFonts w:ascii="Arial"/>
          <w:b/>
          <w:color w:val="444444"/>
          <w:sz w:val="24"/>
        </w:rPr>
        <w:t>discipline</w:t>
      </w:r>
      <w:r>
        <w:rPr>
          <w:rFonts w:ascii="Arial"/>
          <w:b/>
          <w:color w:val="444444"/>
          <w:spacing w:val="-3"/>
          <w:sz w:val="24"/>
        </w:rPr>
        <w:t> </w:t>
      </w:r>
      <w:r>
        <w:rPr>
          <w:rFonts w:ascii="Arial MT"/>
          <w:color w:val="444444"/>
          <w:sz w:val="24"/>
        </w:rPr>
        <w:t>for</w:t>
      </w:r>
      <w:r>
        <w:rPr>
          <w:rFonts w:ascii="Arial MT"/>
          <w:color w:val="444444"/>
          <w:spacing w:val="-4"/>
          <w:sz w:val="24"/>
        </w:rPr>
        <w:t> </w:t>
      </w:r>
      <w:r>
        <w:rPr>
          <w:rFonts w:ascii="Arial MT"/>
          <w:color w:val="444444"/>
          <w:sz w:val="24"/>
        </w:rPr>
        <w:t>a</w:t>
      </w:r>
      <w:r>
        <w:rPr>
          <w:rFonts w:ascii="Arial MT"/>
          <w:color w:val="444444"/>
          <w:spacing w:val="-3"/>
          <w:sz w:val="24"/>
        </w:rPr>
        <w:t> </w:t>
      </w:r>
      <w:r>
        <w:rPr>
          <w:rFonts w:ascii="Arial MT"/>
          <w:color w:val="444444"/>
          <w:sz w:val="24"/>
        </w:rPr>
        <w:t>reliable</w:t>
      </w:r>
      <w:r>
        <w:rPr>
          <w:rFonts w:ascii="Arial MT"/>
          <w:color w:val="444444"/>
          <w:spacing w:val="-3"/>
          <w:sz w:val="24"/>
        </w:rPr>
        <w:t> </w:t>
      </w:r>
      <w:r>
        <w:rPr>
          <w:rFonts w:ascii="Arial MT"/>
          <w:color w:val="444444"/>
          <w:sz w:val="24"/>
        </w:rPr>
        <w:t>Capital</w:t>
      </w:r>
      <w:r>
        <w:rPr>
          <w:rFonts w:ascii="Arial MT"/>
          <w:color w:val="444444"/>
          <w:spacing w:val="-4"/>
          <w:sz w:val="24"/>
        </w:rPr>
        <w:t> </w:t>
      </w:r>
      <w:r>
        <w:rPr>
          <w:rFonts w:ascii="Arial MT"/>
          <w:color w:val="444444"/>
          <w:sz w:val="24"/>
        </w:rPr>
        <w:t>Financing</w:t>
      </w:r>
      <w:r>
        <w:rPr>
          <w:rFonts w:ascii="Arial MT"/>
          <w:color w:val="444444"/>
          <w:spacing w:val="-4"/>
          <w:sz w:val="24"/>
        </w:rPr>
        <w:t> </w:t>
      </w:r>
      <w:r>
        <w:rPr>
          <w:rFonts w:ascii="Arial MT"/>
          <w:color w:val="444444"/>
          <w:sz w:val="24"/>
        </w:rPr>
        <w:t>and</w:t>
      </w:r>
      <w:r>
        <w:rPr>
          <w:rFonts w:ascii="Arial MT"/>
          <w:color w:val="444444"/>
          <w:spacing w:val="-4"/>
          <w:sz w:val="24"/>
        </w:rPr>
        <w:t> </w:t>
      </w:r>
      <w:r>
        <w:rPr>
          <w:rFonts w:ascii="Arial MT"/>
          <w:color w:val="444444"/>
          <w:spacing w:val="-2"/>
          <w:sz w:val="24"/>
        </w:rPr>
        <w:t>Allocation.</w:t>
      </w:r>
    </w:p>
    <w:p>
      <w:pPr>
        <w:spacing w:after="0"/>
        <w:jc w:val="left"/>
        <w:rPr>
          <w:rFonts w:ascii="Arial MT"/>
          <w:sz w:val="24"/>
        </w:rPr>
        <w:sectPr>
          <w:footerReference w:type="default" r:id="rId5"/>
          <w:type w:val="continuous"/>
          <w:pgSz w:w="12240" w:h="15840"/>
          <w:pgMar w:header="0" w:footer="813" w:top="480" w:bottom="1000" w:left="1080" w:right="360"/>
          <w:pgNumType w:start="1"/>
        </w:sectPr>
      </w:pPr>
    </w:p>
    <w:p>
      <w:pPr>
        <w:spacing w:line="576" w:lineRule="auto" w:before="86"/>
        <w:ind w:left="346" w:right="1829" w:firstLine="2503"/>
        <w:jc w:val="left"/>
        <w:rPr>
          <w:b/>
          <w:sz w:val="28"/>
        </w:rPr>
      </w:pPr>
      <w:r>
        <w:rPr>
          <w:b/>
          <w:sz w:val="28"/>
        </w:rPr>
        <w:t>Capital</w:t>
      </w:r>
      <w:r>
        <w:rPr>
          <w:b/>
          <w:spacing w:val="-13"/>
          <w:sz w:val="28"/>
        </w:rPr>
        <w:t> </w:t>
      </w:r>
      <w:r>
        <w:rPr>
          <w:b/>
          <w:sz w:val="28"/>
        </w:rPr>
        <w:t>Financing</w:t>
      </w:r>
      <w:r>
        <w:rPr>
          <w:b/>
          <w:spacing w:val="-13"/>
          <w:sz w:val="28"/>
        </w:rPr>
        <w:t> </w:t>
      </w:r>
      <w:r>
        <w:rPr>
          <w:b/>
          <w:sz w:val="28"/>
        </w:rPr>
        <w:t>and</w:t>
      </w:r>
      <w:r>
        <w:rPr>
          <w:b/>
          <w:spacing w:val="-13"/>
          <w:sz w:val="28"/>
        </w:rPr>
        <w:t> </w:t>
      </w:r>
      <w:r>
        <w:rPr>
          <w:b/>
          <w:sz w:val="28"/>
        </w:rPr>
        <w:t>Budgeting Capital Budgeting</w:t>
      </w:r>
    </w:p>
    <w:p>
      <w:pPr>
        <w:pStyle w:val="BodyText"/>
        <w:spacing w:line="259" w:lineRule="auto"/>
        <w:ind w:left="360" w:right="384"/>
        <w:jc w:val="both"/>
      </w:pPr>
      <w:r>
        <w:rPr/>
        <w:t>Budgeting</w:t>
      </w:r>
      <w:r>
        <w:rPr>
          <w:spacing w:val="-1"/>
        </w:rPr>
        <w:t> </w:t>
      </w:r>
      <w:r>
        <w:rPr/>
        <w:t>is</w:t>
      </w:r>
      <w:r>
        <w:rPr>
          <w:spacing w:val="-3"/>
        </w:rPr>
        <w:t> </w:t>
      </w:r>
      <w:r>
        <w:rPr/>
        <w:t>one</w:t>
      </w:r>
      <w:r>
        <w:rPr>
          <w:spacing w:val="-2"/>
        </w:rPr>
        <w:t> </w:t>
      </w:r>
      <w:r>
        <w:rPr/>
        <w:t>year</w:t>
      </w:r>
      <w:r>
        <w:rPr>
          <w:spacing w:val="-2"/>
        </w:rPr>
        <w:t> </w:t>
      </w:r>
      <w:r>
        <w:rPr/>
        <w:t>financial</w:t>
      </w:r>
      <w:r>
        <w:rPr>
          <w:spacing w:val="-2"/>
        </w:rPr>
        <w:t> </w:t>
      </w:r>
      <w:r>
        <w:rPr/>
        <w:t>plan</w:t>
      </w:r>
      <w:r>
        <w:rPr>
          <w:spacing w:val="-1"/>
        </w:rPr>
        <w:t> </w:t>
      </w:r>
      <w:r>
        <w:rPr/>
        <w:t>to</w:t>
      </w:r>
      <w:r>
        <w:rPr>
          <w:spacing w:val="-2"/>
        </w:rPr>
        <w:t> </w:t>
      </w:r>
      <w:r>
        <w:rPr/>
        <w:t>incur</w:t>
      </w:r>
      <w:r>
        <w:rPr>
          <w:spacing w:val="-2"/>
        </w:rPr>
        <w:t> </w:t>
      </w:r>
      <w:r>
        <w:rPr/>
        <w:t>expenditure</w:t>
      </w:r>
      <w:r>
        <w:rPr>
          <w:spacing w:val="-1"/>
        </w:rPr>
        <w:t> </w:t>
      </w:r>
      <w:r>
        <w:rPr/>
        <w:t>on</w:t>
      </w:r>
      <w:r>
        <w:rPr>
          <w:spacing w:val="-3"/>
        </w:rPr>
        <w:t> </w:t>
      </w:r>
      <w:r>
        <w:rPr/>
        <w:t>various</w:t>
      </w:r>
      <w:r>
        <w:rPr>
          <w:spacing w:val="-3"/>
        </w:rPr>
        <w:t> </w:t>
      </w:r>
      <w:r>
        <w:rPr/>
        <w:t>items</w:t>
      </w:r>
      <w:r>
        <w:rPr>
          <w:spacing w:val="-3"/>
        </w:rPr>
        <w:t> </w:t>
      </w:r>
      <w:r>
        <w:rPr/>
        <w:t>of</w:t>
      </w:r>
      <w:r>
        <w:rPr>
          <w:spacing w:val="-3"/>
        </w:rPr>
        <w:t> </w:t>
      </w:r>
      <w:r>
        <w:rPr/>
        <w:t>works or</w:t>
      </w:r>
      <w:r>
        <w:rPr>
          <w:spacing w:val="-4"/>
        </w:rPr>
        <w:t> </w:t>
      </w:r>
      <w:r>
        <w:rPr/>
        <w:t>other</w:t>
      </w:r>
      <w:r>
        <w:rPr>
          <w:spacing w:val="-2"/>
        </w:rPr>
        <w:t> </w:t>
      </w:r>
      <w:r>
        <w:rPr/>
        <w:t>specified</w:t>
      </w:r>
      <w:r>
        <w:rPr>
          <w:spacing w:val="-3"/>
        </w:rPr>
        <w:t> </w:t>
      </w:r>
      <w:r>
        <w:rPr/>
        <w:t>services</w:t>
      </w:r>
      <w:r>
        <w:rPr>
          <w:spacing w:val="-2"/>
        </w:rPr>
        <w:t> </w:t>
      </w:r>
      <w:r>
        <w:rPr/>
        <w:t>in</w:t>
      </w:r>
      <w:r>
        <w:rPr>
          <w:spacing w:val="-3"/>
        </w:rPr>
        <w:t> </w:t>
      </w:r>
      <w:r>
        <w:rPr/>
        <w:t>accordance</w:t>
      </w:r>
      <w:r>
        <w:rPr>
          <w:spacing w:val="-1"/>
        </w:rPr>
        <w:t> </w:t>
      </w:r>
      <w:r>
        <w:rPr/>
        <w:t>with</w:t>
      </w:r>
      <w:r>
        <w:rPr>
          <w:spacing w:val="-3"/>
        </w:rPr>
        <w:t> </w:t>
      </w:r>
      <w:r>
        <w:rPr/>
        <w:t>financial</w:t>
      </w:r>
      <w:r>
        <w:rPr>
          <w:spacing w:val="-4"/>
        </w:rPr>
        <w:t> </w:t>
      </w:r>
      <w:r>
        <w:rPr/>
        <w:t>rules</w:t>
      </w:r>
      <w:r>
        <w:rPr>
          <w:spacing w:val="-2"/>
        </w:rPr>
        <w:t> </w:t>
      </w:r>
      <w:r>
        <w:rPr/>
        <w:t>and</w:t>
      </w:r>
      <w:r>
        <w:rPr>
          <w:spacing w:val="-3"/>
        </w:rPr>
        <w:t> </w:t>
      </w:r>
      <w:r>
        <w:rPr/>
        <w:t>financial </w:t>
      </w:r>
      <w:r>
        <w:rPr>
          <w:spacing w:val="-2"/>
        </w:rPr>
        <w:t>discipline</w:t>
      </w:r>
    </w:p>
    <w:p>
      <w:pPr>
        <w:pStyle w:val="Heading2"/>
        <w:spacing w:before="157"/>
        <w:jc w:val="both"/>
      </w:pPr>
      <w:r>
        <w:rPr>
          <w:color w:val="111111"/>
        </w:rPr>
        <w:t>Capital</w:t>
      </w:r>
      <w:r>
        <w:rPr>
          <w:color w:val="111111"/>
          <w:spacing w:val="-6"/>
        </w:rPr>
        <w:t> </w:t>
      </w:r>
      <w:r>
        <w:rPr>
          <w:color w:val="111111"/>
        </w:rPr>
        <w:t>Financing</w:t>
      </w:r>
      <w:r>
        <w:rPr>
          <w:color w:val="111111"/>
          <w:spacing w:val="-2"/>
        </w:rPr>
        <w:t> </w:t>
      </w:r>
      <w:r>
        <w:rPr>
          <w:color w:val="111111"/>
        </w:rPr>
        <w:t>and</w:t>
      </w:r>
      <w:r>
        <w:rPr>
          <w:color w:val="111111"/>
          <w:spacing w:val="-5"/>
        </w:rPr>
        <w:t> </w:t>
      </w:r>
      <w:r>
        <w:rPr>
          <w:color w:val="111111"/>
          <w:spacing w:val="-2"/>
        </w:rPr>
        <w:t>Budgeting</w:t>
      </w:r>
    </w:p>
    <w:p>
      <w:pPr>
        <w:pStyle w:val="BodyText"/>
        <w:spacing w:before="1"/>
        <w:rPr>
          <w:b/>
        </w:rPr>
      </w:pPr>
    </w:p>
    <w:p>
      <w:pPr>
        <w:pStyle w:val="BodyText"/>
        <w:ind w:left="355" w:right="343" w:hanging="10"/>
        <w:jc w:val="both"/>
      </w:pPr>
      <w:r>
        <w:rPr>
          <w:color w:val="111111"/>
        </w:rPr>
        <w:t>Capital Budgeting and financing is the planning process to determine whether an organization’s long term investments for machinery, material equipment and R&amp;D projects</w:t>
      </w:r>
      <w:r>
        <w:rPr>
          <w:color w:val="111111"/>
          <w:spacing w:val="-15"/>
        </w:rPr>
        <w:t> </w:t>
      </w:r>
      <w:r>
        <w:rPr>
          <w:color w:val="111111"/>
        </w:rPr>
        <w:t>were</w:t>
      </w:r>
      <w:r>
        <w:rPr>
          <w:color w:val="111111"/>
          <w:spacing w:val="-13"/>
        </w:rPr>
        <w:t> </w:t>
      </w:r>
      <w:r>
        <w:rPr>
          <w:color w:val="111111"/>
        </w:rPr>
        <w:t>worth</w:t>
      </w:r>
      <w:r>
        <w:rPr>
          <w:color w:val="111111"/>
          <w:spacing w:val="-16"/>
        </w:rPr>
        <w:t> </w:t>
      </w:r>
      <w:r>
        <w:rPr>
          <w:color w:val="111111"/>
        </w:rPr>
        <w:t>funding</w:t>
      </w:r>
      <w:r>
        <w:rPr>
          <w:color w:val="111111"/>
          <w:spacing w:val="-16"/>
        </w:rPr>
        <w:t> </w:t>
      </w:r>
      <w:r>
        <w:rPr>
          <w:color w:val="111111"/>
        </w:rPr>
        <w:t>through</w:t>
      </w:r>
      <w:r>
        <w:rPr>
          <w:color w:val="111111"/>
          <w:spacing w:val="-13"/>
        </w:rPr>
        <w:t> </w:t>
      </w:r>
      <w:r>
        <w:rPr>
          <w:color w:val="111111"/>
        </w:rPr>
        <w:t>firms</w:t>
      </w:r>
      <w:r>
        <w:rPr>
          <w:color w:val="111111"/>
          <w:spacing w:val="-15"/>
        </w:rPr>
        <w:t> </w:t>
      </w:r>
      <w:r>
        <w:rPr>
          <w:color w:val="111111"/>
        </w:rPr>
        <w:t>resources.</w:t>
      </w:r>
      <w:r>
        <w:rPr>
          <w:color w:val="111111"/>
          <w:spacing w:val="-16"/>
        </w:rPr>
        <w:t> </w:t>
      </w:r>
      <w:r>
        <w:rPr>
          <w:color w:val="111111"/>
        </w:rPr>
        <w:t>It</w:t>
      </w:r>
      <w:r>
        <w:rPr>
          <w:color w:val="111111"/>
          <w:spacing w:val="-14"/>
        </w:rPr>
        <w:t> </w:t>
      </w:r>
      <w:r>
        <w:rPr>
          <w:color w:val="111111"/>
        </w:rPr>
        <w:t>is</w:t>
      </w:r>
      <w:r>
        <w:rPr>
          <w:color w:val="111111"/>
          <w:spacing w:val="-13"/>
        </w:rPr>
        <w:t> </w:t>
      </w:r>
      <w:r>
        <w:rPr>
          <w:color w:val="111111"/>
        </w:rPr>
        <w:t>a</w:t>
      </w:r>
      <w:r>
        <w:rPr>
          <w:color w:val="111111"/>
          <w:spacing w:val="-13"/>
        </w:rPr>
        <w:t> </w:t>
      </w:r>
      <w:r>
        <w:rPr>
          <w:color w:val="111111"/>
        </w:rPr>
        <w:t>process</w:t>
      </w:r>
      <w:r>
        <w:rPr>
          <w:color w:val="111111"/>
          <w:spacing w:val="-15"/>
        </w:rPr>
        <w:t> </w:t>
      </w:r>
      <w:r>
        <w:rPr>
          <w:color w:val="111111"/>
        </w:rPr>
        <w:t>allocating</w:t>
      </w:r>
      <w:r>
        <w:rPr>
          <w:color w:val="111111"/>
          <w:spacing w:val="-16"/>
        </w:rPr>
        <w:t> </w:t>
      </w:r>
      <w:r>
        <w:rPr>
          <w:color w:val="111111"/>
        </w:rPr>
        <w:t>funds for major capital expenditure through funding of financial institutions and shareholders</w:t>
      </w:r>
      <w:r>
        <w:rPr>
          <w:color w:val="111111"/>
          <w:spacing w:val="-2"/>
        </w:rPr>
        <w:t> </w:t>
      </w:r>
      <w:r>
        <w:rPr>
          <w:color w:val="111111"/>
        </w:rPr>
        <w:t>equity</w:t>
      </w:r>
      <w:r>
        <w:rPr>
          <w:color w:val="111111"/>
          <w:spacing w:val="-1"/>
        </w:rPr>
        <w:t> </w:t>
      </w:r>
      <w:r>
        <w:rPr>
          <w:color w:val="111111"/>
        </w:rPr>
        <w:t>holders</w:t>
      </w:r>
      <w:r>
        <w:rPr>
          <w:color w:val="111111"/>
          <w:spacing w:val="-2"/>
        </w:rPr>
        <w:t> </w:t>
      </w:r>
      <w:r>
        <w:rPr>
          <w:color w:val="111111"/>
        </w:rPr>
        <w:t>finances.</w:t>
      </w:r>
      <w:r>
        <w:rPr>
          <w:color w:val="111111"/>
          <w:spacing w:val="-3"/>
        </w:rPr>
        <w:t> </w:t>
      </w:r>
      <w:r>
        <w:rPr>
          <w:color w:val="111111"/>
        </w:rPr>
        <w:t>Many</w:t>
      </w:r>
      <w:r>
        <w:rPr>
          <w:color w:val="111111"/>
          <w:spacing w:val="-3"/>
        </w:rPr>
        <w:t> </w:t>
      </w:r>
      <w:r>
        <w:rPr>
          <w:color w:val="111111"/>
        </w:rPr>
        <w:t>key</w:t>
      </w:r>
      <w:r>
        <w:rPr>
          <w:color w:val="111111"/>
          <w:spacing w:val="-3"/>
        </w:rPr>
        <w:t> </w:t>
      </w:r>
      <w:r>
        <w:rPr>
          <w:color w:val="111111"/>
        </w:rPr>
        <w:t>economic</w:t>
      </w:r>
      <w:r>
        <w:rPr>
          <w:color w:val="111111"/>
          <w:spacing w:val="-3"/>
        </w:rPr>
        <w:t> </w:t>
      </w:r>
      <w:r>
        <w:rPr>
          <w:color w:val="111111"/>
        </w:rPr>
        <w:t>indicators</w:t>
      </w:r>
      <w:r>
        <w:rPr>
          <w:color w:val="111111"/>
          <w:spacing w:val="-2"/>
        </w:rPr>
        <w:t> </w:t>
      </w:r>
      <w:r>
        <w:rPr>
          <w:color w:val="111111"/>
        </w:rPr>
        <w:t>are</w:t>
      </w:r>
      <w:r>
        <w:rPr>
          <w:color w:val="111111"/>
          <w:spacing w:val="-1"/>
        </w:rPr>
        <w:t> </w:t>
      </w:r>
      <w:r>
        <w:rPr>
          <w:color w:val="111111"/>
        </w:rPr>
        <w:t>adopted</w:t>
      </w:r>
      <w:r>
        <w:rPr>
          <w:color w:val="111111"/>
          <w:spacing w:val="-3"/>
        </w:rPr>
        <w:t> </w:t>
      </w:r>
      <w:r>
        <w:rPr>
          <w:color w:val="111111"/>
        </w:rPr>
        <w:t>to examine whether or not Capital Financing and Budgeting was done satisfactory.</w:t>
      </w:r>
    </w:p>
    <w:p>
      <w:pPr>
        <w:pStyle w:val="BodyText"/>
        <w:ind w:left="355" w:right="2354" w:hanging="10"/>
        <w:jc w:val="both"/>
      </w:pPr>
      <w:r>
        <w:rPr>
          <w:color w:val="111111"/>
        </w:rPr>
        <w:t>For</w:t>
      </w:r>
      <w:r>
        <w:rPr>
          <w:color w:val="111111"/>
          <w:spacing w:val="-3"/>
        </w:rPr>
        <w:t> </w:t>
      </w:r>
      <w:r>
        <w:rPr>
          <w:color w:val="111111"/>
        </w:rPr>
        <w:t>this</w:t>
      </w:r>
      <w:r>
        <w:rPr>
          <w:color w:val="111111"/>
          <w:spacing w:val="-4"/>
        </w:rPr>
        <w:t> </w:t>
      </w:r>
      <w:r>
        <w:rPr>
          <w:color w:val="111111"/>
        </w:rPr>
        <w:t>purpose</w:t>
      </w:r>
      <w:r>
        <w:rPr>
          <w:color w:val="111111"/>
          <w:spacing w:val="-3"/>
        </w:rPr>
        <w:t> </w:t>
      </w:r>
      <w:r>
        <w:rPr>
          <w:color w:val="111111"/>
        </w:rPr>
        <w:t>following</w:t>
      </w:r>
      <w:r>
        <w:rPr>
          <w:color w:val="111111"/>
          <w:spacing w:val="-4"/>
        </w:rPr>
        <w:t> </w:t>
      </w:r>
      <w:r>
        <w:rPr>
          <w:color w:val="111111"/>
        </w:rPr>
        <w:t>economic</w:t>
      </w:r>
      <w:r>
        <w:rPr>
          <w:color w:val="111111"/>
          <w:spacing w:val="-4"/>
        </w:rPr>
        <w:t> </w:t>
      </w:r>
      <w:r>
        <w:rPr>
          <w:color w:val="111111"/>
        </w:rPr>
        <w:t>indicators</w:t>
      </w:r>
      <w:r>
        <w:rPr>
          <w:color w:val="111111"/>
          <w:spacing w:val="-3"/>
        </w:rPr>
        <w:t> </w:t>
      </w:r>
      <w:r>
        <w:rPr>
          <w:color w:val="111111"/>
        </w:rPr>
        <w:t>are</w:t>
      </w:r>
      <w:r>
        <w:rPr>
          <w:color w:val="111111"/>
          <w:spacing w:val="-2"/>
        </w:rPr>
        <w:t> </w:t>
      </w:r>
      <w:r>
        <w:rPr>
          <w:color w:val="111111"/>
        </w:rPr>
        <w:t>considered:</w:t>
      </w:r>
      <w:r>
        <w:rPr>
          <w:color w:val="111111"/>
          <w:spacing w:val="-5"/>
        </w:rPr>
        <w:t> </w:t>
      </w:r>
      <w:r>
        <w:rPr>
          <w:color w:val="111111"/>
        </w:rPr>
        <w:t>B/C ratio, PB Period, PI, NPV and IRR.</w:t>
      </w:r>
    </w:p>
    <w:p>
      <w:pPr>
        <w:pStyle w:val="BodyText"/>
      </w:pPr>
    </w:p>
    <w:p>
      <w:pPr>
        <w:pStyle w:val="Heading2"/>
        <w:jc w:val="both"/>
      </w:pPr>
      <w:r>
        <w:rPr>
          <w:color w:val="111111"/>
        </w:rPr>
        <w:t>Planning</w:t>
      </w:r>
      <w:r>
        <w:rPr>
          <w:color w:val="111111"/>
          <w:spacing w:val="-4"/>
        </w:rPr>
        <w:t> </w:t>
      </w:r>
      <w:r>
        <w:rPr>
          <w:color w:val="111111"/>
        </w:rPr>
        <w:t>Budgeting</w:t>
      </w:r>
      <w:r>
        <w:rPr>
          <w:color w:val="111111"/>
          <w:spacing w:val="-4"/>
        </w:rPr>
        <w:t> </w:t>
      </w:r>
      <w:r>
        <w:rPr>
          <w:color w:val="111111"/>
        </w:rPr>
        <w:t>and</w:t>
      </w:r>
      <w:r>
        <w:rPr>
          <w:color w:val="111111"/>
          <w:spacing w:val="-3"/>
        </w:rPr>
        <w:t> </w:t>
      </w:r>
      <w:r>
        <w:rPr>
          <w:color w:val="111111"/>
          <w:spacing w:val="-2"/>
        </w:rPr>
        <w:t>Forecasting</w:t>
      </w:r>
    </w:p>
    <w:p>
      <w:pPr>
        <w:pStyle w:val="BodyText"/>
        <w:spacing w:before="21"/>
        <w:ind w:left="355" w:right="356" w:hanging="10"/>
        <w:jc w:val="both"/>
      </w:pPr>
      <w:r>
        <w:rPr>
          <w:color w:val="111111"/>
        </w:rPr>
        <w:t>Planning provides basis for an organization on how to achieve organizations objectives over one or 2 or 3 or 5 year period through budget allocation according to its corporate development plan</w:t>
      </w:r>
    </w:p>
    <w:p>
      <w:pPr>
        <w:pStyle w:val="BodyText"/>
        <w:spacing w:before="1"/>
        <w:ind w:left="355" w:right="347" w:hanging="10"/>
        <w:jc w:val="both"/>
      </w:pPr>
      <w:r>
        <w:rPr>
          <w:color w:val="111111"/>
        </w:rPr>
        <w:t>Forecasting</w:t>
      </w:r>
      <w:r>
        <w:rPr>
          <w:color w:val="111111"/>
          <w:spacing w:val="-10"/>
        </w:rPr>
        <w:t> </w:t>
      </w:r>
      <w:r>
        <w:rPr>
          <w:color w:val="111111"/>
        </w:rPr>
        <w:t>takes</w:t>
      </w:r>
      <w:r>
        <w:rPr>
          <w:color w:val="111111"/>
          <w:spacing w:val="-11"/>
        </w:rPr>
        <w:t> </w:t>
      </w:r>
      <w:r>
        <w:rPr>
          <w:color w:val="111111"/>
        </w:rPr>
        <w:t>into</w:t>
      </w:r>
      <w:r>
        <w:rPr>
          <w:color w:val="111111"/>
          <w:spacing w:val="-11"/>
        </w:rPr>
        <w:t> </w:t>
      </w:r>
      <w:r>
        <w:rPr>
          <w:color w:val="111111"/>
        </w:rPr>
        <w:t>consideration</w:t>
      </w:r>
      <w:r>
        <w:rPr>
          <w:color w:val="111111"/>
          <w:spacing w:val="-10"/>
        </w:rPr>
        <w:t> </w:t>
      </w:r>
      <w:r>
        <w:rPr>
          <w:color w:val="111111"/>
        </w:rPr>
        <w:t>the</w:t>
      </w:r>
      <w:r>
        <w:rPr>
          <w:color w:val="111111"/>
          <w:spacing w:val="-9"/>
        </w:rPr>
        <w:t> </w:t>
      </w:r>
      <w:r>
        <w:rPr>
          <w:color w:val="111111"/>
        </w:rPr>
        <w:t>historical</w:t>
      </w:r>
      <w:r>
        <w:rPr>
          <w:color w:val="111111"/>
          <w:spacing w:val="-12"/>
        </w:rPr>
        <w:t> </w:t>
      </w:r>
      <w:r>
        <w:rPr>
          <w:color w:val="111111"/>
        </w:rPr>
        <w:t>data,</w:t>
      </w:r>
      <w:r>
        <w:rPr>
          <w:color w:val="111111"/>
          <w:spacing w:val="-12"/>
        </w:rPr>
        <w:t> </w:t>
      </w:r>
      <w:r>
        <w:rPr>
          <w:color w:val="111111"/>
        </w:rPr>
        <w:t>current</w:t>
      </w:r>
      <w:r>
        <w:rPr>
          <w:color w:val="111111"/>
          <w:spacing w:val="-12"/>
        </w:rPr>
        <w:t> </w:t>
      </w:r>
      <w:r>
        <w:rPr>
          <w:color w:val="111111"/>
        </w:rPr>
        <w:t>status</w:t>
      </w:r>
      <w:r>
        <w:rPr>
          <w:color w:val="111111"/>
          <w:spacing w:val="-11"/>
        </w:rPr>
        <w:t> </w:t>
      </w:r>
      <w:r>
        <w:rPr>
          <w:color w:val="111111"/>
        </w:rPr>
        <w:t>and</w:t>
      </w:r>
      <w:r>
        <w:rPr>
          <w:color w:val="111111"/>
          <w:spacing w:val="-12"/>
        </w:rPr>
        <w:t> </w:t>
      </w:r>
      <w:r>
        <w:rPr>
          <w:color w:val="111111"/>
        </w:rPr>
        <w:t>based</w:t>
      </w:r>
      <w:r>
        <w:rPr>
          <w:color w:val="111111"/>
          <w:spacing w:val="-12"/>
        </w:rPr>
        <w:t> </w:t>
      </w:r>
      <w:r>
        <w:rPr>
          <w:color w:val="111111"/>
        </w:rPr>
        <w:t>on this information</w:t>
      </w:r>
      <w:r>
        <w:rPr>
          <w:color w:val="111111"/>
          <w:spacing w:val="-2"/>
        </w:rPr>
        <w:t> </w:t>
      </w:r>
      <w:r>
        <w:rPr>
          <w:color w:val="111111"/>
        </w:rPr>
        <w:t>makes</w:t>
      </w:r>
      <w:r>
        <w:rPr>
          <w:color w:val="111111"/>
          <w:spacing w:val="-1"/>
        </w:rPr>
        <w:t> </w:t>
      </w:r>
      <w:r>
        <w:rPr>
          <w:color w:val="111111"/>
        </w:rPr>
        <w:t>projections</w:t>
      </w:r>
      <w:r>
        <w:rPr>
          <w:color w:val="111111"/>
          <w:spacing w:val="-2"/>
        </w:rPr>
        <w:t> </w:t>
      </w:r>
      <w:r>
        <w:rPr>
          <w:color w:val="111111"/>
        </w:rPr>
        <w:t>for</w:t>
      </w:r>
      <w:r>
        <w:rPr>
          <w:color w:val="111111"/>
          <w:spacing w:val="-1"/>
        </w:rPr>
        <w:t> </w:t>
      </w:r>
      <w:r>
        <w:rPr>
          <w:color w:val="111111"/>
        </w:rPr>
        <w:t>the</w:t>
      </w:r>
      <w:r>
        <w:rPr>
          <w:color w:val="111111"/>
          <w:spacing w:val="-1"/>
        </w:rPr>
        <w:t> </w:t>
      </w:r>
      <w:r>
        <w:rPr>
          <w:color w:val="111111"/>
        </w:rPr>
        <w:t>future how</w:t>
      </w:r>
      <w:r>
        <w:rPr>
          <w:color w:val="111111"/>
          <w:spacing w:val="-1"/>
        </w:rPr>
        <w:t> </w:t>
      </w:r>
      <w:r>
        <w:rPr>
          <w:color w:val="111111"/>
        </w:rPr>
        <w:t>income</w:t>
      </w:r>
      <w:r>
        <w:rPr>
          <w:color w:val="111111"/>
          <w:spacing w:val="-1"/>
        </w:rPr>
        <w:t> </w:t>
      </w:r>
      <w:r>
        <w:rPr>
          <w:color w:val="111111"/>
        </w:rPr>
        <w:t>can</w:t>
      </w:r>
      <w:r>
        <w:rPr>
          <w:color w:val="111111"/>
          <w:spacing w:val="-3"/>
        </w:rPr>
        <w:t> </w:t>
      </w:r>
      <w:r>
        <w:rPr>
          <w:color w:val="111111"/>
        </w:rPr>
        <w:t>be</w:t>
      </w:r>
      <w:r>
        <w:rPr>
          <w:color w:val="111111"/>
          <w:spacing w:val="-1"/>
        </w:rPr>
        <w:t> </w:t>
      </w:r>
      <w:r>
        <w:rPr>
          <w:color w:val="111111"/>
        </w:rPr>
        <w:t>increased</w:t>
      </w:r>
      <w:r>
        <w:rPr>
          <w:color w:val="111111"/>
          <w:spacing w:val="-2"/>
        </w:rPr>
        <w:t> </w:t>
      </w:r>
      <w:r>
        <w:rPr>
          <w:color w:val="111111"/>
        </w:rPr>
        <w:t>and generated and how expenditure could be controlled for benefit to gain profit</w:t>
      </w:r>
    </w:p>
    <w:p>
      <w:pPr>
        <w:pStyle w:val="BodyText"/>
      </w:pPr>
    </w:p>
    <w:p>
      <w:pPr>
        <w:pStyle w:val="BodyText"/>
        <w:spacing w:before="116"/>
      </w:pPr>
    </w:p>
    <w:p>
      <w:pPr>
        <w:pStyle w:val="Heading2"/>
        <w:jc w:val="both"/>
      </w:pPr>
      <w:r>
        <w:rPr/>
        <w:t>Financial</w:t>
      </w:r>
      <w:r>
        <w:rPr>
          <w:spacing w:val="-4"/>
        </w:rPr>
        <w:t> </w:t>
      </w:r>
      <w:r>
        <w:rPr>
          <w:spacing w:val="-2"/>
        </w:rPr>
        <w:t>Leverage</w:t>
      </w:r>
    </w:p>
    <w:p>
      <w:pPr>
        <w:pStyle w:val="BodyText"/>
        <w:spacing w:line="249" w:lineRule="auto" w:before="25"/>
        <w:ind w:left="355" w:right="519" w:hanging="10"/>
        <w:jc w:val="both"/>
      </w:pPr>
      <w:r>
        <w:rPr>
          <w:color w:val="56585D"/>
        </w:rPr>
        <w:t>Financial</w:t>
      </w:r>
      <w:r>
        <w:rPr>
          <w:color w:val="56585D"/>
          <w:spacing w:val="-5"/>
        </w:rPr>
        <w:t> </w:t>
      </w:r>
      <w:r>
        <w:rPr>
          <w:color w:val="56585D"/>
        </w:rPr>
        <w:t>leverage</w:t>
      </w:r>
      <w:r>
        <w:rPr>
          <w:color w:val="56585D"/>
          <w:spacing w:val="-3"/>
        </w:rPr>
        <w:t> </w:t>
      </w:r>
      <w:r>
        <w:rPr>
          <w:color w:val="56585D"/>
        </w:rPr>
        <w:t>is</w:t>
      </w:r>
      <w:r>
        <w:rPr>
          <w:color w:val="56585D"/>
          <w:spacing w:val="-1"/>
        </w:rPr>
        <w:t> </w:t>
      </w:r>
      <w:r>
        <w:rPr>
          <w:color w:val="56585D"/>
        </w:rPr>
        <w:t>the</w:t>
      </w:r>
      <w:r>
        <w:rPr>
          <w:color w:val="56585D"/>
          <w:spacing w:val="-3"/>
        </w:rPr>
        <w:t> </w:t>
      </w:r>
      <w:r>
        <w:rPr>
          <w:color w:val="56585D"/>
        </w:rPr>
        <w:t>use</w:t>
      </w:r>
      <w:r>
        <w:rPr>
          <w:color w:val="56585D"/>
          <w:spacing w:val="-3"/>
        </w:rPr>
        <w:t> </w:t>
      </w:r>
      <w:r>
        <w:rPr>
          <w:color w:val="56585D"/>
        </w:rPr>
        <w:t>of</w:t>
      </w:r>
      <w:r>
        <w:rPr>
          <w:color w:val="56585D"/>
          <w:spacing w:val="-4"/>
        </w:rPr>
        <w:t> </w:t>
      </w:r>
      <w:r>
        <w:rPr>
          <w:color w:val="56585D"/>
        </w:rPr>
        <w:t>borrowed</w:t>
      </w:r>
      <w:r>
        <w:rPr>
          <w:color w:val="56585D"/>
          <w:spacing w:val="-4"/>
        </w:rPr>
        <w:t> </w:t>
      </w:r>
      <w:r>
        <w:rPr>
          <w:color w:val="56585D"/>
        </w:rPr>
        <w:t>money</w:t>
      </w:r>
      <w:r>
        <w:rPr>
          <w:color w:val="56585D"/>
          <w:spacing w:val="-4"/>
        </w:rPr>
        <w:t> </w:t>
      </w:r>
      <w:r>
        <w:rPr>
          <w:color w:val="56585D"/>
        </w:rPr>
        <w:t>(debt)</w:t>
      </w:r>
      <w:r>
        <w:rPr>
          <w:color w:val="56585D"/>
          <w:spacing w:val="-3"/>
        </w:rPr>
        <w:t> </w:t>
      </w:r>
      <w:r>
        <w:rPr>
          <w:color w:val="56585D"/>
        </w:rPr>
        <w:t>to</w:t>
      </w:r>
      <w:r>
        <w:rPr>
          <w:color w:val="56585D"/>
          <w:spacing w:val="-3"/>
        </w:rPr>
        <w:t> </w:t>
      </w:r>
      <w:r>
        <w:rPr>
          <w:color w:val="56585D"/>
        </w:rPr>
        <w:t>finance</w:t>
      </w:r>
      <w:r>
        <w:rPr>
          <w:color w:val="56585D"/>
          <w:spacing w:val="-3"/>
        </w:rPr>
        <w:t> </w:t>
      </w:r>
      <w:r>
        <w:rPr>
          <w:color w:val="56585D"/>
        </w:rPr>
        <w:t>the</w:t>
      </w:r>
      <w:r>
        <w:rPr>
          <w:color w:val="56585D"/>
          <w:spacing w:val="-3"/>
        </w:rPr>
        <w:t> </w:t>
      </w:r>
      <w:r>
        <w:rPr>
          <w:color w:val="56585D"/>
        </w:rPr>
        <w:t>purchase</w:t>
      </w:r>
      <w:r>
        <w:rPr>
          <w:color w:val="56585D"/>
          <w:spacing w:val="-3"/>
        </w:rPr>
        <w:t> </w:t>
      </w:r>
      <w:r>
        <w:rPr>
          <w:color w:val="56585D"/>
        </w:rPr>
        <w:t>of assets even money or capital with the expectation that the income or capital gain from the new asset will exceed the cost of borrowing</w:t>
      </w:r>
    </w:p>
    <w:p>
      <w:pPr>
        <w:pStyle w:val="BodyText"/>
        <w:spacing w:line="249" w:lineRule="auto" w:before="288"/>
        <w:ind w:left="355" w:right="408" w:hanging="10"/>
        <w:jc w:val="both"/>
      </w:pPr>
      <w:r>
        <w:rPr>
          <w:color w:val="56585D"/>
        </w:rPr>
        <w:t>In</w:t>
      </w:r>
      <w:r>
        <w:rPr>
          <w:color w:val="56585D"/>
          <w:spacing w:val="-3"/>
        </w:rPr>
        <w:t> </w:t>
      </w:r>
      <w:r>
        <w:rPr>
          <w:color w:val="56585D"/>
        </w:rPr>
        <w:t>most</w:t>
      </w:r>
      <w:r>
        <w:rPr>
          <w:color w:val="56585D"/>
          <w:spacing w:val="-4"/>
        </w:rPr>
        <w:t> </w:t>
      </w:r>
      <w:r>
        <w:rPr>
          <w:color w:val="56585D"/>
        </w:rPr>
        <w:t>cases,</w:t>
      </w:r>
      <w:r>
        <w:rPr>
          <w:color w:val="56585D"/>
          <w:spacing w:val="-3"/>
        </w:rPr>
        <w:t> </w:t>
      </w:r>
      <w:r>
        <w:rPr>
          <w:color w:val="56585D"/>
        </w:rPr>
        <w:t>the provider</w:t>
      </w:r>
      <w:r>
        <w:rPr>
          <w:color w:val="56585D"/>
          <w:spacing w:val="-2"/>
        </w:rPr>
        <w:t> </w:t>
      </w:r>
      <w:r>
        <w:rPr>
          <w:color w:val="56585D"/>
        </w:rPr>
        <w:t>of</w:t>
      </w:r>
      <w:r>
        <w:rPr>
          <w:color w:val="56585D"/>
          <w:spacing w:val="-3"/>
        </w:rPr>
        <w:t> </w:t>
      </w:r>
      <w:r>
        <w:rPr>
          <w:color w:val="56585D"/>
        </w:rPr>
        <w:t>the</w:t>
      </w:r>
      <w:r>
        <w:rPr>
          <w:color w:val="56585D"/>
          <w:spacing w:val="-2"/>
        </w:rPr>
        <w:t> </w:t>
      </w:r>
      <w:r>
        <w:rPr>
          <w:color w:val="56585D"/>
        </w:rPr>
        <w:t>debt</w:t>
      </w:r>
      <w:r>
        <w:rPr>
          <w:color w:val="56585D"/>
          <w:spacing w:val="-1"/>
        </w:rPr>
        <w:t> </w:t>
      </w:r>
      <w:r>
        <w:rPr>
          <w:color w:val="56585D"/>
        </w:rPr>
        <w:t>will</w:t>
      </w:r>
      <w:r>
        <w:rPr>
          <w:color w:val="56585D"/>
          <w:spacing w:val="-2"/>
        </w:rPr>
        <w:t> </w:t>
      </w:r>
      <w:r>
        <w:rPr>
          <w:color w:val="56585D"/>
        </w:rPr>
        <w:t>put</w:t>
      </w:r>
      <w:r>
        <w:rPr>
          <w:color w:val="56585D"/>
          <w:spacing w:val="-1"/>
        </w:rPr>
        <w:t> </w:t>
      </w:r>
      <w:r>
        <w:rPr>
          <w:color w:val="56585D"/>
        </w:rPr>
        <w:t>a</w:t>
      </w:r>
      <w:r>
        <w:rPr>
          <w:color w:val="56585D"/>
          <w:spacing w:val="-3"/>
        </w:rPr>
        <w:t> </w:t>
      </w:r>
      <w:r>
        <w:rPr>
          <w:color w:val="56585D"/>
        </w:rPr>
        <w:t>limit</w:t>
      </w:r>
      <w:r>
        <w:rPr>
          <w:color w:val="56585D"/>
          <w:spacing w:val="-3"/>
        </w:rPr>
        <w:t> </w:t>
      </w:r>
      <w:r>
        <w:rPr>
          <w:color w:val="56585D"/>
        </w:rPr>
        <w:t>on</w:t>
      </w:r>
      <w:r>
        <w:rPr>
          <w:color w:val="56585D"/>
          <w:spacing w:val="-3"/>
        </w:rPr>
        <w:t> </w:t>
      </w:r>
      <w:r>
        <w:rPr>
          <w:color w:val="56585D"/>
        </w:rPr>
        <w:t>how</w:t>
      </w:r>
      <w:r>
        <w:rPr>
          <w:color w:val="56585D"/>
          <w:spacing w:val="-2"/>
        </w:rPr>
        <w:t> </w:t>
      </w:r>
      <w:r>
        <w:rPr>
          <w:color w:val="56585D"/>
        </w:rPr>
        <w:t>much</w:t>
      </w:r>
      <w:r>
        <w:rPr>
          <w:color w:val="56585D"/>
          <w:spacing w:val="-3"/>
        </w:rPr>
        <w:t> </w:t>
      </w:r>
      <w:r>
        <w:rPr>
          <w:color w:val="56585D"/>
        </w:rPr>
        <w:t>risk</w:t>
      </w:r>
      <w:r>
        <w:rPr>
          <w:color w:val="56585D"/>
          <w:spacing w:val="-2"/>
        </w:rPr>
        <w:t> </w:t>
      </w:r>
      <w:r>
        <w:rPr>
          <w:color w:val="56585D"/>
        </w:rPr>
        <w:t>it</w:t>
      </w:r>
      <w:r>
        <w:rPr>
          <w:color w:val="56585D"/>
          <w:spacing w:val="-2"/>
        </w:rPr>
        <w:t> </w:t>
      </w:r>
      <w:r>
        <w:rPr>
          <w:color w:val="56585D"/>
        </w:rPr>
        <w:t>is</w:t>
      </w:r>
      <w:r>
        <w:rPr>
          <w:color w:val="56585D"/>
          <w:spacing w:val="-3"/>
        </w:rPr>
        <w:t> </w:t>
      </w:r>
      <w:r>
        <w:rPr>
          <w:color w:val="56585D"/>
        </w:rPr>
        <w:t>ready to take and indicate a limit on the extent of the leverage it will allow.</w:t>
      </w:r>
    </w:p>
    <w:p>
      <w:pPr>
        <w:pStyle w:val="BodyText"/>
        <w:spacing w:line="249" w:lineRule="auto" w:before="289"/>
        <w:ind w:left="355" w:right="390" w:hanging="10"/>
      </w:pPr>
      <w:r>
        <w:rPr>
          <w:color w:val="56585D"/>
        </w:rPr>
        <w:t>In</w:t>
      </w:r>
      <w:r>
        <w:rPr>
          <w:color w:val="56585D"/>
          <w:spacing w:val="-5"/>
        </w:rPr>
        <w:t> </w:t>
      </w:r>
      <w:r>
        <w:rPr>
          <w:color w:val="56585D"/>
        </w:rPr>
        <w:t>the</w:t>
      </w:r>
      <w:r>
        <w:rPr>
          <w:color w:val="56585D"/>
          <w:spacing w:val="-4"/>
        </w:rPr>
        <w:t> </w:t>
      </w:r>
      <w:r>
        <w:rPr>
          <w:color w:val="56585D"/>
        </w:rPr>
        <w:t>case</w:t>
      </w:r>
      <w:r>
        <w:rPr>
          <w:color w:val="56585D"/>
          <w:spacing w:val="-4"/>
        </w:rPr>
        <w:t> </w:t>
      </w:r>
      <w:r>
        <w:rPr>
          <w:color w:val="56585D"/>
        </w:rPr>
        <w:t>of</w:t>
      </w:r>
      <w:r>
        <w:rPr>
          <w:color w:val="56585D"/>
          <w:spacing w:val="-4"/>
        </w:rPr>
        <w:t> </w:t>
      </w:r>
      <w:r>
        <w:rPr>
          <w:color w:val="56585D"/>
        </w:rPr>
        <w:t>asset-backed</w:t>
      </w:r>
      <w:r>
        <w:rPr>
          <w:color w:val="56585D"/>
          <w:spacing w:val="-3"/>
        </w:rPr>
        <w:t> </w:t>
      </w:r>
      <w:r>
        <w:rPr>
          <w:color w:val="56585D"/>
        </w:rPr>
        <w:t>lending,</w:t>
      </w:r>
      <w:r>
        <w:rPr>
          <w:color w:val="56585D"/>
          <w:spacing w:val="-4"/>
        </w:rPr>
        <w:t> </w:t>
      </w:r>
      <w:r>
        <w:rPr>
          <w:color w:val="56585D"/>
        </w:rPr>
        <w:t>the</w:t>
      </w:r>
      <w:r>
        <w:rPr>
          <w:color w:val="56585D"/>
          <w:spacing w:val="-4"/>
        </w:rPr>
        <w:t> </w:t>
      </w:r>
      <w:r>
        <w:rPr>
          <w:color w:val="56585D"/>
        </w:rPr>
        <w:t>financial</w:t>
      </w:r>
      <w:r>
        <w:rPr>
          <w:color w:val="56585D"/>
          <w:spacing w:val="-6"/>
        </w:rPr>
        <w:t> </w:t>
      </w:r>
      <w:r>
        <w:rPr>
          <w:color w:val="56585D"/>
        </w:rPr>
        <w:t>provider</w:t>
      </w:r>
      <w:r>
        <w:rPr>
          <w:color w:val="56585D"/>
          <w:spacing w:val="-4"/>
        </w:rPr>
        <w:t> </w:t>
      </w:r>
      <w:r>
        <w:rPr>
          <w:color w:val="56585D"/>
        </w:rPr>
        <w:t>uses</w:t>
      </w:r>
      <w:r>
        <w:rPr>
          <w:color w:val="56585D"/>
          <w:spacing w:val="-5"/>
        </w:rPr>
        <w:t> </w:t>
      </w:r>
      <w:r>
        <w:rPr>
          <w:color w:val="56585D"/>
        </w:rPr>
        <w:t>the</w:t>
      </w:r>
      <w:r>
        <w:rPr>
          <w:color w:val="56585D"/>
          <w:spacing w:val="-4"/>
        </w:rPr>
        <w:t> </w:t>
      </w:r>
      <w:r>
        <w:rPr>
          <w:color w:val="56585D"/>
        </w:rPr>
        <w:t>assets</w:t>
      </w:r>
      <w:r>
        <w:rPr>
          <w:color w:val="56585D"/>
          <w:spacing w:val="-5"/>
        </w:rPr>
        <w:t> </w:t>
      </w:r>
      <w:r>
        <w:rPr>
          <w:color w:val="56585D"/>
        </w:rPr>
        <w:t>as collateral or security or guarantee until the borrower repays the loan.</w:t>
      </w:r>
    </w:p>
    <w:p>
      <w:pPr>
        <w:pStyle w:val="BodyText"/>
        <w:spacing w:line="249" w:lineRule="auto" w:before="288"/>
        <w:ind w:left="355" w:right="390" w:hanging="10"/>
      </w:pPr>
      <w:r>
        <w:rPr>
          <w:color w:val="56585D"/>
        </w:rPr>
        <w:t>In</w:t>
      </w:r>
      <w:r>
        <w:rPr>
          <w:color w:val="56585D"/>
          <w:spacing w:val="-4"/>
        </w:rPr>
        <w:t> </w:t>
      </w:r>
      <w:r>
        <w:rPr>
          <w:color w:val="56585D"/>
        </w:rPr>
        <w:t>the</w:t>
      </w:r>
      <w:r>
        <w:rPr>
          <w:color w:val="56585D"/>
          <w:spacing w:val="-3"/>
        </w:rPr>
        <w:t> </w:t>
      </w:r>
      <w:r>
        <w:rPr>
          <w:color w:val="56585D"/>
        </w:rPr>
        <w:t>case</w:t>
      </w:r>
      <w:r>
        <w:rPr>
          <w:color w:val="56585D"/>
          <w:spacing w:val="-3"/>
        </w:rPr>
        <w:t> </w:t>
      </w:r>
      <w:r>
        <w:rPr>
          <w:color w:val="56585D"/>
        </w:rPr>
        <w:t>of</w:t>
      </w:r>
      <w:r>
        <w:rPr>
          <w:color w:val="56585D"/>
          <w:spacing w:val="-3"/>
        </w:rPr>
        <w:t> </w:t>
      </w:r>
      <w:r>
        <w:rPr>
          <w:color w:val="56585D"/>
        </w:rPr>
        <w:t>a</w:t>
      </w:r>
      <w:r>
        <w:rPr>
          <w:color w:val="56585D"/>
          <w:spacing w:val="-4"/>
        </w:rPr>
        <w:t> </w:t>
      </w:r>
      <w:r>
        <w:rPr>
          <w:color w:val="56585D"/>
        </w:rPr>
        <w:t>cash</w:t>
      </w:r>
      <w:r>
        <w:rPr>
          <w:color w:val="56585D"/>
          <w:spacing w:val="-4"/>
        </w:rPr>
        <w:t> </w:t>
      </w:r>
      <w:r>
        <w:rPr>
          <w:color w:val="56585D"/>
        </w:rPr>
        <w:t>flow</w:t>
      </w:r>
      <w:r>
        <w:rPr>
          <w:color w:val="56585D"/>
          <w:spacing w:val="-3"/>
        </w:rPr>
        <w:t> </w:t>
      </w:r>
      <w:r>
        <w:rPr>
          <w:color w:val="56585D"/>
        </w:rPr>
        <w:t>loan,</w:t>
      </w:r>
      <w:r>
        <w:rPr>
          <w:color w:val="56585D"/>
          <w:spacing w:val="-4"/>
        </w:rPr>
        <w:t> </w:t>
      </w:r>
      <w:r>
        <w:rPr>
          <w:color w:val="56585D"/>
        </w:rPr>
        <w:t>the</w:t>
      </w:r>
      <w:r>
        <w:rPr>
          <w:color w:val="56585D"/>
          <w:spacing w:val="-1"/>
        </w:rPr>
        <w:t> </w:t>
      </w:r>
      <w:r>
        <w:rPr>
          <w:color w:val="56585D"/>
        </w:rPr>
        <w:t>general</w:t>
      </w:r>
      <w:r>
        <w:rPr>
          <w:color w:val="56585D"/>
          <w:spacing w:val="-4"/>
        </w:rPr>
        <w:t> </w:t>
      </w:r>
      <w:r>
        <w:rPr>
          <w:color w:val="56585D"/>
        </w:rPr>
        <w:t>credit</w:t>
      </w:r>
      <w:r>
        <w:rPr>
          <w:color w:val="56585D"/>
          <w:spacing w:val="-5"/>
        </w:rPr>
        <w:t> </w:t>
      </w:r>
      <w:r>
        <w:rPr>
          <w:color w:val="56585D"/>
        </w:rPr>
        <w:t>worthiness</w:t>
      </w:r>
      <w:r>
        <w:rPr>
          <w:color w:val="56585D"/>
          <w:spacing w:val="-4"/>
        </w:rPr>
        <w:t> </w:t>
      </w:r>
      <w:r>
        <w:rPr>
          <w:color w:val="56585D"/>
        </w:rPr>
        <w:t>of</w:t>
      </w:r>
      <w:r>
        <w:rPr>
          <w:color w:val="56585D"/>
          <w:spacing w:val="-4"/>
        </w:rPr>
        <w:t> </w:t>
      </w:r>
      <w:r>
        <w:rPr>
          <w:color w:val="56585D"/>
        </w:rPr>
        <w:t>the</w:t>
      </w:r>
      <w:r>
        <w:rPr>
          <w:color w:val="56585D"/>
          <w:spacing w:val="-3"/>
        </w:rPr>
        <w:t> </w:t>
      </w:r>
      <w:r>
        <w:rPr>
          <w:color w:val="56585D"/>
        </w:rPr>
        <w:t>company</w:t>
      </w:r>
      <w:r>
        <w:rPr>
          <w:color w:val="56585D"/>
          <w:spacing w:val="-4"/>
        </w:rPr>
        <w:t> </w:t>
      </w:r>
      <w:r>
        <w:rPr>
          <w:color w:val="56585D"/>
        </w:rPr>
        <w:t>is used to back the loan</w:t>
      </w:r>
    </w:p>
    <w:p>
      <w:pPr>
        <w:pStyle w:val="BodyText"/>
        <w:spacing w:after="0" w:line="249" w:lineRule="auto"/>
        <w:sectPr>
          <w:pgSz w:w="12240" w:h="15840"/>
          <w:pgMar w:header="0" w:footer="813" w:top="1620" w:bottom="1000" w:left="1080" w:right="360"/>
        </w:sectPr>
      </w:pPr>
    </w:p>
    <w:p>
      <w:pPr>
        <w:pStyle w:val="Heading2"/>
        <w:spacing w:before="86"/>
      </w:pPr>
      <w:r>
        <w:rPr/>
        <w:t>How</w:t>
      </w:r>
      <w:r>
        <w:rPr>
          <w:spacing w:val="-2"/>
        </w:rPr>
        <w:t> </w:t>
      </w:r>
      <w:r>
        <w:rPr/>
        <w:t>Financial</w:t>
      </w:r>
      <w:r>
        <w:rPr>
          <w:spacing w:val="-2"/>
        </w:rPr>
        <w:t> </w:t>
      </w:r>
      <w:r>
        <w:rPr/>
        <w:t>Leverage</w:t>
      </w:r>
      <w:r>
        <w:rPr>
          <w:spacing w:val="-3"/>
        </w:rPr>
        <w:t> </w:t>
      </w:r>
      <w:r>
        <w:rPr>
          <w:spacing w:val="-2"/>
        </w:rPr>
        <w:t>Works</w:t>
      </w:r>
    </w:p>
    <w:p>
      <w:pPr>
        <w:pStyle w:val="BodyText"/>
        <w:spacing w:before="21"/>
        <w:rPr>
          <w:b/>
        </w:rPr>
      </w:pPr>
    </w:p>
    <w:p>
      <w:pPr>
        <w:pStyle w:val="BodyText"/>
        <w:spacing w:line="249" w:lineRule="auto"/>
        <w:ind w:left="346" w:right="390"/>
      </w:pPr>
      <w:r>
        <w:rPr>
          <w:color w:val="56585D"/>
        </w:rPr>
        <w:t>While</w:t>
      </w:r>
      <w:r>
        <w:rPr>
          <w:color w:val="56585D"/>
          <w:spacing w:val="-5"/>
        </w:rPr>
        <w:t> </w:t>
      </w:r>
      <w:r>
        <w:rPr>
          <w:color w:val="56585D"/>
        </w:rPr>
        <w:t>purchasing</w:t>
      </w:r>
      <w:r>
        <w:rPr>
          <w:color w:val="56585D"/>
          <w:spacing w:val="-5"/>
        </w:rPr>
        <w:t> </w:t>
      </w:r>
      <w:r>
        <w:rPr>
          <w:color w:val="56585D"/>
        </w:rPr>
        <w:t>assets,</w:t>
      </w:r>
      <w:r>
        <w:rPr>
          <w:color w:val="56585D"/>
          <w:spacing w:val="-6"/>
        </w:rPr>
        <w:t> </w:t>
      </w:r>
      <w:r>
        <w:rPr>
          <w:color w:val="56585D"/>
        </w:rPr>
        <w:t>three</w:t>
      </w:r>
      <w:r>
        <w:rPr>
          <w:color w:val="56585D"/>
          <w:spacing w:val="-5"/>
        </w:rPr>
        <w:t> </w:t>
      </w:r>
      <w:r>
        <w:rPr>
          <w:color w:val="56585D"/>
        </w:rPr>
        <w:t>options</w:t>
      </w:r>
      <w:r>
        <w:rPr>
          <w:color w:val="56585D"/>
          <w:spacing w:val="-2"/>
        </w:rPr>
        <w:t> </w:t>
      </w:r>
      <w:r>
        <w:rPr>
          <w:color w:val="56585D"/>
        </w:rPr>
        <w:t>are</w:t>
      </w:r>
      <w:r>
        <w:rPr>
          <w:color w:val="56585D"/>
          <w:spacing w:val="-4"/>
        </w:rPr>
        <w:t> </w:t>
      </w:r>
      <w:r>
        <w:rPr>
          <w:color w:val="56585D"/>
        </w:rPr>
        <w:t>available</w:t>
      </w:r>
      <w:r>
        <w:rPr>
          <w:color w:val="56585D"/>
          <w:spacing w:val="-3"/>
        </w:rPr>
        <w:t> </w:t>
      </w:r>
      <w:r>
        <w:rPr>
          <w:color w:val="56585D"/>
        </w:rPr>
        <w:t>to</w:t>
      </w:r>
      <w:r>
        <w:rPr>
          <w:color w:val="56585D"/>
          <w:spacing w:val="-1"/>
        </w:rPr>
        <w:t> </w:t>
      </w:r>
      <w:r>
        <w:rPr>
          <w:color w:val="56585D"/>
        </w:rPr>
        <w:t>the</w:t>
      </w:r>
      <w:r>
        <w:rPr>
          <w:color w:val="56585D"/>
          <w:spacing w:val="-3"/>
        </w:rPr>
        <w:t> </w:t>
      </w:r>
      <w:r>
        <w:rPr>
          <w:color w:val="56585D"/>
        </w:rPr>
        <w:t>company</w:t>
      </w:r>
      <w:r>
        <w:rPr>
          <w:color w:val="56585D"/>
          <w:spacing w:val="-5"/>
        </w:rPr>
        <w:t> </w:t>
      </w:r>
      <w:r>
        <w:rPr>
          <w:color w:val="56585D"/>
        </w:rPr>
        <w:t>for</w:t>
      </w:r>
      <w:r>
        <w:rPr>
          <w:color w:val="56585D"/>
          <w:spacing w:val="-5"/>
        </w:rPr>
        <w:t> </w:t>
      </w:r>
      <w:r>
        <w:rPr>
          <w:color w:val="56585D"/>
        </w:rPr>
        <w:t>financing: use equity, debt, and leases.</w:t>
      </w:r>
    </w:p>
    <w:p>
      <w:pPr>
        <w:pStyle w:val="Heading2"/>
        <w:spacing w:before="289"/>
      </w:pPr>
      <w:r>
        <w:rPr/>
        <w:t>Equity</w:t>
      </w:r>
      <w:r>
        <w:rPr>
          <w:spacing w:val="-3"/>
        </w:rPr>
        <w:t> </w:t>
      </w:r>
      <w:r>
        <w:rPr>
          <w:spacing w:val="-2"/>
        </w:rPr>
        <w:t>Financing</w:t>
      </w:r>
    </w:p>
    <w:p>
      <w:pPr>
        <w:pStyle w:val="BodyText"/>
        <w:spacing w:before="20"/>
        <w:ind w:left="355" w:hanging="10"/>
      </w:pPr>
      <w:r>
        <w:rPr/>
        <w:t>Equity financing refers financing through shareholders. In equity financing shareholders</w:t>
      </w:r>
      <w:r>
        <w:rPr>
          <w:spacing w:val="-5"/>
        </w:rPr>
        <w:t> </w:t>
      </w:r>
      <w:r>
        <w:rPr/>
        <w:t>make</w:t>
      </w:r>
      <w:r>
        <w:rPr>
          <w:spacing w:val="-5"/>
        </w:rPr>
        <w:t> </w:t>
      </w:r>
      <w:r>
        <w:rPr/>
        <w:t>investment</w:t>
      </w:r>
      <w:r>
        <w:rPr>
          <w:spacing w:val="-6"/>
        </w:rPr>
        <w:t> </w:t>
      </w:r>
      <w:r>
        <w:rPr/>
        <w:t>and</w:t>
      </w:r>
      <w:r>
        <w:rPr>
          <w:spacing w:val="-6"/>
        </w:rPr>
        <w:t> </w:t>
      </w:r>
      <w:r>
        <w:rPr/>
        <w:t>receive</w:t>
      </w:r>
      <w:r>
        <w:rPr>
          <w:spacing w:val="-5"/>
        </w:rPr>
        <w:t> </w:t>
      </w:r>
      <w:r>
        <w:rPr/>
        <w:t>dividend</w:t>
      </w:r>
      <w:r>
        <w:rPr>
          <w:spacing w:val="-4"/>
        </w:rPr>
        <w:t> </w:t>
      </w:r>
      <w:r>
        <w:rPr/>
        <w:t>depending</w:t>
      </w:r>
      <w:r>
        <w:rPr>
          <w:spacing w:val="-6"/>
        </w:rPr>
        <w:t> </w:t>
      </w:r>
      <w:r>
        <w:rPr/>
        <w:t>upon</w:t>
      </w:r>
      <w:r>
        <w:rPr>
          <w:spacing w:val="-6"/>
        </w:rPr>
        <w:t> </w:t>
      </w:r>
      <w:r>
        <w:rPr/>
        <w:t>shareholders share in investment.</w:t>
      </w:r>
    </w:p>
    <w:p>
      <w:pPr>
        <w:pStyle w:val="BodyText"/>
      </w:pPr>
    </w:p>
    <w:p>
      <w:pPr>
        <w:pStyle w:val="Heading2"/>
      </w:pPr>
      <w:r>
        <w:rPr/>
        <w:t>Debt</w:t>
      </w:r>
      <w:r>
        <w:rPr>
          <w:spacing w:val="-1"/>
        </w:rPr>
        <w:t> </w:t>
      </w:r>
      <w:r>
        <w:rPr>
          <w:spacing w:val="-2"/>
        </w:rPr>
        <w:t>Financing</w:t>
      </w:r>
    </w:p>
    <w:p>
      <w:pPr>
        <w:pStyle w:val="BodyText"/>
        <w:spacing w:line="249" w:lineRule="auto" w:before="25"/>
        <w:ind w:left="355" w:right="181" w:hanging="10"/>
      </w:pPr>
      <w:r>
        <w:rPr/>
        <w:t>Debt</w:t>
      </w:r>
      <w:r>
        <w:rPr>
          <w:spacing w:val="-8"/>
        </w:rPr>
        <w:t> </w:t>
      </w:r>
      <w:r>
        <w:rPr/>
        <w:t>financing</w:t>
      </w:r>
      <w:r>
        <w:rPr>
          <w:spacing w:val="-8"/>
        </w:rPr>
        <w:t> </w:t>
      </w:r>
      <w:r>
        <w:rPr/>
        <w:t>depends</w:t>
      </w:r>
      <w:r>
        <w:rPr>
          <w:spacing w:val="-8"/>
        </w:rPr>
        <w:t> </w:t>
      </w:r>
      <w:r>
        <w:rPr/>
        <w:t>upon</w:t>
      </w:r>
      <w:r>
        <w:rPr>
          <w:spacing w:val="-5"/>
        </w:rPr>
        <w:t> </w:t>
      </w:r>
      <w:r>
        <w:rPr/>
        <w:t>borrowing</w:t>
      </w:r>
      <w:r>
        <w:rPr>
          <w:spacing w:val="-8"/>
        </w:rPr>
        <w:t> </w:t>
      </w:r>
      <w:r>
        <w:rPr/>
        <w:t>investment</w:t>
      </w:r>
      <w:r>
        <w:rPr>
          <w:spacing w:val="-8"/>
        </w:rPr>
        <w:t> </w:t>
      </w:r>
      <w:r>
        <w:rPr/>
        <w:t>amount</w:t>
      </w:r>
      <w:r>
        <w:rPr>
          <w:spacing w:val="-6"/>
        </w:rPr>
        <w:t> </w:t>
      </w:r>
      <w:r>
        <w:rPr/>
        <w:t>from</w:t>
      </w:r>
      <w:r>
        <w:rPr>
          <w:spacing w:val="-8"/>
        </w:rPr>
        <w:t> </w:t>
      </w:r>
      <w:r>
        <w:rPr/>
        <w:t>the</w:t>
      </w:r>
      <w:r>
        <w:rPr>
          <w:spacing w:val="-6"/>
        </w:rPr>
        <w:t> </w:t>
      </w:r>
      <w:r>
        <w:rPr/>
        <w:t>bank</w:t>
      </w:r>
      <w:r>
        <w:rPr>
          <w:spacing w:val="-5"/>
        </w:rPr>
        <w:t> </w:t>
      </w:r>
      <w:r>
        <w:rPr/>
        <w:t>that</w:t>
      </w:r>
      <w:r>
        <w:rPr>
          <w:spacing w:val="-3"/>
        </w:rPr>
        <w:t> </w:t>
      </w:r>
      <w:r>
        <w:rPr/>
        <w:t>has to be returned and paid back with interest.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5"/>
      </w:pPr>
    </w:p>
    <w:p>
      <w:pPr>
        <w:pStyle w:val="Heading2"/>
        <w:tabs>
          <w:tab w:pos="8504" w:val="left" w:leader="none"/>
        </w:tabs>
        <w:spacing w:before="1"/>
        <w:ind w:left="0" w:right="1359"/>
        <w:jc w:val="center"/>
        <w:rPr>
          <w:b w:val="0"/>
        </w:rPr>
      </w:pPr>
      <w:r>
        <w:rPr/>
        <w:t>Equivalent</w:t>
      </w:r>
      <w:r>
        <w:rPr>
          <w:spacing w:val="40"/>
        </w:rPr>
        <w:t> </w:t>
      </w:r>
      <w:r>
        <w:rPr/>
        <w:t>Uniform</w:t>
      </w:r>
      <w:r>
        <w:rPr>
          <w:spacing w:val="38"/>
        </w:rPr>
        <w:t> </w:t>
      </w:r>
      <w:r>
        <w:rPr/>
        <w:t>Annual</w:t>
      </w:r>
      <w:r>
        <w:rPr>
          <w:spacing w:val="39"/>
        </w:rPr>
        <w:t> </w:t>
      </w:r>
      <w:r>
        <w:rPr/>
        <w:t>Cost</w:t>
      </w:r>
      <w:r>
        <w:rPr>
          <w:spacing w:val="38"/>
        </w:rPr>
        <w:t> </w:t>
      </w:r>
      <w:r>
        <w:rPr/>
        <w:t>(EUAC)</w:t>
      </w:r>
      <w:r>
        <w:rPr>
          <w:spacing w:val="35"/>
        </w:rPr>
        <w:t> </w:t>
      </w:r>
      <w:r>
        <w:rPr/>
        <w:t>or</w:t>
      </w:r>
      <w:r>
        <w:rPr>
          <w:spacing w:val="38"/>
        </w:rPr>
        <w:t> </w:t>
      </w:r>
      <w:r>
        <w:rPr/>
        <w:t>Annualized</w:t>
      </w:r>
      <w:r>
        <w:rPr>
          <w:spacing w:val="38"/>
        </w:rPr>
        <w:t> </w:t>
      </w:r>
      <w:r>
        <w:rPr>
          <w:spacing w:val="-4"/>
        </w:rPr>
        <w:t>Cost</w:t>
      </w:r>
      <w:r>
        <w:rPr/>
        <w:tab/>
      </w:r>
      <w:r>
        <w:rPr>
          <w:b w:val="0"/>
          <w:spacing w:val="-5"/>
        </w:rPr>
        <w:t>1.</w:t>
      </w:r>
    </w:p>
    <w:p>
      <w:pPr>
        <w:pStyle w:val="BodyText"/>
        <w:spacing w:before="10"/>
        <w:ind w:right="1377"/>
        <w:jc w:val="center"/>
      </w:pPr>
      <w:r>
        <w:rPr/>
        <w:t>EUAC</w:t>
      </w:r>
      <w:r>
        <w:rPr>
          <w:spacing w:val="-4"/>
        </w:rPr>
        <w:t> </w:t>
      </w:r>
      <w:r>
        <w:rPr/>
        <w:t>represents</w:t>
      </w:r>
      <w:r>
        <w:rPr>
          <w:spacing w:val="-2"/>
        </w:rPr>
        <w:t> </w:t>
      </w:r>
      <w:r>
        <w:rPr/>
        <w:t>average</w:t>
      </w:r>
      <w:r>
        <w:rPr>
          <w:spacing w:val="-1"/>
        </w:rPr>
        <w:t> </w:t>
      </w:r>
      <w:r>
        <w:rPr/>
        <w:t>annual</w:t>
      </w:r>
      <w:r>
        <w:rPr>
          <w:spacing w:val="-4"/>
        </w:rPr>
        <w:t> </w:t>
      </w:r>
      <w:r>
        <w:rPr/>
        <w:t>cost</w:t>
      </w:r>
      <w:r>
        <w:rPr>
          <w:spacing w:val="-3"/>
        </w:rPr>
        <w:t> </w:t>
      </w:r>
      <w:r>
        <w:rPr/>
        <w:t>of</w:t>
      </w:r>
      <w:r>
        <w:rPr>
          <w:spacing w:val="-2"/>
        </w:rPr>
        <w:t> </w:t>
      </w:r>
      <w:r>
        <w:rPr/>
        <w:t>project</w:t>
      </w:r>
      <w:r>
        <w:rPr>
          <w:spacing w:val="-3"/>
        </w:rPr>
        <w:t> </w:t>
      </w:r>
      <w:r>
        <w:rPr/>
        <w:t>that</w:t>
      </w:r>
      <w:r>
        <w:rPr>
          <w:spacing w:val="-3"/>
        </w:rPr>
        <w:t> </w:t>
      </w:r>
      <w:r>
        <w:rPr/>
        <w:t>is</w:t>
      </w:r>
      <w:r>
        <w:rPr>
          <w:spacing w:val="-2"/>
        </w:rPr>
        <w:t> </w:t>
      </w:r>
      <w:r>
        <w:rPr/>
        <w:t>value</w:t>
      </w:r>
      <w:r>
        <w:rPr>
          <w:spacing w:val="-1"/>
        </w:rPr>
        <w:t> </w:t>
      </w:r>
      <w:r>
        <w:rPr/>
        <w:t>of</w:t>
      </w:r>
      <w:r>
        <w:rPr>
          <w:spacing w:val="-1"/>
        </w:rPr>
        <w:t> </w:t>
      </w:r>
      <w:r>
        <w:rPr>
          <w:spacing w:val="-5"/>
        </w:rPr>
        <w:t>A.</w:t>
      </w:r>
    </w:p>
    <w:p>
      <w:pPr>
        <w:pStyle w:val="BodyText"/>
        <w:spacing w:after="0"/>
        <w:jc w:val="center"/>
        <w:sectPr>
          <w:pgSz w:w="12240" w:h="15840"/>
          <w:pgMar w:header="0" w:footer="813" w:top="460" w:bottom="1000" w:left="1080" w:right="360"/>
        </w:sectPr>
      </w:pPr>
    </w:p>
    <w:p>
      <w:pPr>
        <w:pStyle w:val="ListParagraph"/>
        <w:numPr>
          <w:ilvl w:val="0"/>
          <w:numId w:val="1"/>
        </w:numPr>
        <w:tabs>
          <w:tab w:pos="1080" w:val="left" w:leader="none"/>
        </w:tabs>
        <w:spacing w:line="249" w:lineRule="auto" w:before="86" w:after="0"/>
        <w:ind w:left="1080" w:right="362" w:hanging="360"/>
        <w:jc w:val="left"/>
        <w:rPr>
          <w:sz w:val="24"/>
        </w:rPr>
      </w:pPr>
      <w:r>
        <w:rPr>
          <w:sz w:val="24"/>
        </w:rPr>
        <w:t>EUAC is a method to compare 2 or more projects on the basis of annual cost of Project.</w:t>
      </w:r>
    </w:p>
    <w:p>
      <w:pPr>
        <w:pStyle w:val="ListParagraph"/>
        <w:numPr>
          <w:ilvl w:val="0"/>
          <w:numId w:val="1"/>
        </w:numPr>
        <w:tabs>
          <w:tab w:pos="1080" w:val="left" w:leader="none"/>
        </w:tabs>
        <w:spacing w:line="249" w:lineRule="auto" w:before="12" w:after="0"/>
        <w:ind w:left="1080" w:right="355" w:hanging="360"/>
        <w:jc w:val="left"/>
        <w:rPr>
          <w:sz w:val="24"/>
        </w:rPr>
      </w:pPr>
      <w:r>
        <w:rPr>
          <w:sz w:val="24"/>
        </w:rPr>
        <w:t>In</w:t>
      </w:r>
      <w:r>
        <w:rPr>
          <w:spacing w:val="80"/>
          <w:sz w:val="24"/>
        </w:rPr>
        <w:t> </w:t>
      </w:r>
      <w:r>
        <w:rPr>
          <w:sz w:val="24"/>
        </w:rPr>
        <w:t>case</w:t>
      </w:r>
      <w:r>
        <w:rPr>
          <w:spacing w:val="80"/>
          <w:sz w:val="24"/>
        </w:rPr>
        <w:t> </w:t>
      </w:r>
      <w:r>
        <w:rPr>
          <w:sz w:val="24"/>
        </w:rPr>
        <w:t>of</w:t>
      </w:r>
      <w:r>
        <w:rPr>
          <w:spacing w:val="80"/>
          <w:sz w:val="24"/>
        </w:rPr>
        <w:t> </w:t>
      </w:r>
      <w:r>
        <w:rPr>
          <w:sz w:val="24"/>
        </w:rPr>
        <w:t>02</w:t>
      </w:r>
      <w:r>
        <w:rPr>
          <w:spacing w:val="80"/>
          <w:sz w:val="24"/>
        </w:rPr>
        <w:t> </w:t>
      </w:r>
      <w:r>
        <w:rPr>
          <w:sz w:val="24"/>
        </w:rPr>
        <w:t>or</w:t>
      </w:r>
      <w:r>
        <w:rPr>
          <w:spacing w:val="80"/>
          <w:sz w:val="24"/>
        </w:rPr>
        <w:t> </w:t>
      </w:r>
      <w:r>
        <w:rPr>
          <w:sz w:val="24"/>
        </w:rPr>
        <w:t>more</w:t>
      </w:r>
      <w:r>
        <w:rPr>
          <w:spacing w:val="80"/>
          <w:sz w:val="24"/>
        </w:rPr>
        <w:t> </w:t>
      </w:r>
      <w:r>
        <w:rPr>
          <w:sz w:val="24"/>
        </w:rPr>
        <w:t>projects</w:t>
      </w:r>
      <w:r>
        <w:rPr>
          <w:spacing w:val="80"/>
          <w:sz w:val="24"/>
        </w:rPr>
        <w:t> </w:t>
      </w:r>
      <w:r>
        <w:rPr>
          <w:sz w:val="24"/>
        </w:rPr>
        <w:t>the</w:t>
      </w:r>
      <w:r>
        <w:rPr>
          <w:spacing w:val="80"/>
          <w:sz w:val="24"/>
        </w:rPr>
        <w:t> </w:t>
      </w:r>
      <w:r>
        <w:rPr>
          <w:sz w:val="24"/>
        </w:rPr>
        <w:t>alternative</w:t>
      </w:r>
      <w:r>
        <w:rPr>
          <w:spacing w:val="80"/>
          <w:sz w:val="24"/>
        </w:rPr>
        <w:t> </w:t>
      </w:r>
      <w:r>
        <w:rPr>
          <w:sz w:val="24"/>
        </w:rPr>
        <w:t>having</w:t>
      </w:r>
      <w:r>
        <w:rPr>
          <w:spacing w:val="80"/>
          <w:sz w:val="24"/>
        </w:rPr>
        <w:t> </w:t>
      </w:r>
      <w:r>
        <w:rPr>
          <w:sz w:val="24"/>
        </w:rPr>
        <w:t>lowest</w:t>
      </w:r>
      <w:r>
        <w:rPr>
          <w:spacing w:val="80"/>
          <w:sz w:val="24"/>
        </w:rPr>
        <w:t> </w:t>
      </w:r>
      <w:r>
        <w:rPr>
          <w:sz w:val="24"/>
        </w:rPr>
        <w:t>EUAC</w:t>
      </w:r>
      <w:r>
        <w:rPr>
          <w:spacing w:val="80"/>
          <w:sz w:val="24"/>
        </w:rPr>
        <w:t> </w:t>
      </w:r>
      <w:r>
        <w:rPr>
          <w:sz w:val="24"/>
        </w:rPr>
        <w:t>is </w:t>
      </w:r>
      <w:r>
        <w:rPr>
          <w:spacing w:val="-2"/>
          <w:sz w:val="24"/>
        </w:rPr>
        <w:t>recommended.</w:t>
      </w:r>
    </w:p>
    <w:p>
      <w:pPr>
        <w:pStyle w:val="BodyText"/>
        <w:spacing w:before="15"/>
      </w:pPr>
    </w:p>
    <w:p>
      <w:pPr>
        <w:pStyle w:val="ListParagraph"/>
        <w:numPr>
          <w:ilvl w:val="0"/>
          <w:numId w:val="1"/>
        </w:numPr>
        <w:tabs>
          <w:tab w:pos="1079" w:val="left" w:leader="none"/>
        </w:tabs>
        <w:spacing w:line="499" w:lineRule="auto" w:before="0" w:after="0"/>
        <w:ind w:left="346" w:right="8079" w:firstLine="374"/>
        <w:jc w:val="left"/>
        <w:rPr>
          <w:sz w:val="24"/>
        </w:rPr>
      </w:pPr>
      <w:r>
        <w:rPr>
          <w:spacing w:val="-2"/>
          <w:sz w:val="24"/>
        </w:rPr>
        <w:t>Equation </w:t>
      </w:r>
      <w:r>
        <w:rPr>
          <w:sz w:val="24"/>
          <w:u w:val="single"/>
        </w:rPr>
        <w:t>Functional</w:t>
      </w:r>
      <w:r>
        <w:rPr>
          <w:spacing w:val="-22"/>
          <w:sz w:val="24"/>
          <w:u w:val="single"/>
        </w:rPr>
        <w:t> </w:t>
      </w:r>
      <w:r>
        <w:rPr>
          <w:sz w:val="24"/>
          <w:u w:val="single"/>
        </w:rPr>
        <w:t>Equation</w:t>
      </w:r>
    </w:p>
    <w:p>
      <w:pPr>
        <w:pStyle w:val="BodyText"/>
        <w:ind w:left="346"/>
      </w:pPr>
      <w:r>
        <w:rPr/>
        <w:t>To</w:t>
      </w:r>
      <w:r>
        <w:rPr>
          <w:spacing w:val="-2"/>
        </w:rPr>
        <w:t> </w:t>
      </w:r>
      <w:r>
        <w:rPr/>
        <w:t>find</w:t>
      </w:r>
      <w:r>
        <w:rPr>
          <w:spacing w:val="-2"/>
        </w:rPr>
        <w:t> </w:t>
      </w:r>
      <w:r>
        <w:rPr/>
        <w:t>A</w:t>
      </w:r>
      <w:r>
        <w:rPr>
          <w:spacing w:val="-1"/>
        </w:rPr>
        <w:t> </w:t>
      </w:r>
      <w:r>
        <w:rPr/>
        <w:t>given </w:t>
      </w:r>
      <w:r>
        <w:rPr>
          <w:spacing w:val="-10"/>
        </w:rPr>
        <w:t>P</w:t>
      </w:r>
    </w:p>
    <w:p>
      <w:pPr>
        <w:pStyle w:val="BodyText"/>
        <w:spacing w:before="24"/>
      </w:pPr>
    </w:p>
    <w:p>
      <w:pPr>
        <w:pStyle w:val="BodyText"/>
        <w:tabs>
          <w:tab w:pos="9623" w:val="left" w:leader="dot"/>
        </w:tabs>
        <w:ind w:left="346"/>
      </w:pPr>
      <w:r>
        <w:rPr/>
        <w:t>Functional</w:t>
      </w:r>
      <w:r>
        <w:rPr>
          <w:spacing w:val="-3"/>
        </w:rPr>
        <w:t> </w:t>
      </w:r>
      <w:r>
        <w:rPr/>
        <w:t>Equation =</w:t>
      </w:r>
      <w:r>
        <w:rPr>
          <w:spacing w:val="-2"/>
        </w:rPr>
        <w:t> </w:t>
      </w:r>
      <w:r>
        <w:rPr/>
        <w:t>P</w:t>
      </w:r>
      <w:r>
        <w:rPr>
          <w:spacing w:val="-3"/>
        </w:rPr>
        <w:t> </w:t>
      </w:r>
      <w:r>
        <w:rPr/>
        <w:t>(A/P,</w:t>
      </w:r>
      <w:r>
        <w:rPr>
          <w:spacing w:val="-2"/>
        </w:rPr>
        <w:t> </w:t>
      </w:r>
      <w:r>
        <w:rPr/>
        <w:t>i%,</w:t>
      </w:r>
      <w:r>
        <w:rPr>
          <w:spacing w:val="-2"/>
        </w:rPr>
        <w:t> </w:t>
      </w:r>
      <w:r>
        <w:rPr/>
        <w:t>n)</w:t>
      </w:r>
      <w:r>
        <w:rPr>
          <w:spacing w:val="-2"/>
        </w:rPr>
        <w:t> </w:t>
      </w:r>
      <w:r>
        <w:rPr/>
        <w:t>–</w:t>
      </w:r>
      <w:r>
        <w:rPr>
          <w:spacing w:val="1"/>
        </w:rPr>
        <w:t> </w:t>
      </w:r>
      <w:r>
        <w:rPr/>
        <w:t>SV</w:t>
      </w:r>
      <w:r>
        <w:rPr>
          <w:spacing w:val="-2"/>
        </w:rPr>
        <w:t> </w:t>
      </w:r>
      <w:r>
        <w:rPr/>
        <w:t>(A/F,</w:t>
      </w:r>
      <w:r>
        <w:rPr>
          <w:spacing w:val="-1"/>
        </w:rPr>
        <w:t> </w:t>
      </w:r>
      <w:r>
        <w:rPr/>
        <w:t>i%,</w:t>
      </w:r>
      <w:r>
        <w:rPr>
          <w:spacing w:val="-3"/>
        </w:rPr>
        <w:t> </w:t>
      </w:r>
      <w:r>
        <w:rPr/>
        <w:t>n) +</w:t>
      </w:r>
      <w:r>
        <w:rPr>
          <w:spacing w:val="-1"/>
        </w:rPr>
        <w:t> </w:t>
      </w:r>
      <w:r>
        <w:rPr>
          <w:spacing w:val="-5"/>
        </w:rPr>
        <w:t>O&amp;M</w:t>
      </w:r>
      <w:r>
        <w:rPr>
          <w:rFonts w:ascii="Times New Roman" w:hAnsi="Times New Roman"/>
        </w:rPr>
        <w:tab/>
      </w:r>
      <w:r>
        <w:rPr>
          <w:spacing w:val="-5"/>
        </w:rPr>
        <w:t>(1)</w:t>
      </w:r>
    </w:p>
    <w:p>
      <w:pPr>
        <w:pStyle w:val="BodyText"/>
        <w:spacing w:before="21"/>
      </w:pPr>
    </w:p>
    <w:p>
      <w:pPr>
        <w:pStyle w:val="BodyText"/>
        <w:ind w:left="346"/>
      </w:pPr>
      <w:r>
        <w:rPr>
          <w:u w:val="single"/>
        </w:rPr>
        <w:t>General</w:t>
      </w:r>
      <w:r>
        <w:rPr>
          <w:spacing w:val="-4"/>
          <w:u w:val="single"/>
        </w:rPr>
        <w:t> </w:t>
      </w:r>
      <w:r>
        <w:rPr>
          <w:spacing w:val="-2"/>
          <w:u w:val="single"/>
        </w:rPr>
        <w:t>Equation</w:t>
      </w:r>
    </w:p>
    <w:p>
      <w:pPr>
        <w:pStyle w:val="BodyText"/>
        <w:spacing w:before="22"/>
      </w:pPr>
    </w:p>
    <w:p>
      <w:pPr>
        <w:pStyle w:val="BodyText"/>
        <w:tabs>
          <w:tab w:pos="9550" w:val="left" w:leader="dot"/>
        </w:tabs>
        <w:ind w:left="346"/>
      </w:pPr>
      <w:r>
        <w:rPr/>
        <w:t>EUAC</w:t>
      </w:r>
      <w:r>
        <w:rPr>
          <w:spacing w:val="-1"/>
        </w:rPr>
        <w:t> </w:t>
      </w:r>
      <w:r>
        <w:rPr/>
        <w:t>= P [i(1 +</w:t>
      </w:r>
      <w:r>
        <w:rPr>
          <w:spacing w:val="-1"/>
        </w:rPr>
        <w:t> </w:t>
      </w:r>
      <w:r>
        <w:rPr/>
        <w:t>i)</w:t>
      </w:r>
      <w:r>
        <w:rPr>
          <w:position w:val="8"/>
          <w:sz w:val="16"/>
        </w:rPr>
        <w:t>N</w:t>
      </w:r>
      <w:r>
        <w:rPr>
          <w:spacing w:val="30"/>
          <w:position w:val="8"/>
          <w:sz w:val="16"/>
        </w:rPr>
        <w:t> </w:t>
      </w:r>
      <w:r>
        <w:rPr/>
        <w:t>/</w:t>
      </w:r>
      <w:r>
        <w:rPr>
          <w:spacing w:val="-2"/>
        </w:rPr>
        <w:t> </w:t>
      </w:r>
      <w:r>
        <w:rPr/>
        <w:t>(1 +</w:t>
      </w:r>
      <w:r>
        <w:rPr>
          <w:spacing w:val="-1"/>
        </w:rPr>
        <w:t> </w:t>
      </w:r>
      <w:r>
        <w:rPr/>
        <w:t>i)</w:t>
      </w:r>
      <w:r>
        <w:rPr>
          <w:position w:val="8"/>
          <w:sz w:val="16"/>
        </w:rPr>
        <w:t>N</w:t>
      </w:r>
      <w:r>
        <w:rPr>
          <w:spacing w:val="27"/>
          <w:position w:val="8"/>
          <w:sz w:val="16"/>
        </w:rPr>
        <w:t> </w:t>
      </w:r>
      <w:r>
        <w:rPr/>
        <w:t>–</w:t>
      </w:r>
      <w:r>
        <w:rPr>
          <w:spacing w:val="-1"/>
        </w:rPr>
        <w:t> </w:t>
      </w:r>
      <w:r>
        <w:rPr/>
        <w:t>1 ]</w:t>
      </w:r>
      <w:r>
        <w:rPr>
          <w:spacing w:val="39"/>
          <w:w w:val="150"/>
        </w:rPr>
        <w:t> </w:t>
      </w:r>
      <w:r>
        <w:rPr/>
        <w:t>- SV</w:t>
      </w:r>
      <w:r>
        <w:rPr>
          <w:spacing w:val="-1"/>
        </w:rPr>
        <w:t> </w:t>
      </w:r>
      <w:r>
        <w:rPr/>
        <w:t>[</w:t>
      </w:r>
      <w:r>
        <w:rPr>
          <w:spacing w:val="-1"/>
        </w:rPr>
        <w:t> </w:t>
      </w:r>
      <w:r>
        <w:rPr/>
        <w:t>i</w:t>
      </w:r>
      <w:r>
        <w:rPr>
          <w:spacing w:val="-1"/>
        </w:rPr>
        <w:t> </w:t>
      </w:r>
      <w:r>
        <w:rPr/>
        <w:t>/</w:t>
      </w:r>
      <w:r>
        <w:rPr>
          <w:spacing w:val="-1"/>
        </w:rPr>
        <w:t> </w:t>
      </w:r>
      <w:r>
        <w:rPr/>
        <w:t>(1 +</w:t>
      </w:r>
      <w:r>
        <w:rPr>
          <w:spacing w:val="-1"/>
        </w:rPr>
        <w:t> </w:t>
      </w:r>
      <w:r>
        <w:rPr/>
        <w:t>i)</w:t>
      </w:r>
      <w:r>
        <w:rPr>
          <w:position w:val="8"/>
          <w:sz w:val="16"/>
        </w:rPr>
        <w:t>N</w:t>
      </w:r>
      <w:r>
        <w:rPr>
          <w:spacing w:val="27"/>
          <w:position w:val="8"/>
          <w:sz w:val="16"/>
        </w:rPr>
        <w:t> </w:t>
      </w:r>
      <w:r>
        <w:rPr/>
        <w:t>–</w:t>
      </w:r>
      <w:r>
        <w:rPr>
          <w:spacing w:val="-1"/>
        </w:rPr>
        <w:t> </w:t>
      </w:r>
      <w:r>
        <w:rPr/>
        <w:t>1] +</w:t>
      </w:r>
      <w:r>
        <w:rPr>
          <w:spacing w:val="-1"/>
        </w:rPr>
        <w:t> </w:t>
      </w:r>
      <w:r>
        <w:rPr>
          <w:spacing w:val="-5"/>
        </w:rPr>
        <w:t>O&amp;M</w:t>
      </w:r>
      <w:r>
        <w:rPr>
          <w:rFonts w:ascii="Times New Roman" w:hAnsi="Times New Roman"/>
        </w:rPr>
        <w:tab/>
      </w:r>
      <w:r>
        <w:rPr>
          <w:spacing w:val="-5"/>
        </w:rPr>
        <w:t>(2)</w:t>
      </w:r>
    </w:p>
    <w:p>
      <w:pPr>
        <w:pStyle w:val="BodyText"/>
        <w:spacing w:before="24"/>
      </w:pPr>
    </w:p>
    <w:p>
      <w:pPr>
        <w:pStyle w:val="BodyText"/>
        <w:ind w:left="346"/>
      </w:pPr>
      <w:r>
        <w:rPr/>
        <w:t>Problem</w:t>
      </w:r>
      <w:r>
        <w:rPr>
          <w:spacing w:val="-5"/>
        </w:rPr>
        <w:t> </w:t>
      </w:r>
      <w:r>
        <w:rPr/>
        <w:t>2.</w:t>
      </w:r>
      <w:r>
        <w:rPr>
          <w:spacing w:val="-3"/>
        </w:rPr>
        <w:t> </w:t>
      </w:r>
      <w:r>
        <w:rPr/>
        <w:t>Determine</w:t>
      </w:r>
      <w:r>
        <w:rPr>
          <w:spacing w:val="-1"/>
        </w:rPr>
        <w:t> </w:t>
      </w:r>
      <w:r>
        <w:rPr/>
        <w:t>EUAC</w:t>
      </w:r>
      <w:r>
        <w:rPr>
          <w:spacing w:val="-2"/>
        </w:rPr>
        <w:t> </w:t>
      </w:r>
      <w:r>
        <w:rPr/>
        <w:t>of</w:t>
      </w:r>
      <w:r>
        <w:rPr>
          <w:spacing w:val="-2"/>
        </w:rPr>
        <w:t> </w:t>
      </w:r>
      <w:r>
        <w:rPr/>
        <w:t>following</w:t>
      </w:r>
      <w:r>
        <w:rPr>
          <w:spacing w:val="-3"/>
        </w:rPr>
        <w:t> </w:t>
      </w:r>
      <w:r>
        <w:rPr/>
        <w:t>2</w:t>
      </w:r>
      <w:r>
        <w:rPr>
          <w:spacing w:val="-2"/>
        </w:rPr>
        <w:t> </w:t>
      </w:r>
      <w:r>
        <w:rPr/>
        <w:t>projects</w:t>
      </w:r>
      <w:r>
        <w:rPr>
          <w:spacing w:val="-2"/>
        </w:rPr>
        <w:t> </w:t>
      </w:r>
      <w:r>
        <w:rPr/>
        <w:t>for</w:t>
      </w:r>
      <w:r>
        <w:rPr>
          <w:spacing w:val="-2"/>
        </w:rPr>
        <w:t> </w:t>
      </w:r>
      <w:r>
        <w:rPr/>
        <w:t>given</w:t>
      </w:r>
      <w:r>
        <w:rPr>
          <w:spacing w:val="-2"/>
        </w:rPr>
        <w:t> values:</w:t>
      </w:r>
    </w:p>
    <w:p>
      <w:pPr>
        <w:pStyle w:val="BodyText"/>
        <w:spacing w:before="71" w:after="1"/>
        <w:rPr>
          <w:sz w:val="20"/>
        </w:r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468"/>
        <w:gridCol w:w="1980"/>
        <w:gridCol w:w="1791"/>
      </w:tblGrid>
      <w:tr>
        <w:trPr>
          <w:trHeight w:val="359" w:hRule="atLeast"/>
        </w:trPr>
        <w:tc>
          <w:tcPr>
            <w:tcW w:w="2953" w:type="dxa"/>
          </w:tcPr>
          <w:p>
            <w:pPr>
              <w:pStyle w:val="TableParagraph"/>
              <w:rPr>
                <w:sz w:val="24"/>
              </w:rPr>
            </w:pPr>
            <w:r>
              <w:rPr>
                <w:spacing w:val="-2"/>
                <w:sz w:val="24"/>
              </w:rPr>
              <w:t>Break-</w:t>
            </w:r>
            <w:r>
              <w:rPr>
                <w:spacing w:val="-5"/>
                <w:sz w:val="24"/>
              </w:rPr>
              <w:t>up</w:t>
            </w:r>
          </w:p>
        </w:tc>
        <w:tc>
          <w:tcPr>
            <w:tcW w:w="2468" w:type="dxa"/>
          </w:tcPr>
          <w:p>
            <w:pPr>
              <w:pStyle w:val="TableParagraph"/>
              <w:ind w:left="688"/>
              <w:rPr>
                <w:sz w:val="24"/>
              </w:rPr>
            </w:pPr>
            <w:r>
              <w:rPr>
                <w:sz w:val="24"/>
              </w:rPr>
              <w:t>Project</w:t>
            </w:r>
            <w:r>
              <w:rPr>
                <w:spacing w:val="-5"/>
                <w:sz w:val="24"/>
              </w:rPr>
              <w:t> </w:t>
            </w:r>
            <w:r>
              <w:rPr>
                <w:spacing w:val="-10"/>
                <w:sz w:val="24"/>
              </w:rPr>
              <w:t>A</w:t>
            </w:r>
          </w:p>
        </w:tc>
        <w:tc>
          <w:tcPr>
            <w:tcW w:w="1980" w:type="dxa"/>
          </w:tcPr>
          <w:p>
            <w:pPr>
              <w:pStyle w:val="TableParagraph"/>
              <w:ind w:left="445"/>
              <w:rPr>
                <w:sz w:val="24"/>
              </w:rPr>
            </w:pPr>
            <w:r>
              <w:rPr>
                <w:sz w:val="24"/>
              </w:rPr>
              <w:t>Project</w:t>
            </w:r>
            <w:r>
              <w:rPr>
                <w:spacing w:val="-5"/>
                <w:sz w:val="24"/>
              </w:rPr>
              <w:t> </w:t>
            </w:r>
            <w:r>
              <w:rPr>
                <w:spacing w:val="-10"/>
                <w:sz w:val="24"/>
              </w:rPr>
              <w:t>B</w:t>
            </w:r>
          </w:p>
        </w:tc>
        <w:tc>
          <w:tcPr>
            <w:tcW w:w="1791" w:type="dxa"/>
          </w:tcPr>
          <w:p>
            <w:pPr>
              <w:pStyle w:val="TableParagraph"/>
              <w:ind w:left="345"/>
              <w:rPr>
                <w:sz w:val="24"/>
              </w:rPr>
            </w:pPr>
            <w:r>
              <w:rPr>
                <w:sz w:val="24"/>
              </w:rPr>
              <w:t>Project</w:t>
            </w:r>
            <w:r>
              <w:rPr>
                <w:spacing w:val="-5"/>
                <w:sz w:val="24"/>
              </w:rPr>
              <w:t> </w:t>
            </w:r>
            <w:r>
              <w:rPr>
                <w:spacing w:val="-10"/>
                <w:sz w:val="24"/>
              </w:rPr>
              <w:t>C</w:t>
            </w:r>
          </w:p>
        </w:tc>
      </w:tr>
      <w:tr>
        <w:trPr>
          <w:trHeight w:val="364" w:hRule="atLeast"/>
        </w:trPr>
        <w:tc>
          <w:tcPr>
            <w:tcW w:w="2953" w:type="dxa"/>
          </w:tcPr>
          <w:p>
            <w:pPr>
              <w:pStyle w:val="TableParagraph"/>
              <w:spacing w:line="283" w:lineRule="exact"/>
              <w:rPr>
                <w:sz w:val="24"/>
              </w:rPr>
            </w:pPr>
            <w:r>
              <w:rPr>
                <w:sz w:val="24"/>
              </w:rPr>
              <w:t>Initial</w:t>
            </w:r>
            <w:r>
              <w:rPr>
                <w:spacing w:val="-7"/>
                <w:sz w:val="24"/>
              </w:rPr>
              <w:t> </w:t>
            </w:r>
            <w:r>
              <w:rPr>
                <w:spacing w:val="-4"/>
                <w:sz w:val="24"/>
              </w:rPr>
              <w:t>Cost</w:t>
            </w:r>
          </w:p>
        </w:tc>
        <w:tc>
          <w:tcPr>
            <w:tcW w:w="2468" w:type="dxa"/>
          </w:tcPr>
          <w:p>
            <w:pPr>
              <w:pStyle w:val="TableParagraph"/>
              <w:spacing w:line="283" w:lineRule="exact"/>
              <w:rPr>
                <w:sz w:val="24"/>
              </w:rPr>
            </w:pPr>
            <w:r>
              <w:rPr>
                <w:sz w:val="24"/>
              </w:rPr>
              <w:t>$</w:t>
            </w:r>
            <w:r>
              <w:rPr>
                <w:spacing w:val="-2"/>
                <w:sz w:val="24"/>
              </w:rPr>
              <w:t> 15,000</w:t>
            </w:r>
          </w:p>
        </w:tc>
        <w:tc>
          <w:tcPr>
            <w:tcW w:w="1980" w:type="dxa"/>
          </w:tcPr>
          <w:p>
            <w:pPr>
              <w:pStyle w:val="TableParagraph"/>
              <w:spacing w:line="283" w:lineRule="exact"/>
              <w:ind w:left="106"/>
              <w:rPr>
                <w:sz w:val="24"/>
              </w:rPr>
            </w:pPr>
            <w:r>
              <w:rPr>
                <w:sz w:val="24"/>
              </w:rPr>
              <w:t>$</w:t>
            </w:r>
            <w:r>
              <w:rPr>
                <w:spacing w:val="-2"/>
                <w:sz w:val="24"/>
              </w:rPr>
              <w:t> 25,000</w:t>
            </w:r>
          </w:p>
        </w:tc>
        <w:tc>
          <w:tcPr>
            <w:tcW w:w="1791" w:type="dxa"/>
          </w:tcPr>
          <w:p>
            <w:pPr>
              <w:pStyle w:val="TableParagraph"/>
              <w:spacing w:line="283" w:lineRule="exact"/>
              <w:ind w:left="106"/>
              <w:rPr>
                <w:sz w:val="24"/>
              </w:rPr>
            </w:pPr>
            <w:r>
              <w:rPr>
                <w:sz w:val="24"/>
              </w:rPr>
              <w:t>$ </w:t>
            </w:r>
            <w:r>
              <w:rPr>
                <w:spacing w:val="-2"/>
                <w:sz w:val="24"/>
              </w:rPr>
              <w:t>8,000</w:t>
            </w:r>
          </w:p>
        </w:tc>
      </w:tr>
      <w:tr>
        <w:trPr>
          <w:trHeight w:val="362" w:hRule="atLeast"/>
        </w:trPr>
        <w:tc>
          <w:tcPr>
            <w:tcW w:w="2953" w:type="dxa"/>
          </w:tcPr>
          <w:p>
            <w:pPr>
              <w:pStyle w:val="TableParagraph"/>
              <w:spacing w:line="281" w:lineRule="exact"/>
              <w:rPr>
                <w:sz w:val="24"/>
              </w:rPr>
            </w:pPr>
            <w:r>
              <w:rPr>
                <w:sz w:val="24"/>
              </w:rPr>
              <w:t>O &amp; M</w:t>
            </w:r>
            <w:r>
              <w:rPr>
                <w:spacing w:val="-2"/>
                <w:sz w:val="24"/>
              </w:rPr>
              <w:t> </w:t>
            </w:r>
            <w:r>
              <w:rPr>
                <w:spacing w:val="-4"/>
                <w:sz w:val="24"/>
              </w:rPr>
              <w:t>Cost</w:t>
            </w:r>
          </w:p>
        </w:tc>
        <w:tc>
          <w:tcPr>
            <w:tcW w:w="2468" w:type="dxa"/>
          </w:tcPr>
          <w:p>
            <w:pPr>
              <w:pStyle w:val="TableParagraph"/>
              <w:spacing w:line="281" w:lineRule="exact"/>
              <w:rPr>
                <w:sz w:val="24"/>
              </w:rPr>
            </w:pPr>
            <w:r>
              <w:rPr>
                <w:sz w:val="24"/>
              </w:rPr>
              <w:t>$ </w:t>
            </w:r>
            <w:r>
              <w:rPr>
                <w:spacing w:val="-4"/>
                <w:sz w:val="24"/>
              </w:rPr>
              <w:t>1600</w:t>
            </w:r>
          </w:p>
        </w:tc>
        <w:tc>
          <w:tcPr>
            <w:tcW w:w="1980" w:type="dxa"/>
          </w:tcPr>
          <w:p>
            <w:pPr>
              <w:pStyle w:val="TableParagraph"/>
              <w:spacing w:line="281" w:lineRule="exact"/>
              <w:ind w:left="106"/>
              <w:rPr>
                <w:sz w:val="24"/>
              </w:rPr>
            </w:pPr>
            <w:r>
              <w:rPr>
                <w:sz w:val="24"/>
              </w:rPr>
              <w:t>$ </w:t>
            </w:r>
            <w:r>
              <w:rPr>
                <w:spacing w:val="-5"/>
                <w:sz w:val="24"/>
              </w:rPr>
              <w:t>400</w:t>
            </w:r>
          </w:p>
        </w:tc>
        <w:tc>
          <w:tcPr>
            <w:tcW w:w="1791" w:type="dxa"/>
          </w:tcPr>
          <w:p>
            <w:pPr>
              <w:pStyle w:val="TableParagraph"/>
              <w:tabs>
                <w:tab w:pos="596" w:val="left" w:leader="none"/>
              </w:tabs>
              <w:spacing w:line="281" w:lineRule="exact"/>
              <w:ind w:left="106"/>
              <w:rPr>
                <w:sz w:val="24"/>
              </w:rPr>
            </w:pPr>
            <w:r>
              <w:rPr>
                <w:spacing w:val="-10"/>
                <w:sz w:val="24"/>
              </w:rPr>
              <w:t>$</w:t>
            </w:r>
            <w:r>
              <w:rPr>
                <w:sz w:val="24"/>
              </w:rPr>
              <w:tab/>
            </w:r>
            <w:r>
              <w:rPr>
                <w:spacing w:val="-5"/>
                <w:sz w:val="24"/>
              </w:rPr>
              <w:t>900</w:t>
            </w:r>
          </w:p>
        </w:tc>
      </w:tr>
      <w:tr>
        <w:trPr>
          <w:trHeight w:val="364" w:hRule="atLeast"/>
        </w:trPr>
        <w:tc>
          <w:tcPr>
            <w:tcW w:w="2953" w:type="dxa"/>
          </w:tcPr>
          <w:p>
            <w:pPr>
              <w:pStyle w:val="TableParagraph"/>
              <w:spacing w:line="283" w:lineRule="exact"/>
              <w:rPr>
                <w:sz w:val="24"/>
              </w:rPr>
            </w:pPr>
            <w:r>
              <w:rPr>
                <w:sz w:val="24"/>
              </w:rPr>
              <w:t>Salvage</w:t>
            </w:r>
            <w:r>
              <w:rPr>
                <w:spacing w:val="-6"/>
                <w:sz w:val="24"/>
              </w:rPr>
              <w:t> </w:t>
            </w:r>
            <w:r>
              <w:rPr>
                <w:sz w:val="24"/>
              </w:rPr>
              <w:t>Value</w:t>
            </w:r>
            <w:r>
              <w:rPr>
                <w:spacing w:val="-5"/>
                <w:sz w:val="24"/>
              </w:rPr>
              <w:t> </w:t>
            </w:r>
            <w:r>
              <w:rPr>
                <w:spacing w:val="-4"/>
                <w:sz w:val="24"/>
              </w:rPr>
              <w:t>(SV)</w:t>
            </w:r>
          </w:p>
        </w:tc>
        <w:tc>
          <w:tcPr>
            <w:tcW w:w="2468" w:type="dxa"/>
          </w:tcPr>
          <w:p>
            <w:pPr>
              <w:pStyle w:val="TableParagraph"/>
              <w:spacing w:line="283" w:lineRule="exact"/>
              <w:rPr>
                <w:sz w:val="24"/>
              </w:rPr>
            </w:pPr>
            <w:r>
              <w:rPr>
                <w:sz w:val="24"/>
              </w:rPr>
              <w:t>$ </w:t>
            </w:r>
            <w:r>
              <w:rPr>
                <w:spacing w:val="-2"/>
                <w:sz w:val="24"/>
              </w:rPr>
              <w:t>3,000</w:t>
            </w:r>
          </w:p>
        </w:tc>
        <w:tc>
          <w:tcPr>
            <w:tcW w:w="1980" w:type="dxa"/>
          </w:tcPr>
          <w:p>
            <w:pPr>
              <w:pStyle w:val="TableParagraph"/>
              <w:spacing w:line="283" w:lineRule="exact"/>
              <w:ind w:left="106"/>
              <w:rPr>
                <w:sz w:val="24"/>
              </w:rPr>
            </w:pPr>
            <w:r>
              <w:rPr>
                <w:sz w:val="24"/>
              </w:rPr>
              <w:t>$ </w:t>
            </w:r>
            <w:r>
              <w:rPr>
                <w:spacing w:val="-4"/>
                <w:sz w:val="24"/>
              </w:rPr>
              <w:t>6000</w:t>
            </w:r>
          </w:p>
        </w:tc>
        <w:tc>
          <w:tcPr>
            <w:tcW w:w="1791" w:type="dxa"/>
          </w:tcPr>
          <w:p>
            <w:pPr>
              <w:pStyle w:val="TableParagraph"/>
              <w:tabs>
                <w:tab w:pos="596" w:val="left" w:leader="none"/>
              </w:tabs>
              <w:spacing w:line="283" w:lineRule="exact"/>
              <w:ind w:left="106"/>
              <w:rPr>
                <w:sz w:val="24"/>
              </w:rPr>
            </w:pPr>
            <w:r>
              <w:rPr>
                <w:spacing w:val="-10"/>
                <w:sz w:val="24"/>
              </w:rPr>
              <w:t>$</w:t>
            </w:r>
            <w:r>
              <w:rPr>
                <w:sz w:val="24"/>
              </w:rPr>
              <w:tab/>
            </w:r>
            <w:r>
              <w:rPr>
                <w:spacing w:val="-5"/>
                <w:sz w:val="24"/>
              </w:rPr>
              <w:t>500</w:t>
            </w:r>
          </w:p>
        </w:tc>
      </w:tr>
      <w:tr>
        <w:trPr>
          <w:trHeight w:val="359" w:hRule="atLeast"/>
        </w:trPr>
        <w:tc>
          <w:tcPr>
            <w:tcW w:w="2953" w:type="dxa"/>
          </w:tcPr>
          <w:p>
            <w:pPr>
              <w:pStyle w:val="TableParagraph"/>
              <w:rPr>
                <w:sz w:val="24"/>
              </w:rPr>
            </w:pPr>
            <w:r>
              <w:rPr>
                <w:sz w:val="24"/>
              </w:rPr>
              <w:t>Life</w:t>
            </w:r>
            <w:r>
              <w:rPr>
                <w:spacing w:val="-1"/>
                <w:sz w:val="24"/>
              </w:rPr>
              <w:t> </w:t>
            </w:r>
            <w:r>
              <w:rPr>
                <w:spacing w:val="-4"/>
                <w:sz w:val="24"/>
              </w:rPr>
              <w:t>year</w:t>
            </w:r>
          </w:p>
        </w:tc>
        <w:tc>
          <w:tcPr>
            <w:tcW w:w="2468" w:type="dxa"/>
          </w:tcPr>
          <w:p>
            <w:pPr>
              <w:pStyle w:val="TableParagraph"/>
              <w:rPr>
                <w:sz w:val="24"/>
              </w:rPr>
            </w:pPr>
            <w:r>
              <w:rPr>
                <w:sz w:val="24"/>
              </w:rPr>
              <w:t>7 </w:t>
            </w:r>
            <w:r>
              <w:rPr>
                <w:spacing w:val="-4"/>
                <w:sz w:val="24"/>
              </w:rPr>
              <w:t>year</w:t>
            </w:r>
          </w:p>
        </w:tc>
        <w:tc>
          <w:tcPr>
            <w:tcW w:w="1980" w:type="dxa"/>
          </w:tcPr>
          <w:p>
            <w:pPr>
              <w:pStyle w:val="TableParagraph"/>
              <w:ind w:left="106"/>
              <w:rPr>
                <w:sz w:val="24"/>
              </w:rPr>
            </w:pPr>
            <w:r>
              <w:rPr>
                <w:sz w:val="24"/>
              </w:rPr>
              <w:t>10 </w:t>
            </w:r>
            <w:r>
              <w:rPr>
                <w:spacing w:val="-4"/>
                <w:sz w:val="24"/>
              </w:rPr>
              <w:t>year</w:t>
            </w:r>
          </w:p>
        </w:tc>
        <w:tc>
          <w:tcPr>
            <w:tcW w:w="1791" w:type="dxa"/>
          </w:tcPr>
          <w:p>
            <w:pPr>
              <w:pStyle w:val="TableParagraph"/>
              <w:ind w:left="106"/>
              <w:rPr>
                <w:sz w:val="24"/>
              </w:rPr>
            </w:pPr>
            <w:r>
              <w:rPr>
                <w:sz w:val="24"/>
              </w:rPr>
              <w:t>8 </w:t>
            </w:r>
            <w:r>
              <w:rPr>
                <w:spacing w:val="-4"/>
                <w:sz w:val="24"/>
              </w:rPr>
              <w:t>year</w:t>
            </w:r>
          </w:p>
        </w:tc>
      </w:tr>
      <w:tr>
        <w:trPr>
          <w:trHeight w:val="364" w:hRule="atLeast"/>
        </w:trPr>
        <w:tc>
          <w:tcPr>
            <w:tcW w:w="2953" w:type="dxa"/>
          </w:tcPr>
          <w:p>
            <w:pPr>
              <w:pStyle w:val="TableParagraph"/>
              <w:spacing w:line="281" w:lineRule="exact" w:before="63"/>
              <w:rPr>
                <w:sz w:val="24"/>
              </w:rPr>
            </w:pPr>
            <w:r>
              <w:rPr>
                <w:spacing w:val="-10"/>
                <w:sz w:val="24"/>
              </w:rPr>
              <w:t>I</w:t>
            </w:r>
          </w:p>
        </w:tc>
        <w:tc>
          <w:tcPr>
            <w:tcW w:w="2468" w:type="dxa"/>
          </w:tcPr>
          <w:p>
            <w:pPr>
              <w:pStyle w:val="TableParagraph"/>
              <w:spacing w:line="281" w:lineRule="exact" w:before="63"/>
              <w:rPr>
                <w:sz w:val="24"/>
              </w:rPr>
            </w:pPr>
            <w:r>
              <w:rPr>
                <w:spacing w:val="-5"/>
                <w:sz w:val="24"/>
              </w:rPr>
              <w:t>12%</w:t>
            </w:r>
          </w:p>
        </w:tc>
        <w:tc>
          <w:tcPr>
            <w:tcW w:w="1980" w:type="dxa"/>
          </w:tcPr>
          <w:p>
            <w:pPr>
              <w:pStyle w:val="TableParagraph"/>
              <w:spacing w:line="281" w:lineRule="exact" w:before="63"/>
              <w:ind w:left="106"/>
              <w:rPr>
                <w:sz w:val="24"/>
              </w:rPr>
            </w:pPr>
            <w:r>
              <w:rPr>
                <w:spacing w:val="-5"/>
                <w:sz w:val="24"/>
              </w:rPr>
              <w:t>12%</w:t>
            </w:r>
          </w:p>
        </w:tc>
        <w:tc>
          <w:tcPr>
            <w:tcW w:w="1791" w:type="dxa"/>
          </w:tcPr>
          <w:p>
            <w:pPr>
              <w:pStyle w:val="TableParagraph"/>
              <w:spacing w:line="281" w:lineRule="exact" w:before="63"/>
              <w:ind w:left="106"/>
              <w:rPr>
                <w:sz w:val="24"/>
              </w:rPr>
            </w:pPr>
            <w:r>
              <w:rPr>
                <w:spacing w:val="-5"/>
                <w:sz w:val="24"/>
              </w:rPr>
              <w:t>6%</w:t>
            </w:r>
          </w:p>
        </w:tc>
      </w:tr>
    </w:tbl>
    <w:p>
      <w:pPr>
        <w:pStyle w:val="BodyText"/>
        <w:spacing w:before="11"/>
      </w:pPr>
    </w:p>
    <w:p>
      <w:pPr>
        <w:pStyle w:val="ListParagraph"/>
        <w:numPr>
          <w:ilvl w:val="1"/>
          <w:numId w:val="1"/>
        </w:numPr>
        <w:tabs>
          <w:tab w:pos="1078" w:val="left" w:leader="none"/>
          <w:tab w:pos="1080" w:val="left" w:leader="none"/>
        </w:tabs>
        <w:spacing w:line="249" w:lineRule="auto" w:before="1" w:after="0"/>
        <w:ind w:left="1080" w:right="360" w:hanging="360"/>
        <w:jc w:val="left"/>
        <w:rPr>
          <w:sz w:val="24"/>
        </w:rPr>
      </w:pPr>
      <w:r>
        <w:rPr>
          <w:sz w:val="24"/>
        </w:rPr>
        <w:t>Calculate</w:t>
      </w:r>
      <w:r>
        <w:rPr>
          <w:spacing w:val="-17"/>
          <w:sz w:val="24"/>
        </w:rPr>
        <w:t> </w:t>
      </w:r>
      <w:r>
        <w:rPr>
          <w:sz w:val="24"/>
        </w:rPr>
        <w:t>EUAC</w:t>
      </w:r>
      <w:r>
        <w:rPr>
          <w:spacing w:val="-18"/>
          <w:sz w:val="24"/>
        </w:rPr>
        <w:t> </w:t>
      </w:r>
      <w:r>
        <w:rPr>
          <w:sz w:val="24"/>
        </w:rPr>
        <w:t>of</w:t>
      </w:r>
      <w:r>
        <w:rPr>
          <w:spacing w:val="-16"/>
          <w:sz w:val="24"/>
        </w:rPr>
        <w:t> </w:t>
      </w:r>
      <w:r>
        <w:rPr>
          <w:sz w:val="24"/>
        </w:rPr>
        <w:t>Project</w:t>
      </w:r>
      <w:r>
        <w:rPr>
          <w:spacing w:val="-19"/>
          <w:sz w:val="24"/>
        </w:rPr>
        <w:t> </w:t>
      </w:r>
      <w:r>
        <w:rPr>
          <w:sz w:val="24"/>
        </w:rPr>
        <w:t>A,</w:t>
      </w:r>
      <w:r>
        <w:rPr>
          <w:spacing w:val="-17"/>
          <w:sz w:val="24"/>
        </w:rPr>
        <w:t> </w:t>
      </w:r>
      <w:r>
        <w:rPr>
          <w:sz w:val="24"/>
        </w:rPr>
        <w:t>Project</w:t>
      </w:r>
      <w:r>
        <w:rPr>
          <w:spacing w:val="-19"/>
          <w:sz w:val="24"/>
        </w:rPr>
        <w:t> </w:t>
      </w:r>
      <w:r>
        <w:rPr>
          <w:sz w:val="24"/>
        </w:rPr>
        <w:t>B</w:t>
      </w:r>
      <w:r>
        <w:rPr>
          <w:spacing w:val="-17"/>
          <w:sz w:val="24"/>
        </w:rPr>
        <w:t> </w:t>
      </w:r>
      <w:r>
        <w:rPr>
          <w:sz w:val="24"/>
        </w:rPr>
        <w:t>and</w:t>
      </w:r>
      <w:r>
        <w:rPr>
          <w:spacing w:val="-19"/>
          <w:sz w:val="24"/>
        </w:rPr>
        <w:t> </w:t>
      </w:r>
      <w:r>
        <w:rPr>
          <w:sz w:val="24"/>
        </w:rPr>
        <w:t>Project</w:t>
      </w:r>
      <w:r>
        <w:rPr>
          <w:spacing w:val="-19"/>
          <w:sz w:val="24"/>
        </w:rPr>
        <w:t> </w:t>
      </w:r>
      <w:r>
        <w:rPr>
          <w:sz w:val="24"/>
        </w:rPr>
        <w:t>C</w:t>
      </w:r>
      <w:r>
        <w:rPr>
          <w:spacing w:val="-18"/>
          <w:sz w:val="24"/>
        </w:rPr>
        <w:t> </w:t>
      </w:r>
      <w:r>
        <w:rPr>
          <w:sz w:val="24"/>
        </w:rPr>
        <w:t>and</w:t>
      </w:r>
      <w:r>
        <w:rPr>
          <w:spacing w:val="-19"/>
          <w:sz w:val="24"/>
        </w:rPr>
        <w:t> </w:t>
      </w:r>
      <w:r>
        <w:rPr>
          <w:sz w:val="24"/>
        </w:rPr>
        <w:t>suggest</w:t>
      </w:r>
      <w:r>
        <w:rPr>
          <w:spacing w:val="-19"/>
          <w:sz w:val="24"/>
        </w:rPr>
        <w:t> </w:t>
      </w:r>
      <w:r>
        <w:rPr>
          <w:sz w:val="24"/>
        </w:rPr>
        <w:t>which</w:t>
      </w:r>
      <w:r>
        <w:rPr>
          <w:spacing w:val="-19"/>
          <w:sz w:val="24"/>
        </w:rPr>
        <w:t> </w:t>
      </w:r>
      <w:r>
        <w:rPr>
          <w:sz w:val="24"/>
        </w:rPr>
        <w:t>project is desirable.</w:t>
      </w:r>
    </w:p>
    <w:p>
      <w:pPr>
        <w:pStyle w:val="BodyText"/>
        <w:spacing w:before="18"/>
      </w:pPr>
    </w:p>
    <w:p>
      <w:pPr>
        <w:pStyle w:val="ListParagraph"/>
        <w:numPr>
          <w:ilvl w:val="1"/>
          <w:numId w:val="1"/>
        </w:numPr>
        <w:tabs>
          <w:tab w:pos="1078" w:val="left" w:leader="none"/>
        </w:tabs>
        <w:spacing w:line="240" w:lineRule="auto" w:before="0" w:after="0"/>
        <w:ind w:left="1078" w:right="0" w:hanging="358"/>
        <w:jc w:val="left"/>
        <w:rPr>
          <w:sz w:val="24"/>
        </w:rPr>
      </w:pPr>
      <w:r>
        <w:rPr>
          <w:sz w:val="24"/>
        </w:rPr>
        <w:t>Draw</w:t>
      </w:r>
      <w:r>
        <w:rPr>
          <w:spacing w:val="-2"/>
          <w:sz w:val="24"/>
        </w:rPr>
        <w:t> </w:t>
      </w:r>
      <w:r>
        <w:rPr>
          <w:sz w:val="24"/>
        </w:rPr>
        <w:t>Cash</w:t>
      </w:r>
      <w:r>
        <w:rPr>
          <w:spacing w:val="-3"/>
          <w:sz w:val="24"/>
        </w:rPr>
        <w:t> </w:t>
      </w:r>
      <w:r>
        <w:rPr>
          <w:sz w:val="24"/>
        </w:rPr>
        <w:t>Flow</w:t>
      </w:r>
      <w:r>
        <w:rPr>
          <w:spacing w:val="-1"/>
          <w:sz w:val="24"/>
        </w:rPr>
        <w:t> </w:t>
      </w:r>
      <w:r>
        <w:rPr>
          <w:sz w:val="24"/>
        </w:rPr>
        <w:t>Diagram</w:t>
      </w:r>
      <w:r>
        <w:rPr>
          <w:spacing w:val="-3"/>
          <w:sz w:val="24"/>
        </w:rPr>
        <w:t> </w:t>
      </w:r>
      <w:r>
        <w:rPr>
          <w:sz w:val="24"/>
        </w:rPr>
        <w:t>of</w:t>
      </w:r>
      <w:r>
        <w:rPr>
          <w:spacing w:val="-3"/>
          <w:sz w:val="24"/>
        </w:rPr>
        <w:t> </w:t>
      </w:r>
      <w:r>
        <w:rPr>
          <w:sz w:val="24"/>
        </w:rPr>
        <w:t>both </w:t>
      </w:r>
      <w:r>
        <w:rPr>
          <w:spacing w:val="-2"/>
          <w:sz w:val="24"/>
        </w:rPr>
        <w:t>projects.</w:t>
      </w:r>
    </w:p>
    <w:p>
      <w:pPr>
        <w:pStyle w:val="BodyText"/>
        <w:spacing w:before="24"/>
      </w:pPr>
    </w:p>
    <w:p>
      <w:pPr>
        <w:pStyle w:val="BodyText"/>
        <w:ind w:left="346"/>
      </w:pPr>
      <w:r>
        <w:rPr>
          <w:spacing w:val="-2"/>
        </w:rPr>
        <w:t>Solution</w:t>
      </w:r>
    </w:p>
    <w:p>
      <w:pPr>
        <w:pStyle w:val="BodyText"/>
        <w:spacing w:before="23"/>
      </w:pPr>
    </w:p>
    <w:p>
      <w:pPr>
        <w:pStyle w:val="BodyText"/>
        <w:spacing w:before="1"/>
        <w:ind w:left="346"/>
      </w:pPr>
      <w:r>
        <w:rPr/>
        <w:t>Equation</w:t>
      </w:r>
      <w:r>
        <w:rPr>
          <w:spacing w:val="-3"/>
        </w:rPr>
        <w:t> </w:t>
      </w:r>
      <w:r>
        <w:rPr/>
        <w:t>1</w:t>
      </w:r>
      <w:r>
        <w:rPr>
          <w:spacing w:val="-2"/>
        </w:rPr>
        <w:t> </w:t>
      </w:r>
      <w:r>
        <w:rPr/>
        <w:t>as</w:t>
      </w:r>
      <w:r>
        <w:rPr>
          <w:spacing w:val="-2"/>
        </w:rPr>
        <w:t> applicable</w:t>
      </w:r>
    </w:p>
    <w:p>
      <w:pPr>
        <w:pStyle w:val="BodyText"/>
        <w:spacing w:before="21"/>
      </w:pPr>
    </w:p>
    <w:p>
      <w:pPr>
        <w:pStyle w:val="BodyText"/>
        <w:spacing w:before="1"/>
        <w:ind w:left="346"/>
      </w:pPr>
      <w:r>
        <w:rPr/>
        <w:t>EUAC</w:t>
      </w:r>
      <w:r>
        <w:rPr>
          <w:spacing w:val="-1"/>
        </w:rPr>
        <w:t> </w:t>
      </w:r>
      <w:r>
        <w:rPr/>
        <w:t>= P [i(1 +</w:t>
      </w:r>
      <w:r>
        <w:rPr>
          <w:spacing w:val="-1"/>
        </w:rPr>
        <w:t> </w:t>
      </w:r>
      <w:r>
        <w:rPr/>
        <w:t>i)</w:t>
      </w:r>
      <w:r>
        <w:rPr>
          <w:position w:val="8"/>
          <w:sz w:val="16"/>
        </w:rPr>
        <w:t>N</w:t>
      </w:r>
      <w:r>
        <w:rPr>
          <w:spacing w:val="30"/>
          <w:position w:val="8"/>
          <w:sz w:val="16"/>
        </w:rPr>
        <w:t> </w:t>
      </w:r>
      <w:r>
        <w:rPr/>
        <w:t>/</w:t>
      </w:r>
      <w:r>
        <w:rPr>
          <w:spacing w:val="-2"/>
        </w:rPr>
        <w:t> </w:t>
      </w:r>
      <w:r>
        <w:rPr/>
        <w:t>(1 +</w:t>
      </w:r>
      <w:r>
        <w:rPr>
          <w:spacing w:val="-1"/>
        </w:rPr>
        <w:t> </w:t>
      </w:r>
      <w:r>
        <w:rPr/>
        <w:t>i)</w:t>
      </w:r>
      <w:r>
        <w:rPr>
          <w:position w:val="8"/>
          <w:sz w:val="16"/>
        </w:rPr>
        <w:t>N</w:t>
      </w:r>
      <w:r>
        <w:rPr>
          <w:spacing w:val="27"/>
          <w:position w:val="8"/>
          <w:sz w:val="16"/>
        </w:rPr>
        <w:t> </w:t>
      </w:r>
      <w:r>
        <w:rPr/>
        <w:t>–</w:t>
      </w:r>
      <w:r>
        <w:rPr>
          <w:spacing w:val="-1"/>
        </w:rPr>
        <w:t> </w:t>
      </w:r>
      <w:r>
        <w:rPr/>
        <w:t>1 ]</w:t>
      </w:r>
      <w:r>
        <w:rPr>
          <w:spacing w:val="39"/>
          <w:w w:val="150"/>
        </w:rPr>
        <w:t> </w:t>
      </w:r>
      <w:r>
        <w:rPr/>
        <w:t>- SV</w:t>
      </w:r>
      <w:r>
        <w:rPr>
          <w:spacing w:val="-1"/>
        </w:rPr>
        <w:t> </w:t>
      </w:r>
      <w:r>
        <w:rPr/>
        <w:t>[</w:t>
      </w:r>
      <w:r>
        <w:rPr>
          <w:spacing w:val="-1"/>
        </w:rPr>
        <w:t> </w:t>
      </w:r>
      <w:r>
        <w:rPr/>
        <w:t>i</w:t>
      </w:r>
      <w:r>
        <w:rPr>
          <w:spacing w:val="-2"/>
        </w:rPr>
        <w:t> </w:t>
      </w:r>
      <w:r>
        <w:rPr/>
        <w:t>/</w:t>
      </w:r>
      <w:r>
        <w:rPr>
          <w:spacing w:val="-1"/>
        </w:rPr>
        <w:t> </w:t>
      </w:r>
      <w:r>
        <w:rPr/>
        <w:t>(1 +</w:t>
      </w:r>
      <w:r>
        <w:rPr>
          <w:spacing w:val="-1"/>
        </w:rPr>
        <w:t> </w:t>
      </w:r>
      <w:r>
        <w:rPr/>
        <w:t>i)</w:t>
      </w:r>
      <w:r>
        <w:rPr>
          <w:position w:val="8"/>
          <w:sz w:val="16"/>
        </w:rPr>
        <w:t>N</w:t>
      </w:r>
      <w:r>
        <w:rPr>
          <w:spacing w:val="27"/>
          <w:position w:val="8"/>
          <w:sz w:val="16"/>
        </w:rPr>
        <w:t> </w:t>
      </w:r>
      <w:r>
        <w:rPr/>
        <w:t>–</w:t>
      </w:r>
      <w:r>
        <w:rPr>
          <w:spacing w:val="-1"/>
        </w:rPr>
        <w:t> </w:t>
      </w:r>
      <w:r>
        <w:rPr>
          <w:spacing w:val="-5"/>
        </w:rPr>
        <w:t>1]</w:t>
      </w:r>
    </w:p>
    <w:p>
      <w:pPr>
        <w:pStyle w:val="BodyText"/>
        <w:spacing w:before="23"/>
      </w:pPr>
    </w:p>
    <w:p>
      <w:pPr>
        <w:pStyle w:val="BodyText"/>
        <w:spacing w:before="1"/>
        <w:ind w:left="346"/>
      </w:pPr>
      <w:r>
        <w:rPr/>
        <w:t>Project</w:t>
      </w:r>
      <w:r>
        <w:rPr>
          <w:spacing w:val="-5"/>
        </w:rPr>
        <w:t> </w:t>
      </w:r>
      <w:r>
        <w:rPr>
          <w:spacing w:val="-10"/>
        </w:rPr>
        <w:t>A</w:t>
      </w:r>
    </w:p>
    <w:p>
      <w:pPr>
        <w:pStyle w:val="BodyText"/>
        <w:spacing w:before="23"/>
      </w:pPr>
    </w:p>
    <w:p>
      <w:pPr>
        <w:pStyle w:val="BodyText"/>
        <w:ind w:left="346"/>
      </w:pPr>
      <w:r>
        <w:rPr/>
        <w:t>Substituting</w:t>
      </w:r>
      <w:r>
        <w:rPr>
          <w:spacing w:val="-3"/>
        </w:rPr>
        <w:t> </w:t>
      </w:r>
      <w:r>
        <w:rPr/>
        <w:t>given</w:t>
      </w:r>
      <w:r>
        <w:rPr>
          <w:spacing w:val="-3"/>
        </w:rPr>
        <w:t> </w:t>
      </w:r>
      <w:r>
        <w:rPr/>
        <w:t>values</w:t>
      </w:r>
      <w:r>
        <w:rPr>
          <w:spacing w:val="-4"/>
        </w:rPr>
        <w:t> </w:t>
      </w:r>
      <w:r>
        <w:rPr/>
        <w:t>in</w:t>
      </w:r>
      <w:r>
        <w:rPr>
          <w:spacing w:val="-2"/>
        </w:rPr>
        <w:t> </w:t>
      </w:r>
      <w:r>
        <w:rPr/>
        <w:t>above</w:t>
      </w:r>
      <w:r>
        <w:rPr>
          <w:spacing w:val="-3"/>
        </w:rPr>
        <w:t> </w:t>
      </w:r>
      <w:r>
        <w:rPr>
          <w:spacing w:val="-2"/>
        </w:rPr>
        <w:t>equation</w:t>
      </w:r>
    </w:p>
    <w:p>
      <w:pPr>
        <w:pStyle w:val="BodyText"/>
        <w:spacing w:before="23"/>
      </w:pPr>
    </w:p>
    <w:p>
      <w:pPr>
        <w:pStyle w:val="Heading3"/>
        <w:rPr>
          <w:position w:val="2"/>
        </w:rPr>
      </w:pPr>
      <w:r>
        <w:rPr>
          <w:position w:val="2"/>
        </w:rPr>
        <mc:AlternateContent>
          <mc:Choice Requires="wps">
            <w:drawing>
              <wp:anchor distT="0" distB="0" distL="0" distR="0" allowOverlap="1" layoutInCell="1" locked="0" behindDoc="1" simplePos="0" relativeHeight="487348736">
                <wp:simplePos x="0" y="0"/>
                <wp:positionH relativeFrom="page">
                  <wp:posOffset>2171064</wp:posOffset>
                </wp:positionH>
                <wp:positionV relativeFrom="paragraph">
                  <wp:posOffset>257550</wp:posOffset>
                </wp:positionV>
                <wp:extent cx="114300" cy="457834"/>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14300" cy="457834"/>
                        </a:xfrm>
                        <a:custGeom>
                          <a:avLst/>
                          <a:gdLst/>
                          <a:ahLst/>
                          <a:cxnLst/>
                          <a:rect l="l" t="t" r="r" b="b"/>
                          <a:pathLst>
                            <a:path w="114300" h="457834">
                              <a:moveTo>
                                <a:pt x="114300" y="0"/>
                              </a:moveTo>
                              <a:lnTo>
                                <a:pt x="69812" y="2998"/>
                              </a:lnTo>
                              <a:lnTo>
                                <a:pt x="33480" y="11176"/>
                              </a:lnTo>
                              <a:lnTo>
                                <a:pt x="8983" y="23306"/>
                              </a:lnTo>
                              <a:lnTo>
                                <a:pt x="0" y="38163"/>
                              </a:lnTo>
                              <a:lnTo>
                                <a:pt x="0" y="419163"/>
                              </a:lnTo>
                              <a:lnTo>
                                <a:pt x="8983" y="434010"/>
                              </a:lnTo>
                              <a:lnTo>
                                <a:pt x="33480" y="446119"/>
                              </a:lnTo>
                              <a:lnTo>
                                <a:pt x="69812" y="454275"/>
                              </a:lnTo>
                              <a:lnTo>
                                <a:pt x="114300" y="457263"/>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0.949997pt;margin-top:20.279541pt;width:9pt;height:36.050pt;mso-position-horizontal-relative:page;mso-position-vertical-relative:paragraph;z-index:-15967744" id="docshape2" coordorigin="3419,406" coordsize="180,721" path="m3599,406l3529,410,3472,423,3433,442,3419,466,3419,1066,3433,1089,3472,1108,3529,1121,3599,1126e" filled="false" stroked="true" strokeweight=".75pt" strokecolor="#000000">
                <v:path arrowok="t"/>
                <v:stroke dashstyle="solid"/>
                <w10:wrap type="none"/>
              </v:shape>
            </w:pict>
          </mc:Fallback>
        </mc:AlternateContent>
      </w:r>
      <w:r>
        <w:rPr>
          <w:position w:val="2"/>
        </w:rPr>
        <mc:AlternateContent>
          <mc:Choice Requires="wps">
            <w:drawing>
              <wp:anchor distT="0" distB="0" distL="0" distR="0" allowOverlap="1" layoutInCell="1" locked="0" behindDoc="1" simplePos="0" relativeHeight="487349248">
                <wp:simplePos x="0" y="0"/>
                <wp:positionH relativeFrom="page">
                  <wp:posOffset>3456940</wp:posOffset>
                </wp:positionH>
                <wp:positionV relativeFrom="paragraph">
                  <wp:posOffset>289363</wp:posOffset>
                </wp:positionV>
                <wp:extent cx="114300" cy="4572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14300" cy="457200"/>
                        </a:xfrm>
                        <a:custGeom>
                          <a:avLst/>
                          <a:gdLst/>
                          <a:ahLst/>
                          <a:cxnLst/>
                          <a:rect l="l" t="t" r="r" b="b"/>
                          <a:pathLst>
                            <a:path w="114300" h="457200">
                              <a:moveTo>
                                <a:pt x="0" y="0"/>
                              </a:moveTo>
                              <a:lnTo>
                                <a:pt x="44487" y="2988"/>
                              </a:lnTo>
                              <a:lnTo>
                                <a:pt x="80819" y="11144"/>
                              </a:lnTo>
                              <a:lnTo>
                                <a:pt x="105316" y="23252"/>
                              </a:lnTo>
                              <a:lnTo>
                                <a:pt x="114300" y="38100"/>
                              </a:lnTo>
                              <a:lnTo>
                                <a:pt x="114300" y="419100"/>
                              </a:lnTo>
                              <a:lnTo>
                                <a:pt x="105316" y="433947"/>
                              </a:lnTo>
                              <a:lnTo>
                                <a:pt x="80819" y="446055"/>
                              </a:lnTo>
                              <a:lnTo>
                                <a:pt x="44487" y="454211"/>
                              </a:lnTo>
                              <a:lnTo>
                                <a:pt x="0" y="4572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2.200012pt;margin-top:22.784542pt;width:9pt;height:36pt;mso-position-horizontal-relative:page;mso-position-vertical-relative:paragraph;z-index:-15967232" id="docshape3" coordorigin="5444,456" coordsize="180,720" path="m5444,456l5514,460,5571,473,5610,492,5624,516,5624,1116,5610,1139,5571,1158,5514,1171,5444,1176e" filled="false" stroked="true" strokeweight=".75pt" strokecolor="#000000">
                <v:path arrowok="t"/>
                <v:stroke dashstyle="solid"/>
                <w10:wrap type="none"/>
              </v:shape>
            </w:pict>
          </mc:Fallback>
        </mc:AlternateContent>
      </w:r>
      <w:r>
        <w:rPr>
          <w:position w:val="2"/>
        </w:rPr>
        <mc:AlternateContent>
          <mc:Choice Requires="wps">
            <w:drawing>
              <wp:anchor distT="0" distB="0" distL="0" distR="0" allowOverlap="1" layoutInCell="1" locked="0" behindDoc="1" simplePos="0" relativeHeight="487349760">
                <wp:simplePos x="0" y="0"/>
                <wp:positionH relativeFrom="page">
                  <wp:posOffset>4946015</wp:posOffset>
                </wp:positionH>
                <wp:positionV relativeFrom="paragraph">
                  <wp:posOffset>249930</wp:posOffset>
                </wp:positionV>
                <wp:extent cx="114300" cy="59626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14300" cy="596265"/>
                        </a:xfrm>
                        <a:custGeom>
                          <a:avLst/>
                          <a:gdLst/>
                          <a:ahLst/>
                          <a:cxnLst/>
                          <a:rect l="l" t="t" r="r" b="b"/>
                          <a:pathLst>
                            <a:path w="114300" h="596265">
                              <a:moveTo>
                                <a:pt x="114300" y="0"/>
                              </a:moveTo>
                              <a:lnTo>
                                <a:pt x="69812" y="3909"/>
                              </a:lnTo>
                              <a:lnTo>
                                <a:pt x="33480" y="14566"/>
                              </a:lnTo>
                              <a:lnTo>
                                <a:pt x="8983" y="30368"/>
                              </a:lnTo>
                              <a:lnTo>
                                <a:pt x="0" y="49707"/>
                              </a:lnTo>
                              <a:lnTo>
                                <a:pt x="0" y="546036"/>
                              </a:lnTo>
                              <a:lnTo>
                                <a:pt x="8983" y="565368"/>
                              </a:lnTo>
                              <a:lnTo>
                                <a:pt x="33480" y="581152"/>
                              </a:lnTo>
                              <a:lnTo>
                                <a:pt x="69812" y="591792"/>
                              </a:lnTo>
                              <a:lnTo>
                                <a:pt x="114300" y="595693"/>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9.450012pt;margin-top:19.679541pt;width:9pt;height:46.95pt;mso-position-horizontal-relative:page;mso-position-vertical-relative:paragraph;z-index:-15966720" id="docshape4" coordorigin="7789,394" coordsize="180,939" path="m7969,394l7899,400,7842,417,7803,441,7789,472,7789,1253,7803,1284,7842,1309,7899,1326,7969,1332e" filled="false" stroked="true" strokeweight=".75pt" strokecolor="#000000">
                <v:path arrowok="t"/>
                <v:stroke dashstyle="solid"/>
                <w10:wrap type="none"/>
              </v:shape>
            </w:pict>
          </mc:Fallback>
        </mc:AlternateContent>
      </w:r>
      <w:r>
        <w:rPr>
          <w:position w:val="2"/>
        </w:rPr>
        <mc:AlternateContent>
          <mc:Choice Requires="wps">
            <w:drawing>
              <wp:anchor distT="0" distB="0" distL="0" distR="0" allowOverlap="1" layoutInCell="1" locked="0" behindDoc="1" simplePos="0" relativeHeight="487350272">
                <wp:simplePos x="0" y="0"/>
                <wp:positionH relativeFrom="page">
                  <wp:posOffset>6266815</wp:posOffset>
                </wp:positionH>
                <wp:positionV relativeFrom="paragraph">
                  <wp:posOffset>289363</wp:posOffset>
                </wp:positionV>
                <wp:extent cx="114300" cy="58801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14300" cy="588010"/>
                        </a:xfrm>
                        <a:custGeom>
                          <a:avLst/>
                          <a:gdLst/>
                          <a:ahLst/>
                          <a:cxnLst/>
                          <a:rect l="l" t="t" r="r" b="b"/>
                          <a:pathLst>
                            <a:path w="114300" h="588010">
                              <a:moveTo>
                                <a:pt x="0" y="0"/>
                              </a:moveTo>
                              <a:lnTo>
                                <a:pt x="44487" y="3855"/>
                              </a:lnTo>
                              <a:lnTo>
                                <a:pt x="80819" y="14366"/>
                              </a:lnTo>
                              <a:lnTo>
                                <a:pt x="105316" y="29950"/>
                              </a:lnTo>
                              <a:lnTo>
                                <a:pt x="114300" y="49022"/>
                              </a:lnTo>
                              <a:lnTo>
                                <a:pt x="114300" y="538988"/>
                              </a:lnTo>
                              <a:lnTo>
                                <a:pt x="105316" y="558059"/>
                              </a:lnTo>
                              <a:lnTo>
                                <a:pt x="80819" y="573643"/>
                              </a:lnTo>
                              <a:lnTo>
                                <a:pt x="44487" y="584154"/>
                              </a:lnTo>
                              <a:lnTo>
                                <a:pt x="0" y="58801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3.450012pt;margin-top:22.784542pt;width:9pt;height:46.3pt;mso-position-horizontal-relative:page;mso-position-vertical-relative:paragraph;z-index:-15966208" id="docshape5" coordorigin="9869,456" coordsize="180,926" path="m9869,456l9939,462,9996,478,10035,503,10049,533,10049,1304,10035,1335,9996,1359,9939,1376,9869,1382e" filled="false" stroked="true" strokeweight=".75pt" strokecolor="#000000">
                <v:path arrowok="t"/>
                <v:stroke dashstyle="solid"/>
                <w10:wrap type="none"/>
              </v:shape>
            </w:pict>
          </mc:Fallback>
        </mc:AlternateContent>
      </w:r>
      <w:r>
        <w:rPr>
          <w:position w:val="2"/>
        </w:rPr>
        <w:t>EUAC</w:t>
      </w:r>
      <w:r>
        <w:rPr>
          <w:sz w:val="16"/>
        </w:rPr>
        <w:t>A</w:t>
      </w:r>
      <w:r>
        <w:rPr>
          <w:spacing w:val="-2"/>
          <w:sz w:val="16"/>
        </w:rPr>
        <w:t> </w:t>
      </w:r>
      <w:r>
        <w:rPr>
          <w:position w:val="2"/>
        </w:rPr>
        <w:t>=</w:t>
      </w:r>
      <w:r>
        <w:rPr>
          <w:spacing w:val="-2"/>
          <w:position w:val="2"/>
        </w:rPr>
        <w:t> </w:t>
      </w:r>
      <w:r>
        <w:rPr>
          <w:position w:val="2"/>
        </w:rPr>
        <w:t>15000</w:t>
      </w:r>
      <w:r>
        <w:rPr>
          <w:spacing w:val="-1"/>
          <w:position w:val="2"/>
        </w:rPr>
        <w:t> </w:t>
      </w:r>
      <w:r>
        <w:rPr>
          <w:position w:val="2"/>
        </w:rPr>
        <w:t>(A/P,</w:t>
      </w:r>
      <w:r>
        <w:rPr>
          <w:spacing w:val="-3"/>
          <w:position w:val="2"/>
        </w:rPr>
        <w:t> </w:t>
      </w:r>
      <w:r>
        <w:rPr>
          <w:position w:val="2"/>
        </w:rPr>
        <w:t>12%,</w:t>
      </w:r>
      <w:r>
        <w:rPr>
          <w:spacing w:val="-2"/>
          <w:position w:val="2"/>
        </w:rPr>
        <w:t> </w:t>
      </w:r>
      <w:r>
        <w:rPr>
          <w:position w:val="2"/>
        </w:rPr>
        <w:t>7)</w:t>
      </w:r>
      <w:r>
        <w:rPr>
          <w:spacing w:val="-3"/>
          <w:position w:val="2"/>
        </w:rPr>
        <w:t> </w:t>
      </w:r>
      <w:r>
        <w:rPr>
          <w:position w:val="2"/>
        </w:rPr>
        <w:t>+</w:t>
      </w:r>
      <w:r>
        <w:rPr>
          <w:spacing w:val="-1"/>
          <w:position w:val="2"/>
        </w:rPr>
        <w:t> </w:t>
      </w:r>
      <w:r>
        <w:rPr>
          <w:position w:val="2"/>
        </w:rPr>
        <w:t>1600 –</w:t>
      </w:r>
      <w:r>
        <w:rPr>
          <w:spacing w:val="-2"/>
          <w:position w:val="2"/>
        </w:rPr>
        <w:t> </w:t>
      </w:r>
      <w:r>
        <w:rPr>
          <w:position w:val="2"/>
        </w:rPr>
        <w:t>3000</w:t>
      </w:r>
      <w:r>
        <w:rPr>
          <w:spacing w:val="-1"/>
          <w:position w:val="2"/>
        </w:rPr>
        <w:t> </w:t>
      </w:r>
      <w:r>
        <w:rPr>
          <w:position w:val="2"/>
        </w:rPr>
        <w:t>(A/F,</w:t>
      </w:r>
      <w:r>
        <w:rPr>
          <w:spacing w:val="-2"/>
          <w:position w:val="2"/>
        </w:rPr>
        <w:t> </w:t>
      </w:r>
      <w:r>
        <w:rPr>
          <w:position w:val="2"/>
        </w:rPr>
        <w:t>12%</w:t>
      </w:r>
      <w:r>
        <w:rPr>
          <w:spacing w:val="-1"/>
          <w:position w:val="2"/>
        </w:rPr>
        <w:t> </w:t>
      </w:r>
      <w:r>
        <w:rPr>
          <w:spacing w:val="-5"/>
          <w:position w:val="2"/>
        </w:rPr>
        <w:t>7)</w:t>
      </w:r>
    </w:p>
    <w:p>
      <w:pPr>
        <w:pStyle w:val="BodyText"/>
        <w:spacing w:before="18"/>
      </w:pPr>
    </w:p>
    <w:p>
      <w:pPr>
        <w:tabs>
          <w:tab w:pos="2123" w:val="left" w:leader="none"/>
          <w:tab w:pos="6379" w:val="left" w:leader="none"/>
          <w:tab w:pos="7143" w:val="left" w:leader="none"/>
          <w:tab w:pos="8454" w:val="left" w:leader="none"/>
        </w:tabs>
        <w:spacing w:before="1"/>
        <w:ind w:left="0" w:right="1997" w:firstLine="0"/>
        <w:jc w:val="right"/>
        <w:rPr>
          <w:position w:val="2"/>
          <w:sz w:val="24"/>
        </w:rPr>
      </w:pPr>
      <w:r>
        <w:rPr>
          <w:position w:val="2"/>
          <w:sz w:val="24"/>
        </w:rPr>
        <w:t>EUAC</w:t>
      </w:r>
      <w:r>
        <w:rPr>
          <w:sz w:val="16"/>
        </w:rPr>
        <w:t>A</w:t>
      </w:r>
      <w:r>
        <w:rPr>
          <w:spacing w:val="-2"/>
          <w:sz w:val="16"/>
        </w:rPr>
        <w:t> </w:t>
      </w:r>
      <w:r>
        <w:rPr>
          <w:position w:val="2"/>
          <w:sz w:val="24"/>
        </w:rPr>
        <w:t>=</w:t>
      </w:r>
      <w:r>
        <w:rPr>
          <w:spacing w:val="-1"/>
          <w:position w:val="2"/>
          <w:sz w:val="24"/>
        </w:rPr>
        <w:t> </w:t>
      </w:r>
      <w:r>
        <w:rPr>
          <w:spacing w:val="-2"/>
          <w:position w:val="2"/>
          <w:sz w:val="24"/>
        </w:rPr>
        <w:t>15000</w:t>
      </w:r>
      <w:r>
        <w:rPr>
          <w:position w:val="2"/>
          <w:sz w:val="24"/>
        </w:rPr>
        <w:tab/>
      </w:r>
      <w:r>
        <w:rPr>
          <w:position w:val="2"/>
          <w:sz w:val="24"/>
          <w:u w:val="single"/>
        </w:rPr>
        <w:t>0.12</w:t>
      </w:r>
      <w:r>
        <w:rPr>
          <w:spacing w:val="-1"/>
          <w:position w:val="2"/>
          <w:sz w:val="24"/>
        </w:rPr>
        <w:t> </w:t>
      </w:r>
      <w:r>
        <w:rPr>
          <w:position w:val="2"/>
          <w:sz w:val="24"/>
          <w:u w:val="single"/>
        </w:rPr>
        <w:t>(1</w:t>
      </w:r>
      <w:r>
        <w:rPr>
          <w:spacing w:val="-1"/>
          <w:position w:val="2"/>
          <w:sz w:val="24"/>
          <w:u w:val="single"/>
        </w:rPr>
        <w:t> </w:t>
      </w:r>
      <w:r>
        <w:rPr>
          <w:position w:val="2"/>
          <w:sz w:val="24"/>
          <w:u w:val="single"/>
        </w:rPr>
        <w:t>+</w:t>
      </w:r>
      <w:r>
        <w:rPr>
          <w:spacing w:val="-1"/>
          <w:position w:val="2"/>
          <w:sz w:val="24"/>
          <w:u w:val="single"/>
        </w:rPr>
        <w:t> </w:t>
      </w:r>
      <w:r>
        <w:rPr>
          <w:position w:val="2"/>
          <w:sz w:val="24"/>
          <w:u w:val="single"/>
        </w:rPr>
        <w:t>0.12)</w:t>
      </w:r>
      <w:r>
        <w:rPr>
          <w:position w:val="2"/>
          <w:sz w:val="24"/>
          <w:vertAlign w:val="superscript"/>
        </w:rPr>
        <w:t>7</w:t>
      </w:r>
      <w:r>
        <w:rPr>
          <w:spacing w:val="-1"/>
          <w:position w:val="2"/>
          <w:sz w:val="24"/>
          <w:vertAlign w:val="baseline"/>
        </w:rPr>
        <w:t> </w:t>
      </w:r>
      <w:r>
        <w:rPr>
          <w:position w:val="2"/>
          <w:sz w:val="24"/>
          <w:vertAlign w:val="baseline"/>
        </w:rPr>
        <w:t>+</w:t>
      </w:r>
      <w:r>
        <w:rPr>
          <w:spacing w:val="-1"/>
          <w:position w:val="2"/>
          <w:sz w:val="24"/>
          <w:vertAlign w:val="baseline"/>
        </w:rPr>
        <w:t> </w:t>
      </w:r>
      <w:r>
        <w:rPr>
          <w:position w:val="2"/>
          <w:sz w:val="24"/>
          <w:vertAlign w:val="baseline"/>
        </w:rPr>
        <w:t>1600 –</w:t>
      </w:r>
      <w:r>
        <w:rPr>
          <w:spacing w:val="-1"/>
          <w:position w:val="2"/>
          <w:sz w:val="24"/>
          <w:vertAlign w:val="baseline"/>
        </w:rPr>
        <w:t> </w:t>
      </w:r>
      <w:r>
        <w:rPr>
          <w:spacing w:val="-4"/>
          <w:position w:val="2"/>
          <w:sz w:val="24"/>
          <w:vertAlign w:val="baseline"/>
        </w:rPr>
        <w:t>3000</w:t>
      </w:r>
      <w:r>
        <w:rPr>
          <w:position w:val="2"/>
          <w:sz w:val="24"/>
          <w:vertAlign w:val="baseline"/>
        </w:rPr>
        <w:tab/>
      </w:r>
      <w:r>
        <w:rPr>
          <w:position w:val="2"/>
          <w:sz w:val="24"/>
          <w:u w:val="single"/>
          <w:vertAlign w:val="baseline"/>
        </w:rPr>
        <w:tab/>
      </w:r>
      <w:r>
        <w:rPr>
          <w:spacing w:val="-4"/>
          <w:position w:val="2"/>
          <w:sz w:val="24"/>
          <w:u w:val="single"/>
          <w:vertAlign w:val="baseline"/>
        </w:rPr>
        <w:t>0.12</w:t>
      </w:r>
      <w:r>
        <w:rPr>
          <w:position w:val="2"/>
          <w:sz w:val="24"/>
          <w:u w:val="single"/>
          <w:vertAlign w:val="baseline"/>
        </w:rPr>
        <w:tab/>
      </w:r>
    </w:p>
    <w:p>
      <w:pPr>
        <w:pStyle w:val="BodyText"/>
        <w:tabs>
          <w:tab w:pos="4217" w:val="left" w:leader="none"/>
          <w:tab w:pos="5941" w:val="left" w:leader="none"/>
        </w:tabs>
        <w:spacing w:before="5"/>
        <w:ind w:right="1926"/>
        <w:jc w:val="right"/>
      </w:pPr>
      <w:r>
        <w:rPr/>
        <w:t>(1 + 0.12)</w:t>
      </w:r>
      <w:r>
        <w:rPr>
          <w:position w:val="8"/>
          <w:sz w:val="16"/>
        </w:rPr>
        <w:t>7</w:t>
      </w:r>
      <w:r>
        <w:rPr>
          <w:spacing w:val="28"/>
          <w:position w:val="8"/>
          <w:sz w:val="16"/>
        </w:rPr>
        <w:t> </w:t>
      </w:r>
      <w:r>
        <w:rPr/>
        <w:t>– </w:t>
      </w:r>
      <w:r>
        <w:rPr>
          <w:spacing w:val="-10"/>
        </w:rPr>
        <w:t>1</w:t>
      </w:r>
      <w:r>
        <w:rPr/>
        <w:tab/>
        <w:t>(1</w:t>
      </w:r>
      <w:r>
        <w:rPr>
          <w:spacing w:val="-3"/>
        </w:rPr>
        <w:t> </w:t>
      </w:r>
      <w:r>
        <w:rPr/>
        <w:t>+</w:t>
      </w:r>
      <w:r>
        <w:rPr>
          <w:spacing w:val="-1"/>
        </w:rPr>
        <w:t> </w:t>
      </w:r>
      <w:r>
        <w:rPr>
          <w:spacing w:val="-2"/>
        </w:rPr>
        <w:t>0.12)</w:t>
      </w:r>
      <w:r>
        <w:rPr>
          <w:spacing w:val="-2"/>
          <w:position w:val="8"/>
          <w:sz w:val="16"/>
        </w:rPr>
        <w:t>7</w:t>
      </w:r>
      <w:r>
        <w:rPr>
          <w:position w:val="8"/>
          <w:sz w:val="16"/>
        </w:rPr>
        <w:tab/>
      </w:r>
      <w:r>
        <w:rPr/>
        <w:t>– </w:t>
      </w:r>
      <w:r>
        <w:rPr>
          <w:spacing w:val="-10"/>
        </w:rPr>
        <w:t>1</w:t>
      </w:r>
    </w:p>
    <w:p>
      <w:pPr>
        <w:pStyle w:val="BodyText"/>
        <w:spacing w:after="0"/>
        <w:jc w:val="right"/>
        <w:sectPr>
          <w:pgSz w:w="12240" w:h="15840"/>
          <w:pgMar w:header="0" w:footer="813" w:top="460" w:bottom="1000" w:left="1080" w:right="360"/>
        </w:sectPr>
      </w:pPr>
    </w:p>
    <w:p>
      <w:pPr>
        <w:pStyle w:val="Heading3"/>
        <w:spacing w:before="73"/>
        <w:ind w:left="514"/>
        <w:rPr>
          <w:sz w:val="16"/>
        </w:rPr>
      </w:pPr>
      <w:r>
        <w:rPr>
          <w:position w:val="2"/>
        </w:rPr>
        <w:t>=</w:t>
      </w:r>
      <w:r>
        <w:rPr>
          <w:spacing w:val="1"/>
          <w:position w:val="2"/>
        </w:rPr>
        <w:t> </w:t>
      </w:r>
      <w:r>
        <w:rPr>
          <w:position w:val="2"/>
        </w:rPr>
        <w:t>3,287</w:t>
      </w:r>
      <w:r>
        <w:rPr>
          <w:spacing w:val="2"/>
          <w:position w:val="2"/>
        </w:rPr>
        <w:t> </w:t>
      </w:r>
      <w:r>
        <w:rPr>
          <w:position w:val="2"/>
        </w:rPr>
        <w:t>+1600</w:t>
      </w:r>
      <w:r>
        <w:rPr>
          <w:spacing w:val="3"/>
          <w:position w:val="2"/>
        </w:rPr>
        <w:t> </w:t>
      </w:r>
      <w:r>
        <w:rPr>
          <w:position w:val="2"/>
        </w:rPr>
        <w:t>– 297</w:t>
      </w:r>
      <w:r>
        <w:rPr>
          <w:spacing w:val="2"/>
          <w:position w:val="2"/>
        </w:rPr>
        <w:t> </w:t>
      </w:r>
      <w:r>
        <w:rPr>
          <w:spacing w:val="-4"/>
          <w:position w:val="2"/>
        </w:rPr>
        <w:t>EUAC</w:t>
      </w:r>
      <w:r>
        <w:rPr>
          <w:spacing w:val="-4"/>
          <w:sz w:val="16"/>
        </w:rPr>
        <w:t>A</w:t>
      </w:r>
    </w:p>
    <w:p>
      <w:pPr>
        <w:pStyle w:val="BodyText"/>
        <w:spacing w:before="11"/>
        <w:ind w:left="355"/>
      </w:pPr>
      <w:r>
        <w:rPr/>
        <w:t>=</w:t>
      </w:r>
      <w:r>
        <w:rPr>
          <w:spacing w:val="42"/>
          <w:w w:val="150"/>
        </w:rPr>
        <w:t> </w:t>
      </w:r>
      <w:r>
        <w:rPr/>
        <w:t>$ </w:t>
      </w:r>
      <w:r>
        <w:rPr>
          <w:spacing w:val="-2"/>
        </w:rPr>
        <w:t>4,590</w:t>
      </w:r>
    </w:p>
    <w:p>
      <w:pPr>
        <w:pStyle w:val="BodyText"/>
        <w:spacing w:before="21"/>
      </w:pPr>
    </w:p>
    <w:p>
      <w:pPr>
        <w:pStyle w:val="BodyText"/>
        <w:ind w:left="346"/>
      </w:pPr>
      <w:r>
        <w:rPr>
          <w:u w:val="single"/>
        </w:rPr>
        <w:t>Project</w:t>
      </w:r>
      <w:r>
        <w:rPr>
          <w:spacing w:val="-5"/>
          <w:u w:val="single"/>
        </w:rPr>
        <w:t> </w:t>
      </w:r>
      <w:r>
        <w:rPr>
          <w:spacing w:val="-10"/>
          <w:u w:val="single"/>
        </w:rPr>
        <w:t>B</w:t>
      </w:r>
    </w:p>
    <w:p>
      <w:pPr>
        <w:pStyle w:val="BodyText"/>
        <w:spacing w:before="23"/>
        <w:ind w:left="346"/>
      </w:pPr>
      <w:r>
        <w:rPr/>
        <w:t>Equation</w:t>
      </w:r>
      <w:r>
        <w:rPr>
          <w:spacing w:val="-3"/>
        </w:rPr>
        <w:t> </w:t>
      </w:r>
      <w:r>
        <w:rPr/>
        <w:t>1</w:t>
      </w:r>
      <w:r>
        <w:rPr>
          <w:spacing w:val="-1"/>
        </w:rPr>
        <w:t> </w:t>
      </w:r>
      <w:r>
        <w:rPr/>
        <w:t>a</w:t>
      </w:r>
      <w:r>
        <w:rPr>
          <w:spacing w:val="-2"/>
        </w:rPr>
        <w:t> </w:t>
      </w:r>
      <w:r>
        <w:rPr/>
        <w:t>is </w:t>
      </w:r>
      <w:r>
        <w:rPr>
          <w:spacing w:val="-2"/>
        </w:rPr>
        <w:t>applicable</w:t>
      </w:r>
    </w:p>
    <w:p>
      <w:pPr>
        <w:pStyle w:val="BodyText"/>
        <w:spacing w:before="25"/>
        <w:ind w:left="346"/>
      </w:pPr>
      <w:r>
        <w:rPr/>
        <w:t>EUAC</w:t>
      </w:r>
      <w:r>
        <w:rPr>
          <w:spacing w:val="-1"/>
        </w:rPr>
        <w:t> </w:t>
      </w:r>
      <w:r>
        <w:rPr/>
        <w:t>=</w:t>
      </w:r>
      <w:r>
        <w:rPr>
          <w:spacing w:val="-1"/>
        </w:rPr>
        <w:t> </w:t>
      </w:r>
      <w:r>
        <w:rPr/>
        <w:t>P</w:t>
      </w:r>
      <w:r>
        <w:rPr>
          <w:spacing w:val="1"/>
        </w:rPr>
        <w:t> </w:t>
      </w:r>
      <w:r>
        <w:rPr/>
        <w:t>[i(1</w:t>
      </w:r>
      <w:r>
        <w:rPr>
          <w:spacing w:val="-1"/>
        </w:rPr>
        <w:t> </w:t>
      </w:r>
      <w:r>
        <w:rPr/>
        <w:t>+ i)</w:t>
      </w:r>
      <w:r>
        <w:rPr>
          <w:position w:val="8"/>
          <w:sz w:val="16"/>
        </w:rPr>
        <w:t>N</w:t>
      </w:r>
      <w:r>
        <w:rPr>
          <w:spacing w:val="29"/>
          <w:position w:val="8"/>
          <w:sz w:val="16"/>
        </w:rPr>
        <w:t> </w:t>
      </w:r>
      <w:r>
        <w:rPr/>
        <w:t>/</w:t>
      </w:r>
      <w:r>
        <w:rPr>
          <w:spacing w:val="-1"/>
        </w:rPr>
        <w:t> </w:t>
      </w:r>
      <w:r>
        <w:rPr/>
        <w:t>(1</w:t>
      </w:r>
      <w:r>
        <w:rPr>
          <w:spacing w:val="-1"/>
        </w:rPr>
        <w:t> </w:t>
      </w:r>
      <w:r>
        <w:rPr/>
        <w:t>+</w:t>
      </w:r>
      <w:r>
        <w:rPr>
          <w:spacing w:val="-1"/>
        </w:rPr>
        <w:t> </w:t>
      </w:r>
      <w:r>
        <w:rPr/>
        <w:t>i)</w:t>
      </w:r>
      <w:r>
        <w:rPr>
          <w:position w:val="8"/>
          <w:sz w:val="16"/>
        </w:rPr>
        <w:t>N</w:t>
      </w:r>
      <w:r>
        <w:rPr>
          <w:spacing w:val="27"/>
          <w:position w:val="8"/>
          <w:sz w:val="16"/>
        </w:rPr>
        <w:t> </w:t>
      </w:r>
      <w:r>
        <w:rPr/>
        <w:t>–</w:t>
      </w:r>
      <w:r>
        <w:rPr>
          <w:spacing w:val="-1"/>
        </w:rPr>
        <w:t> </w:t>
      </w:r>
      <w:r>
        <w:rPr/>
        <w:t>1 ]</w:t>
      </w:r>
      <w:r>
        <w:rPr>
          <w:spacing w:val="38"/>
          <w:w w:val="150"/>
        </w:rPr>
        <w:t> </w:t>
      </w:r>
      <w:r>
        <w:rPr/>
        <w:t>-</w:t>
      </w:r>
      <w:r>
        <w:rPr>
          <w:spacing w:val="1"/>
        </w:rPr>
        <w:t> </w:t>
      </w:r>
      <w:r>
        <w:rPr/>
        <w:t>SV</w:t>
      </w:r>
      <w:r>
        <w:rPr>
          <w:spacing w:val="-2"/>
        </w:rPr>
        <w:t> </w:t>
      </w:r>
      <w:r>
        <w:rPr/>
        <w:t>[= i / (1</w:t>
      </w:r>
      <w:r>
        <w:rPr>
          <w:spacing w:val="-1"/>
        </w:rPr>
        <w:t> </w:t>
      </w:r>
      <w:r>
        <w:rPr/>
        <w:t>+</w:t>
      </w:r>
      <w:r>
        <w:rPr>
          <w:spacing w:val="-1"/>
        </w:rPr>
        <w:t> </w:t>
      </w:r>
      <w:r>
        <w:rPr/>
        <w:t>i)</w:t>
      </w:r>
      <w:r>
        <w:rPr>
          <w:position w:val="8"/>
          <w:sz w:val="16"/>
        </w:rPr>
        <w:t>N</w:t>
      </w:r>
      <w:r>
        <w:rPr>
          <w:spacing w:val="27"/>
          <w:position w:val="8"/>
          <w:sz w:val="16"/>
        </w:rPr>
        <w:t> </w:t>
      </w:r>
      <w:r>
        <w:rPr/>
        <w:t>–</w:t>
      </w:r>
      <w:r>
        <w:rPr>
          <w:spacing w:val="-1"/>
        </w:rPr>
        <w:t> </w:t>
      </w:r>
      <w:r>
        <w:rPr>
          <w:spacing w:val="-5"/>
        </w:rPr>
        <w:t>1]</w:t>
      </w:r>
    </w:p>
    <w:p>
      <w:pPr>
        <w:pStyle w:val="BodyText"/>
        <w:spacing w:before="24"/>
      </w:pPr>
    </w:p>
    <w:p>
      <w:pPr>
        <w:pStyle w:val="BodyText"/>
        <w:ind w:left="346"/>
      </w:pPr>
      <w:r>
        <w:rPr/>
        <w:t>Project</w:t>
      </w:r>
      <w:r>
        <w:rPr>
          <w:spacing w:val="-5"/>
        </w:rPr>
        <w:t> </w:t>
      </w:r>
      <w:r>
        <w:rPr>
          <w:spacing w:val="-10"/>
        </w:rPr>
        <w:t>B</w:t>
      </w:r>
    </w:p>
    <w:p>
      <w:pPr>
        <w:pStyle w:val="BodyText"/>
        <w:spacing w:before="25"/>
        <w:ind w:left="346"/>
      </w:pPr>
      <w:r>
        <w:rPr/>
        <mc:AlternateContent>
          <mc:Choice Requires="wps">
            <w:drawing>
              <wp:anchor distT="0" distB="0" distL="0" distR="0" allowOverlap="1" layoutInCell="1" locked="0" behindDoc="1" simplePos="0" relativeHeight="487350784">
                <wp:simplePos x="0" y="0"/>
                <wp:positionH relativeFrom="page">
                  <wp:posOffset>2253614</wp:posOffset>
                </wp:positionH>
                <wp:positionV relativeFrom="paragraph">
                  <wp:posOffset>302361</wp:posOffset>
                </wp:positionV>
                <wp:extent cx="114300" cy="4572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14300" cy="457200"/>
                        </a:xfrm>
                        <a:custGeom>
                          <a:avLst/>
                          <a:gdLst/>
                          <a:ahLst/>
                          <a:cxnLst/>
                          <a:rect l="l" t="t" r="r" b="b"/>
                          <a:pathLst>
                            <a:path w="114300" h="457200">
                              <a:moveTo>
                                <a:pt x="114300" y="0"/>
                              </a:moveTo>
                              <a:lnTo>
                                <a:pt x="69812" y="2988"/>
                              </a:lnTo>
                              <a:lnTo>
                                <a:pt x="33480" y="11144"/>
                              </a:lnTo>
                              <a:lnTo>
                                <a:pt x="8983" y="23252"/>
                              </a:lnTo>
                              <a:lnTo>
                                <a:pt x="0" y="38100"/>
                              </a:lnTo>
                              <a:lnTo>
                                <a:pt x="0" y="419100"/>
                              </a:lnTo>
                              <a:lnTo>
                                <a:pt x="8983" y="433947"/>
                              </a:lnTo>
                              <a:lnTo>
                                <a:pt x="33480" y="446055"/>
                              </a:lnTo>
                              <a:lnTo>
                                <a:pt x="69812" y="454211"/>
                              </a:lnTo>
                              <a:lnTo>
                                <a:pt x="114300" y="4572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7.449997pt;margin-top:23.807968pt;width:9pt;height:36pt;mso-position-horizontal-relative:page;mso-position-vertical-relative:paragraph;z-index:-15965696" id="docshape6" coordorigin="3549,476" coordsize="180,720" path="m3729,476l3659,481,3602,494,3563,513,3549,536,3549,1136,3563,1160,3602,1179,3659,1191,3729,1196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351296">
                <wp:simplePos x="0" y="0"/>
                <wp:positionH relativeFrom="page">
                  <wp:posOffset>5095240</wp:posOffset>
                </wp:positionH>
                <wp:positionV relativeFrom="paragraph">
                  <wp:posOffset>246481</wp:posOffset>
                </wp:positionV>
                <wp:extent cx="114300" cy="59563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14300" cy="595630"/>
                        </a:xfrm>
                        <a:custGeom>
                          <a:avLst/>
                          <a:gdLst/>
                          <a:ahLst/>
                          <a:cxnLst/>
                          <a:rect l="l" t="t" r="r" b="b"/>
                          <a:pathLst>
                            <a:path w="114300" h="595630">
                              <a:moveTo>
                                <a:pt x="114300" y="0"/>
                              </a:moveTo>
                              <a:lnTo>
                                <a:pt x="69812" y="3901"/>
                              </a:lnTo>
                              <a:lnTo>
                                <a:pt x="33480" y="14541"/>
                              </a:lnTo>
                              <a:lnTo>
                                <a:pt x="8983" y="30325"/>
                              </a:lnTo>
                              <a:lnTo>
                                <a:pt x="0" y="49656"/>
                              </a:lnTo>
                              <a:lnTo>
                                <a:pt x="0" y="545973"/>
                              </a:lnTo>
                              <a:lnTo>
                                <a:pt x="8983" y="565304"/>
                              </a:lnTo>
                              <a:lnTo>
                                <a:pt x="33480" y="581088"/>
                              </a:lnTo>
                              <a:lnTo>
                                <a:pt x="69812" y="591728"/>
                              </a:lnTo>
                              <a:lnTo>
                                <a:pt x="114300" y="59562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1.200012pt;margin-top:19.407969pt;width:9pt;height:46.9pt;mso-position-horizontal-relative:page;mso-position-vertical-relative:paragraph;z-index:-15965184" id="docshape7" coordorigin="8024,388" coordsize="180,938" path="m8204,388l8134,394,8077,411,8038,436,8024,466,8024,1248,8038,1278,8077,1303,8134,1320,8204,1326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351808">
                <wp:simplePos x="0" y="0"/>
                <wp:positionH relativeFrom="page">
                  <wp:posOffset>6381115</wp:posOffset>
                </wp:positionH>
                <wp:positionV relativeFrom="paragraph">
                  <wp:posOffset>302361</wp:posOffset>
                </wp:positionV>
                <wp:extent cx="114300" cy="58801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14300" cy="588010"/>
                        </a:xfrm>
                        <a:custGeom>
                          <a:avLst/>
                          <a:gdLst/>
                          <a:ahLst/>
                          <a:cxnLst/>
                          <a:rect l="l" t="t" r="r" b="b"/>
                          <a:pathLst>
                            <a:path w="114300" h="588010">
                              <a:moveTo>
                                <a:pt x="0" y="0"/>
                              </a:moveTo>
                              <a:lnTo>
                                <a:pt x="44487" y="3855"/>
                              </a:lnTo>
                              <a:lnTo>
                                <a:pt x="80819" y="14366"/>
                              </a:lnTo>
                              <a:lnTo>
                                <a:pt x="105316" y="29950"/>
                              </a:lnTo>
                              <a:lnTo>
                                <a:pt x="114300" y="49022"/>
                              </a:lnTo>
                              <a:lnTo>
                                <a:pt x="114300" y="538987"/>
                              </a:lnTo>
                              <a:lnTo>
                                <a:pt x="105316" y="558059"/>
                              </a:lnTo>
                              <a:lnTo>
                                <a:pt x="80819" y="573643"/>
                              </a:lnTo>
                              <a:lnTo>
                                <a:pt x="44487" y="584154"/>
                              </a:lnTo>
                              <a:lnTo>
                                <a:pt x="0" y="58800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2.450012pt;margin-top:23.807968pt;width:9pt;height:46.3pt;mso-position-horizontal-relative:page;mso-position-vertical-relative:paragraph;z-index:-15964672" id="docshape8" coordorigin="10049,476" coordsize="180,926" path="m10049,476l10119,482,10176,499,10215,523,10229,553,10229,1325,10215,1355,10176,1380,10119,1396,10049,1402e" filled="false" stroked="true" strokeweight=".75pt" strokecolor="#000000">
                <v:path arrowok="t"/>
                <v:stroke dashstyle="solid"/>
                <w10:wrap type="none"/>
              </v:shape>
            </w:pict>
          </mc:Fallback>
        </mc:AlternateContent>
      </w:r>
      <w:r>
        <w:rPr/>
        <w:t>Substituting</w:t>
      </w:r>
      <w:r>
        <w:rPr>
          <w:spacing w:val="-3"/>
        </w:rPr>
        <w:t> </w:t>
      </w:r>
      <w:r>
        <w:rPr/>
        <w:t>given</w:t>
      </w:r>
      <w:r>
        <w:rPr>
          <w:spacing w:val="-3"/>
        </w:rPr>
        <w:t> </w:t>
      </w:r>
      <w:r>
        <w:rPr/>
        <w:t>values</w:t>
      </w:r>
      <w:r>
        <w:rPr>
          <w:spacing w:val="-4"/>
        </w:rPr>
        <w:t> </w:t>
      </w:r>
      <w:r>
        <w:rPr/>
        <w:t>in</w:t>
      </w:r>
      <w:r>
        <w:rPr>
          <w:spacing w:val="-2"/>
        </w:rPr>
        <w:t> </w:t>
      </w:r>
      <w:r>
        <w:rPr/>
        <w:t>above</w:t>
      </w:r>
      <w:r>
        <w:rPr>
          <w:spacing w:val="-3"/>
        </w:rPr>
        <w:t> </w:t>
      </w:r>
      <w:r>
        <w:rPr>
          <w:spacing w:val="-2"/>
        </w:rPr>
        <w:t>equation</w:t>
      </w:r>
    </w:p>
    <w:p>
      <w:pPr>
        <w:pStyle w:val="BodyText"/>
        <w:spacing w:before="23"/>
      </w:pPr>
    </w:p>
    <w:p>
      <w:pPr>
        <w:pStyle w:val="Heading3"/>
        <w:tabs>
          <w:tab w:pos="5024" w:val="left" w:leader="none"/>
          <w:tab w:pos="7532" w:val="left" w:leader="none"/>
          <w:tab w:pos="8925" w:val="left" w:leader="none"/>
          <w:tab w:pos="10233" w:val="left" w:leader="none"/>
        </w:tabs>
        <w:rPr>
          <w:position w:val="2"/>
        </w:rPr>
      </w:pPr>
      <w:r>
        <w:rPr>
          <w:position w:val="2"/>
        </w:rPr>
        <mc:AlternateContent>
          <mc:Choice Requires="wps">
            <w:drawing>
              <wp:anchor distT="0" distB="0" distL="0" distR="0" allowOverlap="1" layoutInCell="1" locked="0" behindDoc="1" simplePos="0" relativeHeight="487357952">
                <wp:simplePos x="0" y="0"/>
                <wp:positionH relativeFrom="page">
                  <wp:posOffset>3647440</wp:posOffset>
                </wp:positionH>
                <wp:positionV relativeFrom="paragraph">
                  <wp:posOffset>-89027</wp:posOffset>
                </wp:positionV>
                <wp:extent cx="114300" cy="4572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14300" cy="457200"/>
                        </a:xfrm>
                        <a:custGeom>
                          <a:avLst/>
                          <a:gdLst/>
                          <a:ahLst/>
                          <a:cxnLst/>
                          <a:rect l="l" t="t" r="r" b="b"/>
                          <a:pathLst>
                            <a:path w="114300" h="457200">
                              <a:moveTo>
                                <a:pt x="0" y="0"/>
                              </a:moveTo>
                              <a:lnTo>
                                <a:pt x="44487" y="2988"/>
                              </a:lnTo>
                              <a:lnTo>
                                <a:pt x="80819" y="11144"/>
                              </a:lnTo>
                              <a:lnTo>
                                <a:pt x="105316" y="23252"/>
                              </a:lnTo>
                              <a:lnTo>
                                <a:pt x="114300" y="38100"/>
                              </a:lnTo>
                              <a:lnTo>
                                <a:pt x="114300" y="419100"/>
                              </a:lnTo>
                              <a:lnTo>
                                <a:pt x="105316" y="433947"/>
                              </a:lnTo>
                              <a:lnTo>
                                <a:pt x="80819" y="446055"/>
                              </a:lnTo>
                              <a:lnTo>
                                <a:pt x="44487" y="454211"/>
                              </a:lnTo>
                              <a:lnTo>
                                <a:pt x="0" y="4572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200012pt;margin-top:-7.01pt;width:9pt;height:36pt;mso-position-horizontal-relative:page;mso-position-vertical-relative:paragraph;z-index:-15958528" id="docshape9" coordorigin="5744,-140" coordsize="180,720" path="m5744,-140l5814,-135,5871,-123,5910,-104,5924,-80,5924,520,5910,543,5871,562,5814,575,5744,580e" filled="false" stroked="true" strokeweight=".75pt" strokecolor="#000000">
                <v:path arrowok="t"/>
                <v:stroke dashstyle="solid"/>
                <w10:wrap type="none"/>
              </v:shape>
            </w:pict>
          </mc:Fallback>
        </mc:AlternateContent>
      </w:r>
      <w:r>
        <w:rPr>
          <w:position w:val="2"/>
        </w:rPr>
        <w:t>EUAC</w:t>
      </w:r>
      <w:r>
        <w:rPr>
          <w:sz w:val="16"/>
        </w:rPr>
        <w:t>B</w:t>
      </w:r>
      <w:r>
        <w:rPr>
          <w:spacing w:val="26"/>
          <w:sz w:val="16"/>
        </w:rPr>
        <w:t>  </w:t>
      </w:r>
      <w:r>
        <w:rPr>
          <w:position w:val="2"/>
        </w:rPr>
        <w:t>=</w:t>
      </w:r>
      <w:r>
        <w:rPr>
          <w:spacing w:val="42"/>
          <w:w w:val="150"/>
          <w:position w:val="2"/>
        </w:rPr>
        <w:t> </w:t>
      </w:r>
      <w:r>
        <w:rPr>
          <w:position w:val="2"/>
        </w:rPr>
        <w:t>25000</w:t>
      </w:r>
      <w:r>
        <w:rPr>
          <w:spacing w:val="41"/>
          <w:w w:val="150"/>
          <w:position w:val="2"/>
        </w:rPr>
        <w:t> </w:t>
      </w:r>
      <w:r>
        <w:rPr>
          <w:position w:val="2"/>
          <w:u w:val="single"/>
        </w:rPr>
        <w:t>0.12(1</w:t>
      </w:r>
      <w:r>
        <w:rPr>
          <w:spacing w:val="-1"/>
          <w:position w:val="2"/>
          <w:u w:val="single"/>
        </w:rPr>
        <w:t> </w:t>
      </w:r>
      <w:r>
        <w:rPr>
          <w:spacing w:val="-10"/>
          <w:position w:val="2"/>
          <w:u w:val="single"/>
        </w:rPr>
        <w:t>+</w:t>
      </w:r>
      <w:r>
        <w:rPr>
          <w:position w:val="2"/>
        </w:rPr>
        <w:tab/>
      </w:r>
      <w:r>
        <w:rPr>
          <w:position w:val="2"/>
          <w:u w:val="single"/>
        </w:rPr>
        <w:t>0.12)</w:t>
      </w:r>
      <w:r>
        <w:rPr>
          <w:position w:val="2"/>
          <w:vertAlign w:val="superscript"/>
        </w:rPr>
        <w:t>10</w:t>
      </w:r>
      <w:r>
        <w:rPr>
          <w:spacing w:val="159"/>
          <w:position w:val="2"/>
          <w:u w:val="single"/>
          <w:vertAlign w:val="baseline"/>
        </w:rPr>
        <w:t> </w:t>
      </w:r>
      <w:r>
        <w:rPr>
          <w:spacing w:val="89"/>
          <w:position w:val="2"/>
          <w:vertAlign w:val="baseline"/>
        </w:rPr>
        <w:t> </w:t>
      </w:r>
      <w:r>
        <w:rPr>
          <w:position w:val="2"/>
          <w:vertAlign w:val="baseline"/>
        </w:rPr>
        <w:t>+ 400</w:t>
      </w:r>
      <w:r>
        <w:rPr>
          <w:spacing w:val="1"/>
          <w:position w:val="2"/>
          <w:vertAlign w:val="baseline"/>
        </w:rPr>
        <w:t> </w:t>
      </w:r>
      <w:r>
        <w:rPr>
          <w:spacing w:val="-10"/>
          <w:position w:val="2"/>
          <w:vertAlign w:val="baseline"/>
        </w:rPr>
        <w:t>–</w:t>
      </w:r>
      <w:r>
        <w:rPr>
          <w:position w:val="2"/>
          <w:vertAlign w:val="baseline"/>
        </w:rPr>
        <w:tab/>
        <w:t>6000</w:t>
      </w:r>
      <w:r>
        <w:rPr>
          <w:spacing w:val="40"/>
          <w:position w:val="2"/>
          <w:vertAlign w:val="baseline"/>
        </w:rPr>
        <w:t> </w:t>
      </w:r>
      <w:r>
        <w:rPr>
          <w:position w:val="2"/>
          <w:u w:val="single"/>
          <w:vertAlign w:val="baseline"/>
        </w:rPr>
        <w:tab/>
      </w:r>
      <w:r>
        <w:rPr>
          <w:spacing w:val="-4"/>
          <w:position w:val="2"/>
          <w:u w:val="single"/>
          <w:vertAlign w:val="baseline"/>
        </w:rPr>
        <w:t>0.12</w:t>
      </w:r>
      <w:r>
        <w:rPr>
          <w:position w:val="2"/>
          <w:u w:val="single"/>
          <w:vertAlign w:val="baseline"/>
        </w:rPr>
        <w:tab/>
      </w:r>
    </w:p>
    <w:p>
      <w:pPr>
        <w:pStyle w:val="BodyText"/>
        <w:tabs>
          <w:tab w:pos="5024" w:val="left" w:leader="none"/>
        </w:tabs>
        <w:spacing w:before="4"/>
        <w:ind w:left="2623"/>
      </w:pPr>
      <w:r>
        <w:rPr/>
        <w:t>(1</w:t>
      </w:r>
      <w:r>
        <w:rPr>
          <w:spacing w:val="-14"/>
        </w:rPr>
        <w:t> </w:t>
      </w:r>
      <w:r>
        <w:rPr/>
        <w:t>+</w:t>
      </w:r>
      <w:r>
        <w:rPr>
          <w:spacing w:val="-15"/>
        </w:rPr>
        <w:t> </w:t>
      </w:r>
      <w:r>
        <w:rPr/>
        <w:t>0.12)</w:t>
      </w:r>
      <w:r>
        <w:rPr>
          <w:position w:val="8"/>
          <w:sz w:val="16"/>
        </w:rPr>
        <w:t>10</w:t>
      </w:r>
      <w:r>
        <w:rPr>
          <w:spacing w:val="14"/>
          <w:position w:val="8"/>
          <w:sz w:val="16"/>
        </w:rPr>
        <w:t> </w:t>
      </w:r>
      <w:r>
        <w:rPr/>
        <w:t>-</w:t>
      </w:r>
      <w:r>
        <w:rPr>
          <w:spacing w:val="-16"/>
        </w:rPr>
        <w:t> </w:t>
      </w:r>
      <w:r>
        <w:rPr>
          <w:spacing w:val="-10"/>
        </w:rPr>
        <w:t>1</w:t>
      </w:r>
      <w:r>
        <w:rPr/>
        <w:tab/>
        <w:t>(1</w:t>
      </w:r>
      <w:r>
        <w:rPr>
          <w:spacing w:val="-1"/>
        </w:rPr>
        <w:t> </w:t>
      </w:r>
      <w:r>
        <w:rPr/>
        <w:t>+</w:t>
      </w:r>
      <w:r>
        <w:rPr>
          <w:spacing w:val="-1"/>
        </w:rPr>
        <w:t> </w:t>
      </w:r>
      <w:r>
        <w:rPr/>
        <w:t>0.12)</w:t>
      </w:r>
      <w:r>
        <w:rPr>
          <w:position w:val="8"/>
          <w:sz w:val="16"/>
        </w:rPr>
        <w:t>10</w:t>
      </w:r>
      <w:r>
        <w:rPr>
          <w:spacing w:val="27"/>
          <w:position w:val="8"/>
          <w:sz w:val="16"/>
        </w:rPr>
        <w:t> </w:t>
      </w:r>
      <w:r>
        <w:rPr/>
        <w:t>– </w:t>
      </w:r>
      <w:r>
        <w:rPr>
          <w:spacing w:val="-10"/>
        </w:rPr>
        <w:t>1</w:t>
      </w:r>
    </w:p>
    <w:p>
      <w:pPr>
        <w:pStyle w:val="BodyText"/>
        <w:spacing w:before="23"/>
      </w:pPr>
    </w:p>
    <w:p>
      <w:pPr>
        <w:pStyle w:val="Heading3"/>
        <w:tabs>
          <w:tab w:pos="1365" w:val="left" w:leader="none"/>
        </w:tabs>
        <w:rPr>
          <w:position w:val="2"/>
        </w:rPr>
      </w:pPr>
      <w:r>
        <w:rPr>
          <w:spacing w:val="-2"/>
          <w:position w:val="2"/>
        </w:rPr>
        <w:t>EUAC</w:t>
      </w:r>
      <w:r>
        <w:rPr>
          <w:spacing w:val="-2"/>
          <w:sz w:val="16"/>
        </w:rPr>
        <w:t>B</w:t>
      </w:r>
      <w:r>
        <w:rPr>
          <w:sz w:val="16"/>
        </w:rPr>
        <w:tab/>
      </w:r>
      <w:r>
        <w:rPr>
          <w:position w:val="2"/>
        </w:rPr>
        <w:t>= 4,425 + 400 – </w:t>
      </w:r>
      <w:r>
        <w:rPr>
          <w:spacing w:val="-5"/>
          <w:position w:val="2"/>
        </w:rPr>
        <w:t>342</w:t>
      </w:r>
    </w:p>
    <w:p>
      <w:pPr>
        <w:spacing w:line="259" w:lineRule="auto" w:before="22"/>
        <w:ind w:left="346" w:right="8368" w:firstLine="0"/>
        <w:jc w:val="both"/>
        <w:rPr>
          <w:sz w:val="16"/>
        </w:rPr>
      </w:pPr>
      <w:r>
        <w:rPr>
          <w:position w:val="2"/>
          <w:sz w:val="24"/>
        </w:rPr>
        <w:t>EUAC</w:t>
      </w:r>
      <w:r>
        <w:rPr>
          <w:sz w:val="16"/>
        </w:rPr>
        <w:t>B</w:t>
      </w:r>
      <w:r>
        <w:rPr>
          <w:spacing w:val="40"/>
          <w:sz w:val="16"/>
        </w:rPr>
        <w:t> </w:t>
      </w:r>
      <w:r>
        <w:rPr>
          <w:position w:val="2"/>
          <w:sz w:val="24"/>
        </w:rPr>
        <w:t>=</w:t>
      </w:r>
      <w:r>
        <w:rPr>
          <w:spacing w:val="-8"/>
          <w:position w:val="2"/>
          <w:sz w:val="24"/>
        </w:rPr>
        <w:t> </w:t>
      </w:r>
      <w:r>
        <w:rPr>
          <w:position w:val="2"/>
          <w:sz w:val="24"/>
        </w:rPr>
        <w:t>4,483 EUAC</w:t>
      </w:r>
      <w:r>
        <w:rPr>
          <w:sz w:val="16"/>
        </w:rPr>
        <w:t>A </w:t>
      </w:r>
      <w:r>
        <w:rPr>
          <w:position w:val="2"/>
          <w:sz w:val="24"/>
        </w:rPr>
        <w:t>=</w:t>
      </w:r>
      <w:r>
        <w:rPr>
          <w:spacing w:val="-8"/>
          <w:position w:val="2"/>
          <w:sz w:val="24"/>
        </w:rPr>
        <w:t> </w:t>
      </w:r>
      <w:r>
        <w:rPr>
          <w:position w:val="2"/>
          <w:sz w:val="24"/>
        </w:rPr>
        <w:t>$</w:t>
      </w:r>
      <w:r>
        <w:rPr>
          <w:spacing w:val="-8"/>
          <w:position w:val="2"/>
          <w:sz w:val="24"/>
        </w:rPr>
        <w:t> </w:t>
      </w:r>
      <w:r>
        <w:rPr>
          <w:position w:val="2"/>
          <w:sz w:val="24"/>
        </w:rPr>
        <w:t>4,590 EUAC</w:t>
      </w:r>
      <w:r>
        <w:rPr>
          <w:sz w:val="16"/>
        </w:rPr>
        <w:t>B </w:t>
      </w:r>
      <w:r>
        <w:rPr>
          <w:position w:val="2"/>
          <w:sz w:val="24"/>
        </w:rPr>
        <w:t>=</w:t>
      </w:r>
      <w:r>
        <w:rPr>
          <w:spacing w:val="-8"/>
          <w:position w:val="2"/>
          <w:sz w:val="24"/>
        </w:rPr>
        <w:t> </w:t>
      </w:r>
      <w:r>
        <w:rPr>
          <w:position w:val="2"/>
          <w:sz w:val="24"/>
        </w:rPr>
        <w:t>$</w:t>
      </w:r>
      <w:r>
        <w:rPr>
          <w:spacing w:val="-8"/>
          <w:position w:val="2"/>
          <w:sz w:val="24"/>
        </w:rPr>
        <w:t> </w:t>
      </w:r>
      <w:r>
        <w:rPr>
          <w:position w:val="2"/>
          <w:sz w:val="24"/>
        </w:rPr>
        <w:t>4,654 EUAC</w:t>
      </w:r>
      <w:r>
        <w:rPr>
          <w:sz w:val="16"/>
        </w:rPr>
        <w:t>B</w:t>
      </w:r>
      <w:r>
        <w:rPr>
          <w:spacing w:val="80"/>
          <w:sz w:val="16"/>
        </w:rPr>
        <w:t> </w:t>
      </w:r>
      <w:r>
        <w:rPr>
          <w:position w:val="2"/>
          <w:sz w:val="24"/>
        </w:rPr>
        <w:t>&lt; EUAC</w:t>
      </w:r>
      <w:r>
        <w:rPr>
          <w:sz w:val="16"/>
        </w:rPr>
        <w:t>A</w:t>
      </w:r>
    </w:p>
    <w:p>
      <w:pPr>
        <w:pStyle w:val="BodyText"/>
        <w:spacing w:before="286"/>
        <w:ind w:left="346"/>
      </w:pPr>
      <w:r>
        <w:rPr/>
        <w:t>Equation</w:t>
      </w:r>
      <w:r>
        <w:rPr>
          <w:spacing w:val="-4"/>
        </w:rPr>
        <w:t> </w:t>
      </w:r>
      <w:r>
        <w:rPr/>
        <w:t>1a</w:t>
      </w:r>
      <w:r>
        <w:rPr>
          <w:spacing w:val="-2"/>
        </w:rPr>
        <w:t> </w:t>
      </w:r>
      <w:r>
        <w:rPr/>
        <w:t>is</w:t>
      </w:r>
      <w:r>
        <w:rPr>
          <w:spacing w:val="-3"/>
        </w:rPr>
        <w:t> </w:t>
      </w:r>
      <w:r>
        <w:rPr>
          <w:spacing w:val="-2"/>
        </w:rPr>
        <w:t>applicable</w:t>
      </w:r>
    </w:p>
    <w:p>
      <w:pPr>
        <w:pStyle w:val="BodyText"/>
        <w:spacing w:before="23"/>
        <w:ind w:left="346"/>
      </w:pPr>
      <w:r>
        <w:rPr/>
        <w:t>EUAC</w:t>
      </w:r>
      <w:r>
        <w:rPr>
          <w:spacing w:val="-1"/>
        </w:rPr>
        <w:t> </w:t>
      </w:r>
      <w:r>
        <w:rPr/>
        <w:t>= P [i(1 +</w:t>
      </w:r>
      <w:r>
        <w:rPr>
          <w:spacing w:val="-1"/>
        </w:rPr>
        <w:t> </w:t>
      </w:r>
      <w:r>
        <w:rPr/>
        <w:t>i)</w:t>
      </w:r>
      <w:r>
        <w:rPr>
          <w:position w:val="8"/>
          <w:sz w:val="16"/>
        </w:rPr>
        <w:t>N</w:t>
      </w:r>
      <w:r>
        <w:rPr>
          <w:spacing w:val="30"/>
          <w:position w:val="8"/>
          <w:sz w:val="16"/>
        </w:rPr>
        <w:t> </w:t>
      </w:r>
      <w:r>
        <w:rPr/>
        <w:t>/</w:t>
      </w:r>
      <w:r>
        <w:rPr>
          <w:spacing w:val="-2"/>
        </w:rPr>
        <w:t> </w:t>
      </w:r>
      <w:r>
        <w:rPr/>
        <w:t>(1 +</w:t>
      </w:r>
      <w:r>
        <w:rPr>
          <w:spacing w:val="-1"/>
        </w:rPr>
        <w:t> </w:t>
      </w:r>
      <w:r>
        <w:rPr/>
        <w:t>i)</w:t>
      </w:r>
      <w:r>
        <w:rPr>
          <w:position w:val="8"/>
          <w:sz w:val="16"/>
        </w:rPr>
        <w:t>N</w:t>
      </w:r>
      <w:r>
        <w:rPr>
          <w:spacing w:val="27"/>
          <w:position w:val="8"/>
          <w:sz w:val="16"/>
        </w:rPr>
        <w:t> </w:t>
      </w:r>
      <w:r>
        <w:rPr/>
        <w:t>–</w:t>
      </w:r>
      <w:r>
        <w:rPr>
          <w:spacing w:val="-1"/>
        </w:rPr>
        <w:t> </w:t>
      </w:r>
      <w:r>
        <w:rPr/>
        <w:t>1 ]</w:t>
      </w:r>
      <w:r>
        <w:rPr>
          <w:spacing w:val="39"/>
          <w:w w:val="150"/>
        </w:rPr>
        <w:t> </w:t>
      </w:r>
      <w:r>
        <w:rPr/>
        <w:t>- SV</w:t>
      </w:r>
      <w:r>
        <w:rPr>
          <w:spacing w:val="-1"/>
        </w:rPr>
        <w:t> </w:t>
      </w:r>
      <w:r>
        <w:rPr/>
        <w:t>[</w:t>
      </w:r>
      <w:r>
        <w:rPr>
          <w:spacing w:val="-1"/>
        </w:rPr>
        <w:t> </w:t>
      </w:r>
      <w:r>
        <w:rPr/>
        <w:t>i</w:t>
      </w:r>
      <w:r>
        <w:rPr>
          <w:spacing w:val="-2"/>
        </w:rPr>
        <w:t> </w:t>
      </w:r>
      <w:r>
        <w:rPr/>
        <w:t>/</w:t>
      </w:r>
      <w:r>
        <w:rPr>
          <w:spacing w:val="-1"/>
        </w:rPr>
        <w:t> </w:t>
      </w:r>
      <w:r>
        <w:rPr/>
        <w:t>(1 +</w:t>
      </w:r>
      <w:r>
        <w:rPr>
          <w:spacing w:val="-1"/>
        </w:rPr>
        <w:t> </w:t>
      </w:r>
      <w:r>
        <w:rPr/>
        <w:t>i)</w:t>
      </w:r>
      <w:r>
        <w:rPr>
          <w:position w:val="8"/>
          <w:sz w:val="16"/>
        </w:rPr>
        <w:t>N</w:t>
      </w:r>
      <w:r>
        <w:rPr>
          <w:spacing w:val="27"/>
          <w:position w:val="8"/>
          <w:sz w:val="16"/>
        </w:rPr>
        <w:t> </w:t>
      </w:r>
      <w:r>
        <w:rPr/>
        <w:t>–</w:t>
      </w:r>
      <w:r>
        <w:rPr>
          <w:spacing w:val="-1"/>
        </w:rPr>
        <w:t> </w:t>
      </w:r>
      <w:r>
        <w:rPr>
          <w:spacing w:val="-5"/>
        </w:rPr>
        <w:t>1]</w:t>
      </w:r>
    </w:p>
    <w:p>
      <w:pPr>
        <w:pStyle w:val="BodyText"/>
        <w:spacing w:line="608" w:lineRule="exact" w:before="70"/>
        <w:ind w:left="346" w:right="4384"/>
      </w:pPr>
      <w:r>
        <w:rPr/>
        <w:t>Substituting</w:t>
      </w:r>
      <w:r>
        <w:rPr>
          <w:spacing w:val="-8"/>
        </w:rPr>
        <w:t> </w:t>
      </w:r>
      <w:r>
        <w:rPr/>
        <w:t>given</w:t>
      </w:r>
      <w:r>
        <w:rPr>
          <w:spacing w:val="-9"/>
        </w:rPr>
        <w:t> </w:t>
      </w:r>
      <w:r>
        <w:rPr/>
        <w:t>values</w:t>
      </w:r>
      <w:r>
        <w:rPr>
          <w:spacing w:val="-9"/>
        </w:rPr>
        <w:t> </w:t>
      </w:r>
      <w:r>
        <w:rPr/>
        <w:t>in</w:t>
      </w:r>
      <w:r>
        <w:rPr>
          <w:spacing w:val="-8"/>
        </w:rPr>
        <w:t> </w:t>
      </w:r>
      <w:r>
        <w:rPr/>
        <w:t>above</w:t>
      </w:r>
      <w:r>
        <w:rPr>
          <w:spacing w:val="-8"/>
        </w:rPr>
        <w:t> </w:t>
      </w:r>
      <w:r>
        <w:rPr/>
        <w:t>equation Project C</w:t>
      </w:r>
    </w:p>
    <w:p>
      <w:pPr>
        <w:pStyle w:val="Heading3"/>
        <w:spacing w:line="245" w:lineRule="exact"/>
      </w:pPr>
      <w:r>
        <w:rPr/>
        <mc:AlternateContent>
          <mc:Choice Requires="wps">
            <w:drawing>
              <wp:anchor distT="0" distB="0" distL="0" distR="0" allowOverlap="1" layoutInCell="1" locked="0" behindDoc="1" simplePos="0" relativeHeight="487352832">
                <wp:simplePos x="0" y="0"/>
                <wp:positionH relativeFrom="page">
                  <wp:posOffset>4266565</wp:posOffset>
                </wp:positionH>
                <wp:positionV relativeFrom="paragraph">
                  <wp:posOffset>254031</wp:posOffset>
                </wp:positionV>
                <wp:extent cx="228600" cy="119570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28600" cy="1195705"/>
                        </a:xfrm>
                        <a:custGeom>
                          <a:avLst/>
                          <a:gdLst/>
                          <a:ahLst/>
                          <a:cxnLst/>
                          <a:rect l="l" t="t" r="r" b="b"/>
                          <a:pathLst>
                            <a:path w="228600" h="1195705">
                              <a:moveTo>
                                <a:pt x="228600" y="0"/>
                              </a:moveTo>
                              <a:lnTo>
                                <a:pt x="184112" y="3744"/>
                              </a:lnTo>
                              <a:lnTo>
                                <a:pt x="147780" y="13954"/>
                              </a:lnTo>
                              <a:lnTo>
                                <a:pt x="123283" y="29092"/>
                              </a:lnTo>
                              <a:lnTo>
                                <a:pt x="114300" y="47625"/>
                              </a:lnTo>
                              <a:lnTo>
                                <a:pt x="114300" y="523875"/>
                              </a:lnTo>
                              <a:lnTo>
                                <a:pt x="123283" y="542407"/>
                              </a:lnTo>
                              <a:lnTo>
                                <a:pt x="147780" y="557545"/>
                              </a:lnTo>
                              <a:lnTo>
                                <a:pt x="184112" y="567755"/>
                              </a:lnTo>
                              <a:lnTo>
                                <a:pt x="228600" y="571500"/>
                              </a:lnTo>
                            </a:path>
                            <a:path w="228600" h="1195705">
                              <a:moveTo>
                                <a:pt x="114300" y="624205"/>
                              </a:moveTo>
                              <a:lnTo>
                                <a:pt x="69812" y="627949"/>
                              </a:lnTo>
                              <a:lnTo>
                                <a:pt x="33480" y="638159"/>
                              </a:lnTo>
                              <a:lnTo>
                                <a:pt x="8983" y="653297"/>
                              </a:lnTo>
                              <a:lnTo>
                                <a:pt x="0" y="671830"/>
                              </a:lnTo>
                              <a:lnTo>
                                <a:pt x="0" y="1148080"/>
                              </a:lnTo>
                              <a:lnTo>
                                <a:pt x="8983" y="1166612"/>
                              </a:lnTo>
                              <a:lnTo>
                                <a:pt x="33480" y="1181750"/>
                              </a:lnTo>
                              <a:lnTo>
                                <a:pt x="69812" y="1191960"/>
                              </a:lnTo>
                              <a:lnTo>
                                <a:pt x="114300" y="119570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5.950012pt;margin-top:20.002501pt;width:18pt;height:94.15pt;mso-position-horizontal-relative:page;mso-position-vertical-relative:paragraph;z-index:-15963648" id="docshape10" coordorigin="6719,400" coordsize="360,1883" path="m7079,400l7009,406,6952,422,6913,446,6899,475,6899,1225,6913,1254,6952,1278,7009,1294,7079,1300m6899,1383l6829,1389,6772,1405,6733,1429,6719,1458,6719,2208,6733,2237,6772,2261,6829,2277,6899,2283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5523865</wp:posOffset>
                </wp:positionH>
                <wp:positionV relativeFrom="paragraph">
                  <wp:posOffset>254031</wp:posOffset>
                </wp:positionV>
                <wp:extent cx="114300" cy="5715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14300" cy="571500"/>
                        </a:xfrm>
                        <a:custGeom>
                          <a:avLst/>
                          <a:gdLst/>
                          <a:ahLst/>
                          <a:cxnLst/>
                          <a:rect l="l" t="t" r="r" b="b"/>
                          <a:pathLst>
                            <a:path w="114300" h="571500">
                              <a:moveTo>
                                <a:pt x="0" y="0"/>
                              </a:moveTo>
                              <a:lnTo>
                                <a:pt x="44487" y="3744"/>
                              </a:lnTo>
                              <a:lnTo>
                                <a:pt x="80819" y="13954"/>
                              </a:lnTo>
                              <a:lnTo>
                                <a:pt x="105316" y="29092"/>
                              </a:lnTo>
                              <a:lnTo>
                                <a:pt x="114300" y="47625"/>
                              </a:lnTo>
                              <a:lnTo>
                                <a:pt x="114300" y="523875"/>
                              </a:lnTo>
                              <a:lnTo>
                                <a:pt x="105316" y="542407"/>
                              </a:lnTo>
                              <a:lnTo>
                                <a:pt x="80819" y="557545"/>
                              </a:lnTo>
                              <a:lnTo>
                                <a:pt x="44487" y="567755"/>
                              </a:lnTo>
                              <a:lnTo>
                                <a:pt x="0" y="5715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4.950012pt;margin-top:20.002501pt;width:9pt;height:45pt;mso-position-horizontal-relative:page;mso-position-vertical-relative:paragraph;z-index:15733248" id="docshape11" coordorigin="8699,400" coordsize="180,900" path="m8699,400l8769,406,8826,422,8865,446,8879,475,8879,1225,8865,1254,8826,1278,8769,1294,8699,1300e" filled="false" stroked="true" strokeweight=".75pt" strokecolor="#000000">
                <v:path arrowok="t"/>
                <v:stroke dashstyle="solid"/>
                <w10:wrap type="none"/>
              </v:shape>
            </w:pict>
          </mc:Fallback>
        </mc:AlternateContent>
      </w:r>
      <w:r>
        <w:rPr/>
        <w:t>EUAC</w:t>
      </w:r>
      <w:r>
        <w:rPr>
          <w:spacing w:val="-2"/>
        </w:rPr>
        <w:t> </w:t>
      </w:r>
      <w:r>
        <w:rPr/>
        <w:t>=</w:t>
      </w:r>
      <w:r>
        <w:rPr>
          <w:spacing w:val="-1"/>
        </w:rPr>
        <w:t> </w:t>
      </w:r>
      <w:r>
        <w:rPr/>
        <w:t>800(A/P,</w:t>
      </w:r>
      <w:r>
        <w:rPr>
          <w:spacing w:val="-1"/>
        </w:rPr>
        <w:t> </w:t>
      </w:r>
      <w:r>
        <w:rPr/>
        <w:t>6%,</w:t>
      </w:r>
      <w:r>
        <w:rPr>
          <w:spacing w:val="-2"/>
        </w:rPr>
        <w:t> </w:t>
      </w:r>
      <w:r>
        <w:rPr/>
        <w:t>8)</w:t>
      </w:r>
      <w:r>
        <w:rPr>
          <w:spacing w:val="-1"/>
        </w:rPr>
        <w:t> </w:t>
      </w:r>
      <w:r>
        <w:rPr/>
        <w:t>–</w:t>
      </w:r>
      <w:r>
        <w:rPr>
          <w:spacing w:val="-1"/>
        </w:rPr>
        <w:t> </w:t>
      </w:r>
      <w:r>
        <w:rPr/>
        <w:t>500</w:t>
      </w:r>
      <w:r>
        <w:rPr>
          <w:spacing w:val="-1"/>
        </w:rPr>
        <w:t> </w:t>
      </w:r>
      <w:r>
        <w:rPr/>
        <w:t>(A/F,</w:t>
      </w:r>
      <w:r>
        <w:rPr>
          <w:spacing w:val="-2"/>
        </w:rPr>
        <w:t> </w:t>
      </w:r>
      <w:r>
        <w:rPr/>
        <w:t>6%,</w:t>
      </w:r>
      <w:r>
        <w:rPr>
          <w:spacing w:val="-2"/>
        </w:rPr>
        <w:t> </w:t>
      </w:r>
      <w:r>
        <w:rPr>
          <w:spacing w:val="-5"/>
        </w:rPr>
        <w:t>8)</w:t>
      </w:r>
    </w:p>
    <w:p>
      <w:pPr>
        <w:pStyle w:val="BodyText"/>
        <w:spacing w:before="21"/>
      </w:pPr>
    </w:p>
    <w:p>
      <w:pPr>
        <w:tabs>
          <w:tab w:pos="1340" w:val="left" w:leader="none"/>
          <w:tab w:pos="2486" w:val="left" w:leader="none"/>
          <w:tab w:pos="4868" w:val="left" w:leader="none"/>
          <w:tab w:pos="5225" w:val="left" w:leader="none"/>
          <w:tab w:pos="5938" w:val="left" w:leader="none"/>
          <w:tab w:pos="6481" w:val="left" w:leader="none"/>
          <w:tab w:pos="7635" w:val="left" w:leader="none"/>
        </w:tabs>
        <w:spacing w:before="0"/>
        <w:ind w:left="346" w:right="0" w:firstLine="0"/>
        <w:jc w:val="left"/>
        <w:rPr>
          <w:sz w:val="24"/>
        </w:rPr>
      </w:pPr>
      <w:r>
        <w:rPr>
          <w:sz w:val="24"/>
        </w:rPr>
        <mc:AlternateContent>
          <mc:Choice Requires="wps">
            <w:drawing>
              <wp:anchor distT="0" distB="0" distL="0" distR="0" allowOverlap="1" layoutInCell="1" locked="0" behindDoc="1" simplePos="0" relativeHeight="487354368">
                <wp:simplePos x="0" y="0"/>
                <wp:positionH relativeFrom="page">
                  <wp:posOffset>2171064</wp:posOffset>
                </wp:positionH>
                <wp:positionV relativeFrom="paragraph">
                  <wp:posOffset>-60845</wp:posOffset>
                </wp:positionV>
                <wp:extent cx="114300" cy="4572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14300" cy="457200"/>
                        </a:xfrm>
                        <a:custGeom>
                          <a:avLst/>
                          <a:gdLst/>
                          <a:ahLst/>
                          <a:cxnLst/>
                          <a:rect l="l" t="t" r="r" b="b"/>
                          <a:pathLst>
                            <a:path w="114300" h="457200">
                              <a:moveTo>
                                <a:pt x="114300" y="0"/>
                              </a:moveTo>
                              <a:lnTo>
                                <a:pt x="69812" y="2988"/>
                              </a:lnTo>
                              <a:lnTo>
                                <a:pt x="33480" y="11144"/>
                              </a:lnTo>
                              <a:lnTo>
                                <a:pt x="8983" y="23252"/>
                              </a:lnTo>
                              <a:lnTo>
                                <a:pt x="0" y="38100"/>
                              </a:lnTo>
                              <a:lnTo>
                                <a:pt x="0" y="419100"/>
                              </a:lnTo>
                              <a:lnTo>
                                <a:pt x="8983" y="433947"/>
                              </a:lnTo>
                              <a:lnTo>
                                <a:pt x="33480" y="446055"/>
                              </a:lnTo>
                              <a:lnTo>
                                <a:pt x="69812" y="454211"/>
                              </a:lnTo>
                              <a:lnTo>
                                <a:pt x="114300" y="4572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0.949997pt;margin-top:-4.791017pt;width:9pt;height:36pt;mso-position-horizontal-relative:page;mso-position-vertical-relative:paragraph;z-index:-15962112" id="docshape12" coordorigin="3419,-96" coordsize="180,720" path="m3599,-96l3529,-91,3472,-78,3433,-59,3419,-36,3419,564,3433,588,3472,607,3529,619,3599,624e" filled="false" stroked="true" strokeweight=".75pt" strokecolor="#000000">
                <v:path arrowok="t"/>
                <v:stroke dashstyle="solid"/>
                <w10:wrap type="none"/>
              </v:shape>
            </w:pict>
          </mc:Fallback>
        </mc:AlternateContent>
      </w:r>
      <w:r>
        <w:rPr>
          <w:sz w:val="24"/>
        </w:rPr>
        <mc:AlternateContent>
          <mc:Choice Requires="wps">
            <w:drawing>
              <wp:anchor distT="0" distB="0" distL="0" distR="0" allowOverlap="1" layoutInCell="1" locked="0" behindDoc="1" simplePos="0" relativeHeight="487354880">
                <wp:simplePos x="0" y="0"/>
                <wp:positionH relativeFrom="page">
                  <wp:posOffset>3428365</wp:posOffset>
                </wp:positionH>
                <wp:positionV relativeFrom="paragraph">
                  <wp:posOffset>-60845</wp:posOffset>
                </wp:positionV>
                <wp:extent cx="114300" cy="4572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14300" cy="457200"/>
                        </a:xfrm>
                        <a:custGeom>
                          <a:avLst/>
                          <a:gdLst/>
                          <a:ahLst/>
                          <a:cxnLst/>
                          <a:rect l="l" t="t" r="r" b="b"/>
                          <a:pathLst>
                            <a:path w="114300" h="457200">
                              <a:moveTo>
                                <a:pt x="0" y="0"/>
                              </a:moveTo>
                              <a:lnTo>
                                <a:pt x="44487" y="2988"/>
                              </a:lnTo>
                              <a:lnTo>
                                <a:pt x="80819" y="11144"/>
                              </a:lnTo>
                              <a:lnTo>
                                <a:pt x="105316" y="23252"/>
                              </a:lnTo>
                              <a:lnTo>
                                <a:pt x="114300" y="38100"/>
                              </a:lnTo>
                              <a:lnTo>
                                <a:pt x="114300" y="419100"/>
                              </a:lnTo>
                              <a:lnTo>
                                <a:pt x="105316" y="433947"/>
                              </a:lnTo>
                              <a:lnTo>
                                <a:pt x="80819" y="446055"/>
                              </a:lnTo>
                              <a:lnTo>
                                <a:pt x="44487" y="454211"/>
                              </a:lnTo>
                              <a:lnTo>
                                <a:pt x="0" y="4572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950012pt;margin-top:-4.791017pt;width:9pt;height:36pt;mso-position-horizontal-relative:page;mso-position-vertical-relative:paragraph;z-index:-15961600" id="docshape13" coordorigin="5399,-96" coordsize="180,720" path="m5399,-96l5469,-91,5526,-78,5565,-59,5579,-36,5579,564,5565,588,5526,607,5469,619,5399,624e" filled="false" stroked="true" strokeweight=".75pt" strokecolor="#000000">
                <v:path arrowok="t"/>
                <v:stroke dashstyle="solid"/>
                <w10:wrap type="none"/>
              </v:shape>
            </w:pict>
          </mc:Fallback>
        </mc:AlternateContent>
      </w:r>
      <w:r>
        <w:rPr>
          <w:spacing w:val="-4"/>
          <w:sz w:val="24"/>
        </w:rPr>
        <w:t>EUAC</w:t>
      </w:r>
      <w:r>
        <w:rPr>
          <w:sz w:val="24"/>
        </w:rPr>
        <w:tab/>
        <w:t>=</w:t>
      </w:r>
      <w:r>
        <w:rPr>
          <w:spacing w:val="-2"/>
          <w:sz w:val="24"/>
        </w:rPr>
        <w:t> </w:t>
      </w:r>
      <w:r>
        <w:rPr>
          <w:spacing w:val="-4"/>
          <w:sz w:val="24"/>
        </w:rPr>
        <w:t>8000</w:t>
      </w:r>
      <w:r>
        <w:rPr>
          <w:sz w:val="24"/>
        </w:rPr>
        <w:tab/>
      </w:r>
      <w:r>
        <w:rPr>
          <w:sz w:val="24"/>
          <w:u w:val="single"/>
        </w:rPr>
        <w:t>0.06(1</w:t>
      </w:r>
      <w:r>
        <w:rPr>
          <w:spacing w:val="-1"/>
          <w:sz w:val="24"/>
          <w:u w:val="single"/>
        </w:rPr>
        <w:t> </w:t>
      </w:r>
      <w:r>
        <w:rPr>
          <w:sz w:val="24"/>
          <w:u w:val="single"/>
        </w:rPr>
        <w:t>+</w:t>
      </w:r>
      <w:r>
        <w:rPr>
          <w:spacing w:val="-1"/>
          <w:sz w:val="24"/>
          <w:u w:val="single"/>
        </w:rPr>
        <w:t> </w:t>
      </w:r>
      <w:r>
        <w:rPr>
          <w:spacing w:val="-2"/>
          <w:sz w:val="24"/>
          <w:u w:val="single"/>
        </w:rPr>
        <w:t>0.06)</w:t>
      </w:r>
      <w:r>
        <w:rPr>
          <w:spacing w:val="-2"/>
          <w:position w:val="8"/>
          <w:sz w:val="16"/>
        </w:rPr>
        <w:t>8</w:t>
      </w:r>
      <w:r>
        <w:rPr>
          <w:position w:val="8"/>
          <w:sz w:val="16"/>
        </w:rPr>
        <w:tab/>
      </w:r>
      <w:r>
        <w:rPr>
          <w:spacing w:val="-10"/>
          <w:sz w:val="24"/>
        </w:rPr>
        <w:t>-</w:t>
      </w:r>
      <w:r>
        <w:rPr>
          <w:sz w:val="24"/>
        </w:rPr>
        <w:tab/>
      </w:r>
      <w:r>
        <w:rPr>
          <w:spacing w:val="-5"/>
          <w:sz w:val="24"/>
        </w:rPr>
        <w:t>500</w:t>
      </w:r>
      <w:r>
        <w:rPr>
          <w:sz w:val="24"/>
        </w:rPr>
        <w:tab/>
      </w:r>
      <w:r>
        <w:rPr>
          <w:sz w:val="24"/>
          <w:u w:val="single"/>
        </w:rPr>
        <w:tab/>
      </w:r>
      <w:r>
        <w:rPr>
          <w:spacing w:val="-4"/>
          <w:sz w:val="24"/>
          <w:u w:val="single"/>
        </w:rPr>
        <w:t>0.06</w:t>
      </w:r>
      <w:r>
        <w:rPr>
          <w:sz w:val="24"/>
          <w:u w:val="single"/>
        </w:rPr>
        <w:tab/>
      </w:r>
    </w:p>
    <w:p>
      <w:pPr>
        <w:pStyle w:val="BodyText"/>
        <w:tabs>
          <w:tab w:pos="3820" w:val="left" w:leader="none"/>
        </w:tabs>
        <w:spacing w:before="26"/>
        <w:ind w:left="360"/>
      </w:pPr>
      <w:r>
        <w:rPr/>
        <mc:AlternateContent>
          <mc:Choice Requires="wps">
            <w:drawing>
              <wp:anchor distT="0" distB="0" distL="0" distR="0" allowOverlap="1" layoutInCell="1" locked="0" behindDoc="1" simplePos="0" relativeHeight="487353856">
                <wp:simplePos x="0" y="0"/>
                <wp:positionH relativeFrom="page">
                  <wp:posOffset>5209540</wp:posOffset>
                </wp:positionH>
                <wp:positionV relativeFrom="paragraph">
                  <wp:posOffset>285432</wp:posOffset>
                </wp:positionV>
                <wp:extent cx="114300" cy="5715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14300" cy="571500"/>
                        </a:xfrm>
                        <a:custGeom>
                          <a:avLst/>
                          <a:gdLst/>
                          <a:ahLst/>
                          <a:cxnLst/>
                          <a:rect l="l" t="t" r="r" b="b"/>
                          <a:pathLst>
                            <a:path w="114300" h="571500">
                              <a:moveTo>
                                <a:pt x="0" y="0"/>
                              </a:moveTo>
                              <a:lnTo>
                                <a:pt x="44487" y="3744"/>
                              </a:lnTo>
                              <a:lnTo>
                                <a:pt x="80819" y="13954"/>
                              </a:lnTo>
                              <a:lnTo>
                                <a:pt x="105316" y="29092"/>
                              </a:lnTo>
                              <a:lnTo>
                                <a:pt x="114300" y="47625"/>
                              </a:lnTo>
                              <a:lnTo>
                                <a:pt x="114300" y="523875"/>
                              </a:lnTo>
                              <a:lnTo>
                                <a:pt x="105316" y="542407"/>
                              </a:lnTo>
                              <a:lnTo>
                                <a:pt x="80819" y="557545"/>
                              </a:lnTo>
                              <a:lnTo>
                                <a:pt x="44487" y="567755"/>
                              </a:lnTo>
                              <a:lnTo>
                                <a:pt x="0" y="57150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0.200012pt;margin-top:22.474998pt;width:9pt;height:45pt;mso-position-horizontal-relative:page;mso-position-vertical-relative:paragraph;z-index:-15962624" id="docshape14" coordorigin="8204,449" coordsize="180,900" path="m8204,449l8274,455,8331,471,8370,495,8384,524,8384,1274,8370,1304,8331,1328,8274,1344,8204,1349e" filled="false" stroked="true" strokeweight=".75pt" strokecolor="#000000">
                <v:path arrowok="t"/>
                <v:stroke dashstyle="solid"/>
                <w10:wrap type="none"/>
              </v:shape>
            </w:pict>
          </mc:Fallback>
        </mc:AlternateContent>
      </w:r>
      <w:r>
        <w:rPr/>
        <w:t>(1</w:t>
      </w:r>
      <w:r>
        <w:rPr>
          <w:spacing w:val="1"/>
        </w:rPr>
        <w:t> </w:t>
      </w:r>
      <w:r>
        <w:rPr/>
        <w:t>+</w:t>
      </w:r>
      <w:r>
        <w:rPr>
          <w:spacing w:val="-1"/>
        </w:rPr>
        <w:t> </w:t>
      </w:r>
      <w:r>
        <w:rPr/>
        <w:t>0.06)</w:t>
      </w:r>
      <w:r>
        <w:rPr>
          <w:position w:val="8"/>
          <w:sz w:val="16"/>
        </w:rPr>
        <w:t>8</w:t>
      </w:r>
      <w:r>
        <w:rPr>
          <w:spacing w:val="27"/>
          <w:position w:val="8"/>
          <w:sz w:val="16"/>
        </w:rPr>
        <w:t> </w:t>
      </w:r>
      <w:r>
        <w:rPr/>
        <w:t>–</w:t>
      </w:r>
      <w:r>
        <w:rPr>
          <w:spacing w:val="-2"/>
        </w:rPr>
        <w:t> </w:t>
      </w:r>
      <w:r>
        <w:rPr>
          <w:spacing w:val="-10"/>
        </w:rPr>
        <w:t>1</w:t>
      </w:r>
      <w:r>
        <w:rPr/>
        <w:tab/>
        <w:t>(1</w:t>
      </w:r>
      <w:r>
        <w:rPr>
          <w:spacing w:val="-2"/>
        </w:rPr>
        <w:t> </w:t>
      </w:r>
      <w:r>
        <w:rPr/>
        <w:t>+</w:t>
      </w:r>
      <w:r>
        <w:rPr>
          <w:spacing w:val="-1"/>
        </w:rPr>
        <w:t> </w:t>
      </w:r>
      <w:r>
        <w:rPr/>
        <w:t>0.06)</w:t>
      </w:r>
      <w:r>
        <w:rPr>
          <w:position w:val="8"/>
          <w:sz w:val="16"/>
        </w:rPr>
        <w:t>8</w:t>
      </w:r>
      <w:r>
        <w:rPr>
          <w:spacing w:val="27"/>
          <w:position w:val="8"/>
          <w:sz w:val="16"/>
        </w:rPr>
        <w:t> </w:t>
      </w:r>
      <w:r>
        <w:rPr/>
        <w:t>-</w:t>
      </w:r>
      <w:r>
        <w:rPr>
          <w:spacing w:val="-1"/>
        </w:rPr>
        <w:t> </w:t>
      </w:r>
      <w:r>
        <w:rPr>
          <w:spacing w:val="-10"/>
        </w:rPr>
        <w:t>1</w:t>
      </w:r>
    </w:p>
    <w:p>
      <w:pPr>
        <w:pStyle w:val="BodyText"/>
        <w:spacing w:before="23"/>
      </w:pPr>
    </w:p>
    <w:p>
      <w:pPr>
        <w:pStyle w:val="Heading3"/>
        <w:tabs>
          <w:tab w:pos="1542" w:val="left" w:leader="none"/>
          <w:tab w:pos="3430" w:val="left" w:leader="none"/>
          <w:tab w:pos="6375" w:val="left" w:leader="none"/>
          <w:tab w:pos="7201" w:val="left" w:leader="none"/>
          <w:tab w:pos="8740" w:val="left" w:leader="none"/>
          <w:tab w:pos="9894" w:val="left" w:leader="none"/>
        </w:tabs>
      </w:pPr>
      <w:r>
        <w:rPr/>
        <mc:AlternateContent>
          <mc:Choice Requires="wps">
            <w:drawing>
              <wp:anchor distT="0" distB="0" distL="0" distR="0" allowOverlap="1" layoutInCell="1" locked="0" behindDoc="1" simplePos="0" relativeHeight="487355392">
                <wp:simplePos x="0" y="0"/>
                <wp:positionH relativeFrom="page">
                  <wp:posOffset>2244089</wp:posOffset>
                </wp:positionH>
                <wp:positionV relativeFrom="paragraph">
                  <wp:posOffset>-62775</wp:posOffset>
                </wp:positionV>
                <wp:extent cx="114300" cy="4572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14300" cy="457200"/>
                        </a:xfrm>
                        <a:custGeom>
                          <a:avLst/>
                          <a:gdLst/>
                          <a:ahLst/>
                          <a:cxnLst/>
                          <a:rect l="l" t="t" r="r" b="b"/>
                          <a:pathLst>
                            <a:path w="114300" h="457200">
                              <a:moveTo>
                                <a:pt x="114300" y="0"/>
                              </a:moveTo>
                              <a:lnTo>
                                <a:pt x="69812" y="2988"/>
                              </a:lnTo>
                              <a:lnTo>
                                <a:pt x="33480" y="11144"/>
                              </a:lnTo>
                              <a:lnTo>
                                <a:pt x="8983" y="23252"/>
                              </a:lnTo>
                              <a:lnTo>
                                <a:pt x="0" y="38100"/>
                              </a:lnTo>
                              <a:lnTo>
                                <a:pt x="0" y="419100"/>
                              </a:lnTo>
                              <a:lnTo>
                                <a:pt x="8983" y="433947"/>
                              </a:lnTo>
                              <a:lnTo>
                                <a:pt x="33480" y="446055"/>
                              </a:lnTo>
                              <a:lnTo>
                                <a:pt x="69812" y="454211"/>
                              </a:lnTo>
                              <a:lnTo>
                                <a:pt x="114300" y="4572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6.699997pt;margin-top:-4.94297pt;width:9pt;height:36pt;mso-position-horizontal-relative:page;mso-position-vertical-relative:paragraph;z-index:-15961088" id="docshape15" coordorigin="3534,-99" coordsize="180,720" path="m3714,-99l3644,-94,3587,-81,3548,-62,3534,-39,3534,561,3548,585,3587,604,3644,616,3714,621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355904">
                <wp:simplePos x="0" y="0"/>
                <wp:positionH relativeFrom="page">
                  <wp:posOffset>3314065</wp:posOffset>
                </wp:positionH>
                <wp:positionV relativeFrom="paragraph">
                  <wp:posOffset>-34200</wp:posOffset>
                </wp:positionV>
                <wp:extent cx="114300" cy="4572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14300" cy="457200"/>
                        </a:xfrm>
                        <a:custGeom>
                          <a:avLst/>
                          <a:gdLst/>
                          <a:ahLst/>
                          <a:cxnLst/>
                          <a:rect l="l" t="t" r="r" b="b"/>
                          <a:pathLst>
                            <a:path w="114300" h="457200">
                              <a:moveTo>
                                <a:pt x="0" y="0"/>
                              </a:moveTo>
                              <a:lnTo>
                                <a:pt x="44487" y="2988"/>
                              </a:lnTo>
                              <a:lnTo>
                                <a:pt x="80819" y="11144"/>
                              </a:lnTo>
                              <a:lnTo>
                                <a:pt x="105316" y="23252"/>
                              </a:lnTo>
                              <a:lnTo>
                                <a:pt x="114300" y="38100"/>
                              </a:lnTo>
                              <a:lnTo>
                                <a:pt x="114300" y="419100"/>
                              </a:lnTo>
                              <a:lnTo>
                                <a:pt x="105316" y="433947"/>
                              </a:lnTo>
                              <a:lnTo>
                                <a:pt x="80819" y="446055"/>
                              </a:lnTo>
                              <a:lnTo>
                                <a:pt x="44487" y="454211"/>
                              </a:lnTo>
                              <a:lnTo>
                                <a:pt x="0" y="45719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0.950012pt;margin-top:-2.69297pt;width:9pt;height:36pt;mso-position-horizontal-relative:page;mso-position-vertical-relative:paragraph;z-index:-15960576" id="docshape16" coordorigin="5219,-54" coordsize="180,720" path="m5219,-54l5289,-49,5346,-36,5385,-17,5399,6,5399,606,5385,630,5346,649,5289,661,5219,666e" filled="false" stroked="true" strokeweight=".75pt" strokecolor="#000000">
                <v:path arrowok="t"/>
                <v:stroke dashstyle="solid"/>
                <w10:wrap type="none"/>
              </v:shape>
            </w:pict>
          </mc:Fallback>
        </mc:AlternateContent>
      </w:r>
      <w:r>
        <w:rPr>
          <w:spacing w:val="-4"/>
        </w:rPr>
        <w:t>EUAC</w:t>
      </w:r>
      <w:r>
        <w:rPr/>
        <w:tab/>
        <w:t>=</w:t>
      </w:r>
      <w:r>
        <w:rPr>
          <w:spacing w:val="52"/>
          <w:w w:val="150"/>
        </w:rPr>
        <w:t> </w:t>
      </w:r>
      <w:r>
        <w:rPr>
          <w:spacing w:val="-4"/>
        </w:rPr>
        <w:t>8000</w:t>
      </w:r>
      <w:r>
        <w:rPr/>
        <w:tab/>
      </w:r>
      <w:r>
        <w:rPr>
          <w:u w:val="single"/>
        </w:rPr>
        <w:t>0.06</w:t>
      </w:r>
      <w:r>
        <w:rPr>
          <w:spacing w:val="49"/>
          <w:w w:val="150"/>
          <w:u w:val="single"/>
        </w:rPr>
        <w:t> </w:t>
      </w:r>
      <w:r>
        <w:rPr>
          <w:u w:val="single"/>
        </w:rPr>
        <w:t>(1.06)</w:t>
      </w:r>
      <w:r>
        <w:rPr>
          <w:spacing w:val="50"/>
        </w:rPr>
        <w:t> </w:t>
      </w:r>
      <w:r>
        <w:rPr>
          <w:spacing w:val="-10"/>
          <w:position w:val="8"/>
          <w:sz w:val="16"/>
        </w:rPr>
        <w:t>8</w:t>
      </w:r>
      <w:r>
        <w:rPr>
          <w:position w:val="8"/>
          <w:sz w:val="16"/>
        </w:rPr>
        <w:tab/>
      </w:r>
      <w:r>
        <w:rPr>
          <w:spacing w:val="-10"/>
        </w:rPr>
        <w:t>-</w:t>
      </w:r>
      <w:r>
        <w:rPr/>
        <w:tab/>
        <w:t>500</w:t>
      </w:r>
      <w:r>
        <w:rPr>
          <w:spacing w:val="96"/>
        </w:rPr>
        <w:t> </w:t>
      </w:r>
      <w:r>
        <w:rPr>
          <w:u w:val="single"/>
        </w:rPr>
        <w:tab/>
      </w:r>
      <w:r>
        <w:rPr>
          <w:spacing w:val="-4"/>
          <w:u w:val="single"/>
        </w:rPr>
        <w:t>0.06</w:t>
      </w:r>
      <w:r>
        <w:rPr>
          <w:u w:val="single"/>
        </w:rPr>
        <w:tab/>
      </w:r>
    </w:p>
    <w:p>
      <w:pPr>
        <w:pStyle w:val="BodyText"/>
        <w:tabs>
          <w:tab w:pos="3520" w:val="left" w:leader="none"/>
        </w:tabs>
        <w:spacing w:before="11"/>
        <w:ind w:left="355"/>
      </w:pPr>
      <w:r>
        <w:rPr/>
        <w:t>(1.06)</w:t>
      </w:r>
      <w:r>
        <w:rPr>
          <w:spacing w:val="-28"/>
        </w:rPr>
        <w:t> </w:t>
      </w:r>
      <w:r>
        <w:rPr>
          <w:position w:val="8"/>
          <w:sz w:val="16"/>
        </w:rPr>
        <w:t>8</w:t>
      </w:r>
      <w:r>
        <w:rPr>
          <w:spacing w:val="26"/>
          <w:position w:val="8"/>
          <w:sz w:val="16"/>
        </w:rPr>
        <w:t> </w:t>
      </w:r>
      <w:r>
        <w:rPr/>
        <w:t>–</w:t>
      </w:r>
      <w:r>
        <w:rPr>
          <w:spacing w:val="-2"/>
        </w:rPr>
        <w:t> </w:t>
      </w:r>
      <w:r>
        <w:rPr>
          <w:spacing w:val="-10"/>
        </w:rPr>
        <w:t>1</w:t>
      </w:r>
      <w:r>
        <w:rPr/>
        <w:tab/>
        <w:t>(1.06)</w:t>
      </w:r>
      <w:r>
        <w:rPr>
          <w:spacing w:val="-28"/>
        </w:rPr>
        <w:t> </w:t>
      </w:r>
      <w:r>
        <w:rPr>
          <w:position w:val="8"/>
          <w:sz w:val="16"/>
        </w:rPr>
        <w:t>8</w:t>
      </w:r>
      <w:r>
        <w:rPr>
          <w:spacing w:val="26"/>
          <w:position w:val="8"/>
          <w:sz w:val="16"/>
        </w:rPr>
        <w:t> </w:t>
      </w:r>
      <w:r>
        <w:rPr/>
        <w:t>– </w:t>
      </w:r>
      <w:r>
        <w:rPr>
          <w:spacing w:val="-10"/>
        </w:rPr>
        <w:t>1</w:t>
      </w:r>
    </w:p>
    <w:p>
      <w:pPr>
        <w:pStyle w:val="BodyText"/>
      </w:pPr>
    </w:p>
    <w:p>
      <w:pPr>
        <w:pStyle w:val="BodyText"/>
        <w:spacing w:before="22"/>
      </w:pPr>
    </w:p>
    <w:p>
      <w:pPr>
        <w:pStyle w:val="Heading3"/>
        <w:tabs>
          <w:tab w:pos="1339" w:val="left" w:leader="none"/>
          <w:tab w:pos="4131" w:val="left" w:leader="none"/>
        </w:tabs>
        <w:spacing w:before="1"/>
        <w:ind w:left="430"/>
      </w:pPr>
      <w:r>
        <w:rPr/>
        <mc:AlternateContent>
          <mc:Choice Requires="wps">
            <w:drawing>
              <wp:anchor distT="0" distB="0" distL="0" distR="0" allowOverlap="1" layoutInCell="1" locked="0" behindDoc="0" simplePos="0" relativeHeight="15732224">
                <wp:simplePos x="0" y="0"/>
                <wp:positionH relativeFrom="page">
                  <wp:posOffset>3807142</wp:posOffset>
                </wp:positionH>
                <wp:positionV relativeFrom="paragraph">
                  <wp:posOffset>-175309</wp:posOffset>
                </wp:positionV>
                <wp:extent cx="1054735" cy="110998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054735" cy="1109980"/>
                          <a:chExt cx="1054735" cy="1109980"/>
                        </a:xfrm>
                      </wpg:grpSpPr>
                      <wps:wsp>
                        <wps:cNvPr id="18" name="Graphic 18"/>
                        <wps:cNvSpPr/>
                        <wps:spPr>
                          <a:xfrm>
                            <a:off x="44005" y="284035"/>
                            <a:ext cx="960755" cy="9525"/>
                          </a:xfrm>
                          <a:custGeom>
                            <a:avLst/>
                            <a:gdLst/>
                            <a:ahLst/>
                            <a:cxnLst/>
                            <a:rect l="l" t="t" r="r" b="b"/>
                            <a:pathLst>
                              <a:path w="960755" h="9525">
                                <a:moveTo>
                                  <a:pt x="960374" y="0"/>
                                </a:moveTo>
                                <a:lnTo>
                                  <a:pt x="0" y="0"/>
                                </a:lnTo>
                                <a:lnTo>
                                  <a:pt x="0" y="9144"/>
                                </a:lnTo>
                                <a:lnTo>
                                  <a:pt x="960374" y="9144"/>
                                </a:lnTo>
                                <a:lnTo>
                                  <a:pt x="960374"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4762" y="4762"/>
                            <a:ext cx="1045210" cy="1100455"/>
                          </a:xfrm>
                          <a:custGeom>
                            <a:avLst/>
                            <a:gdLst/>
                            <a:ahLst/>
                            <a:cxnLst/>
                            <a:rect l="l" t="t" r="r" b="b"/>
                            <a:pathLst>
                              <a:path w="1045210" h="1100455">
                                <a:moveTo>
                                  <a:pt x="45085" y="0"/>
                                </a:moveTo>
                                <a:lnTo>
                                  <a:pt x="27539" y="3365"/>
                                </a:lnTo>
                                <a:lnTo>
                                  <a:pt x="13208" y="12541"/>
                                </a:lnTo>
                                <a:lnTo>
                                  <a:pt x="3544" y="26146"/>
                                </a:lnTo>
                                <a:lnTo>
                                  <a:pt x="0" y="42799"/>
                                </a:lnTo>
                                <a:lnTo>
                                  <a:pt x="0" y="470916"/>
                                </a:lnTo>
                                <a:lnTo>
                                  <a:pt x="3544" y="487568"/>
                                </a:lnTo>
                                <a:lnTo>
                                  <a:pt x="13208" y="501173"/>
                                </a:lnTo>
                                <a:lnTo>
                                  <a:pt x="27539" y="510349"/>
                                </a:lnTo>
                                <a:lnTo>
                                  <a:pt x="45085" y="513715"/>
                                </a:lnTo>
                              </a:path>
                              <a:path w="1045210" h="1100455">
                                <a:moveTo>
                                  <a:pt x="1000125" y="0"/>
                                </a:moveTo>
                                <a:lnTo>
                                  <a:pt x="1017670" y="3498"/>
                                </a:lnTo>
                                <a:lnTo>
                                  <a:pt x="1032002" y="13033"/>
                                </a:lnTo>
                                <a:lnTo>
                                  <a:pt x="1041665" y="27164"/>
                                </a:lnTo>
                                <a:lnTo>
                                  <a:pt x="1045210" y="44450"/>
                                </a:lnTo>
                                <a:lnTo>
                                  <a:pt x="1045210" y="489585"/>
                                </a:lnTo>
                                <a:lnTo>
                                  <a:pt x="1041665" y="506870"/>
                                </a:lnTo>
                                <a:lnTo>
                                  <a:pt x="1032001" y="521001"/>
                                </a:lnTo>
                                <a:lnTo>
                                  <a:pt x="1017670" y="530536"/>
                                </a:lnTo>
                                <a:lnTo>
                                  <a:pt x="1000125" y="534035"/>
                                </a:lnTo>
                              </a:path>
                              <a:path w="1045210" h="1100455">
                                <a:moveTo>
                                  <a:pt x="159385" y="528955"/>
                                </a:moveTo>
                                <a:lnTo>
                                  <a:pt x="114897" y="532699"/>
                                </a:lnTo>
                                <a:lnTo>
                                  <a:pt x="78565" y="542909"/>
                                </a:lnTo>
                                <a:lnTo>
                                  <a:pt x="54068" y="558047"/>
                                </a:lnTo>
                                <a:lnTo>
                                  <a:pt x="45085" y="576580"/>
                                </a:lnTo>
                                <a:lnTo>
                                  <a:pt x="45085" y="1052830"/>
                                </a:lnTo>
                                <a:lnTo>
                                  <a:pt x="54068" y="1071362"/>
                                </a:lnTo>
                                <a:lnTo>
                                  <a:pt x="78565" y="1086500"/>
                                </a:lnTo>
                                <a:lnTo>
                                  <a:pt x="114897" y="1096710"/>
                                </a:lnTo>
                                <a:lnTo>
                                  <a:pt x="159385" y="1100455"/>
                                </a:lnTo>
                              </a:path>
                              <a:path w="1045210" h="1100455">
                                <a:moveTo>
                                  <a:pt x="464185" y="528955"/>
                                </a:moveTo>
                                <a:lnTo>
                                  <a:pt x="508672" y="532699"/>
                                </a:lnTo>
                                <a:lnTo>
                                  <a:pt x="545004" y="542909"/>
                                </a:lnTo>
                                <a:lnTo>
                                  <a:pt x="569501" y="558047"/>
                                </a:lnTo>
                                <a:lnTo>
                                  <a:pt x="578485" y="576580"/>
                                </a:lnTo>
                                <a:lnTo>
                                  <a:pt x="578485" y="1052830"/>
                                </a:lnTo>
                                <a:lnTo>
                                  <a:pt x="569501" y="1071362"/>
                                </a:lnTo>
                                <a:lnTo>
                                  <a:pt x="545004" y="1086500"/>
                                </a:lnTo>
                                <a:lnTo>
                                  <a:pt x="508672" y="1096710"/>
                                </a:lnTo>
                                <a:lnTo>
                                  <a:pt x="464185" y="1100455"/>
                                </a:lnTo>
                              </a:path>
                            </a:pathLst>
                          </a:custGeom>
                          <a:ln w="9525">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1054735" cy="1109980"/>
                          </a:xfrm>
                          <a:prstGeom prst="rect">
                            <a:avLst/>
                          </a:prstGeom>
                        </wps:spPr>
                        <wps:txbx>
                          <w:txbxContent>
                            <w:p>
                              <w:pPr>
                                <w:tabs>
                                  <w:tab w:pos="1537" w:val="left" w:leader="none"/>
                                </w:tabs>
                                <w:spacing w:before="277"/>
                                <w:ind w:left="456" w:right="0" w:firstLine="0"/>
                                <w:jc w:val="left"/>
                                <w:rPr>
                                  <w:sz w:val="24"/>
                                </w:rPr>
                              </w:pPr>
                              <w:r>
                                <w:rPr>
                                  <w:spacing w:val="-4"/>
                                  <w:sz w:val="24"/>
                                </w:rPr>
                                <w:t>0.06</w:t>
                              </w:r>
                              <w:r>
                                <w:rPr>
                                  <w:sz w:val="24"/>
                                  <w:u w:val="single"/>
                                </w:rPr>
                                <w:tab/>
                              </w:r>
                            </w:p>
                            <w:p>
                              <w:pPr>
                                <w:spacing w:before="23"/>
                                <w:ind w:left="331" w:right="0" w:firstLine="0"/>
                                <w:jc w:val="left"/>
                                <w:rPr>
                                  <w:sz w:val="24"/>
                                </w:rPr>
                              </w:pPr>
                              <w:r>
                                <w:rPr>
                                  <w:sz w:val="24"/>
                                </w:rPr>
                                <w:t>1.59</w:t>
                              </w:r>
                              <w:r>
                                <w:rPr>
                                  <w:spacing w:val="2"/>
                                  <w:sz w:val="24"/>
                                </w:rPr>
                                <w:t> </w:t>
                              </w:r>
                              <w:r>
                                <w:rPr>
                                  <w:sz w:val="24"/>
                                </w:rPr>
                                <w:t>-</w:t>
                              </w:r>
                              <w:r>
                                <w:rPr>
                                  <w:spacing w:val="-2"/>
                                  <w:sz w:val="24"/>
                                </w:rPr>
                                <w:t> </w:t>
                              </w:r>
                              <w:r>
                                <w:rPr>
                                  <w:spacing w:val="-10"/>
                                  <w:sz w:val="24"/>
                                </w:rPr>
                                <w:t>1</w:t>
                              </w:r>
                            </w:p>
                            <w:p>
                              <w:pPr>
                                <w:spacing w:before="25"/>
                                <w:ind w:left="185" w:right="0" w:firstLine="0"/>
                                <w:jc w:val="left"/>
                                <w:rPr>
                                  <w:sz w:val="24"/>
                                </w:rPr>
                              </w:pPr>
                              <w:r>
                                <w:rPr>
                                  <w:spacing w:val="-4"/>
                                  <w:sz w:val="24"/>
                                  <w:u w:val="single"/>
                                </w:rPr>
                                <w:t>0.06</w:t>
                              </w:r>
                            </w:p>
                            <w:p>
                              <w:pPr>
                                <w:spacing w:before="25"/>
                                <w:ind w:left="192" w:right="0" w:firstLine="0"/>
                                <w:jc w:val="left"/>
                                <w:rPr>
                                  <w:sz w:val="24"/>
                                </w:rPr>
                              </w:pPr>
                              <w:r>
                                <w:rPr>
                                  <w:spacing w:val="-4"/>
                                  <w:sz w:val="24"/>
                                </w:rPr>
                                <w:t>0.59</w:t>
                              </w:r>
                            </w:p>
                          </w:txbxContent>
                        </wps:txbx>
                        <wps:bodyPr wrap="square" lIns="0" tIns="0" rIns="0" bIns="0" rtlCol="0">
                          <a:noAutofit/>
                        </wps:bodyPr>
                      </wps:wsp>
                    </wpg:wgp>
                  </a:graphicData>
                </a:graphic>
              </wp:anchor>
            </w:drawing>
          </mc:Choice>
          <mc:Fallback>
            <w:pict>
              <v:group style="position:absolute;margin-left:299.774994pt;margin-top:-13.803907pt;width:83.05pt;height:87.4pt;mso-position-horizontal-relative:page;mso-position-vertical-relative:paragraph;z-index:15732224" id="docshapegroup17" coordorigin="5995,-276" coordsize="1661,1748">
                <v:rect style="position:absolute;left:6064;top:171;width:1513;height:15" id="docshape18" filled="true" fillcolor="#000000" stroked="false">
                  <v:fill type="solid"/>
                </v:rect>
                <v:shape style="position:absolute;left:6003;top:-269;width:1646;height:1733" id="docshape19" coordorigin="6003,-269" coordsize="1646,1733" path="m6074,-269l6046,-263,6024,-249,6009,-227,6003,-201,6003,473,6009,499,6024,521,6046,535,6074,540m7578,-269l7606,-263,7628,-248,7643,-226,7649,-199,7649,502,7643,530,7628,552,7606,567,7578,572m6254,564l6184,570,6127,586,6088,610,6074,639,6074,1389,6088,1419,6127,1442,6184,1459,6254,1464m6734,564l6804,570,6861,586,6900,610,6914,639,6914,1389,6900,1419,6861,1442,6804,1459,6734,1464e" filled="false" stroked="true" strokeweight=".75pt" strokecolor="#000000">
                  <v:path arrowok="t"/>
                  <v:stroke dashstyle="solid"/>
                </v:shape>
                <v:shape style="position:absolute;left:5995;top:-277;width:1661;height:1748" type="#_x0000_t202" id="docshape20" filled="false" stroked="false">
                  <v:textbox inset="0,0,0,0">
                    <w:txbxContent>
                      <w:p>
                        <w:pPr>
                          <w:tabs>
                            <w:tab w:pos="1537" w:val="left" w:leader="none"/>
                          </w:tabs>
                          <w:spacing w:before="277"/>
                          <w:ind w:left="456" w:right="0" w:firstLine="0"/>
                          <w:jc w:val="left"/>
                          <w:rPr>
                            <w:sz w:val="24"/>
                          </w:rPr>
                        </w:pPr>
                        <w:r>
                          <w:rPr>
                            <w:spacing w:val="-4"/>
                            <w:sz w:val="24"/>
                          </w:rPr>
                          <w:t>0.06</w:t>
                        </w:r>
                        <w:r>
                          <w:rPr>
                            <w:sz w:val="24"/>
                            <w:u w:val="single"/>
                          </w:rPr>
                          <w:tab/>
                        </w:r>
                      </w:p>
                      <w:p>
                        <w:pPr>
                          <w:spacing w:before="23"/>
                          <w:ind w:left="331" w:right="0" w:firstLine="0"/>
                          <w:jc w:val="left"/>
                          <w:rPr>
                            <w:sz w:val="24"/>
                          </w:rPr>
                        </w:pPr>
                        <w:r>
                          <w:rPr>
                            <w:sz w:val="24"/>
                          </w:rPr>
                          <w:t>1.59</w:t>
                        </w:r>
                        <w:r>
                          <w:rPr>
                            <w:spacing w:val="2"/>
                            <w:sz w:val="24"/>
                          </w:rPr>
                          <w:t> </w:t>
                        </w:r>
                        <w:r>
                          <w:rPr>
                            <w:sz w:val="24"/>
                          </w:rPr>
                          <w:t>-</w:t>
                        </w:r>
                        <w:r>
                          <w:rPr>
                            <w:spacing w:val="-2"/>
                            <w:sz w:val="24"/>
                          </w:rPr>
                          <w:t> </w:t>
                        </w:r>
                        <w:r>
                          <w:rPr>
                            <w:spacing w:val="-10"/>
                            <w:sz w:val="24"/>
                          </w:rPr>
                          <w:t>1</w:t>
                        </w:r>
                      </w:p>
                      <w:p>
                        <w:pPr>
                          <w:spacing w:before="25"/>
                          <w:ind w:left="185" w:right="0" w:firstLine="0"/>
                          <w:jc w:val="left"/>
                          <w:rPr>
                            <w:sz w:val="24"/>
                          </w:rPr>
                        </w:pPr>
                        <w:r>
                          <w:rPr>
                            <w:spacing w:val="-4"/>
                            <w:sz w:val="24"/>
                            <w:u w:val="single"/>
                          </w:rPr>
                          <w:t>0.06</w:t>
                        </w:r>
                      </w:p>
                      <w:p>
                        <w:pPr>
                          <w:spacing w:before="25"/>
                          <w:ind w:left="192" w:right="0" w:firstLine="0"/>
                          <w:jc w:val="left"/>
                          <w:rPr>
                            <w:sz w:val="24"/>
                          </w:rPr>
                        </w:pPr>
                        <w:r>
                          <w:rPr>
                            <w:spacing w:val="-4"/>
                            <w:sz w:val="24"/>
                          </w:rPr>
                          <w:t>0.59</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356416">
                <wp:simplePos x="0" y="0"/>
                <wp:positionH relativeFrom="page">
                  <wp:posOffset>2171064</wp:posOffset>
                </wp:positionH>
                <wp:positionV relativeFrom="paragraph">
                  <wp:posOffset>-69582</wp:posOffset>
                </wp:positionV>
                <wp:extent cx="152400" cy="94234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52400" cy="942340"/>
                        </a:xfrm>
                        <a:custGeom>
                          <a:avLst/>
                          <a:gdLst/>
                          <a:ahLst/>
                          <a:cxnLst/>
                          <a:rect l="l" t="t" r="r" b="b"/>
                          <a:pathLst>
                            <a:path w="152400" h="942340">
                              <a:moveTo>
                                <a:pt x="114300" y="0"/>
                              </a:moveTo>
                              <a:lnTo>
                                <a:pt x="69812" y="2988"/>
                              </a:lnTo>
                              <a:lnTo>
                                <a:pt x="33480" y="11144"/>
                              </a:lnTo>
                              <a:lnTo>
                                <a:pt x="8983" y="23252"/>
                              </a:lnTo>
                              <a:lnTo>
                                <a:pt x="0" y="38100"/>
                              </a:lnTo>
                              <a:lnTo>
                                <a:pt x="0" y="419100"/>
                              </a:lnTo>
                              <a:lnTo>
                                <a:pt x="8983" y="433947"/>
                              </a:lnTo>
                              <a:lnTo>
                                <a:pt x="33480" y="446055"/>
                              </a:lnTo>
                              <a:lnTo>
                                <a:pt x="69812" y="454211"/>
                              </a:lnTo>
                              <a:lnTo>
                                <a:pt x="114300" y="457200"/>
                              </a:lnTo>
                            </a:path>
                            <a:path w="152400" h="942340">
                              <a:moveTo>
                                <a:pt x="152400" y="485139"/>
                              </a:moveTo>
                              <a:lnTo>
                                <a:pt x="107912" y="488128"/>
                              </a:lnTo>
                              <a:lnTo>
                                <a:pt x="71580" y="496284"/>
                              </a:lnTo>
                              <a:lnTo>
                                <a:pt x="47083" y="508392"/>
                              </a:lnTo>
                              <a:lnTo>
                                <a:pt x="38100" y="523239"/>
                              </a:lnTo>
                              <a:lnTo>
                                <a:pt x="38100" y="904239"/>
                              </a:lnTo>
                              <a:lnTo>
                                <a:pt x="47083" y="919087"/>
                              </a:lnTo>
                              <a:lnTo>
                                <a:pt x="71580" y="931195"/>
                              </a:lnTo>
                              <a:lnTo>
                                <a:pt x="107912" y="939351"/>
                              </a:lnTo>
                              <a:lnTo>
                                <a:pt x="152400" y="94233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0.949997pt;margin-top:-5.478908pt;width:12pt;height:74.2pt;mso-position-horizontal-relative:page;mso-position-vertical-relative:paragraph;z-index:-15960064" id="docshape21" coordorigin="3419,-110" coordsize="240,1484" path="m3599,-110l3529,-105,3472,-92,3433,-73,3419,-50,3419,550,3433,574,3472,593,3529,606,3599,610m3659,654l3589,659,3532,672,3493,691,3479,714,3479,1314,3493,1338,3532,1357,3589,1370,3659,1374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356928">
                <wp:simplePos x="0" y="0"/>
                <wp:positionH relativeFrom="page">
                  <wp:posOffset>3114039</wp:posOffset>
                </wp:positionH>
                <wp:positionV relativeFrom="paragraph">
                  <wp:posOffset>-114032</wp:posOffset>
                </wp:positionV>
                <wp:extent cx="114300" cy="4572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14300" cy="457200"/>
                        </a:xfrm>
                        <a:custGeom>
                          <a:avLst/>
                          <a:gdLst/>
                          <a:ahLst/>
                          <a:cxnLst/>
                          <a:rect l="l" t="t" r="r" b="b"/>
                          <a:pathLst>
                            <a:path w="114300" h="457200">
                              <a:moveTo>
                                <a:pt x="0" y="0"/>
                              </a:moveTo>
                              <a:lnTo>
                                <a:pt x="44487" y="2988"/>
                              </a:lnTo>
                              <a:lnTo>
                                <a:pt x="80819" y="11144"/>
                              </a:lnTo>
                              <a:lnTo>
                                <a:pt x="105316" y="23252"/>
                              </a:lnTo>
                              <a:lnTo>
                                <a:pt x="114300" y="38100"/>
                              </a:lnTo>
                              <a:lnTo>
                                <a:pt x="114300" y="419100"/>
                              </a:lnTo>
                              <a:lnTo>
                                <a:pt x="105316" y="433947"/>
                              </a:lnTo>
                              <a:lnTo>
                                <a:pt x="80819" y="446055"/>
                              </a:lnTo>
                              <a:lnTo>
                                <a:pt x="44487" y="454211"/>
                              </a:lnTo>
                              <a:lnTo>
                                <a:pt x="0" y="4572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5.199997pt;margin-top:-8.978908pt;width:9pt;height:36pt;mso-position-horizontal-relative:page;mso-position-vertical-relative:paragraph;z-index:-15959552" id="docshape22" coordorigin="4904,-180" coordsize="180,720" path="m4904,-180l4974,-175,5031,-162,5070,-143,5084,-120,5084,480,5070,504,5031,523,4974,536,4904,540e" filled="false" stroked="true" strokeweight=".75pt" strokecolor="#000000">
                <v:path arrowok="t"/>
                <v:stroke dashstyle="solid"/>
                <w10:wrap type="none"/>
              </v:shape>
            </w:pict>
          </mc:Fallback>
        </mc:AlternateContent>
      </w:r>
      <w:r>
        <w:rPr>
          <w:spacing w:val="-4"/>
        </w:rPr>
        <w:t>EUAC</w:t>
      </w:r>
      <w:r>
        <w:rPr/>
        <w:tab/>
        <w:t>=</w:t>
      </w:r>
      <w:r>
        <w:rPr>
          <w:spacing w:val="-1"/>
        </w:rPr>
        <w:t> </w:t>
      </w:r>
      <w:r>
        <w:rPr/>
        <w:t>8000</w:t>
      </w:r>
      <w:r>
        <w:rPr>
          <w:spacing w:val="40"/>
          <w:w w:val="150"/>
        </w:rPr>
        <w:t> </w:t>
      </w:r>
      <w:r>
        <w:rPr>
          <w:u w:val="single"/>
        </w:rPr>
        <w:t>0.06 </w:t>
      </w:r>
      <w:r>
        <w:rPr>
          <w:spacing w:val="-2"/>
          <w:u w:val="single"/>
        </w:rPr>
        <w:t>(1.59)</w:t>
      </w:r>
      <w:r>
        <w:rPr/>
        <w:tab/>
        <w:t>-</w:t>
      </w:r>
      <w:r>
        <w:rPr>
          <w:spacing w:val="-2"/>
        </w:rPr>
        <w:t> </w:t>
      </w:r>
      <w:r>
        <w:rPr>
          <w:spacing w:val="-5"/>
        </w:rPr>
        <w:t>500</w:t>
      </w:r>
    </w:p>
    <w:p>
      <w:pPr>
        <w:pStyle w:val="BodyText"/>
        <w:spacing w:before="23"/>
        <w:ind w:left="2621"/>
      </w:pPr>
      <w:r>
        <w:rPr/>
        <w:t>1.59</w:t>
      </w:r>
      <w:r>
        <w:rPr>
          <w:spacing w:val="2"/>
        </w:rPr>
        <w:t> </w:t>
      </w:r>
      <w:r>
        <w:rPr/>
        <w:t>–</w:t>
      </w:r>
      <w:r>
        <w:rPr>
          <w:spacing w:val="1"/>
        </w:rPr>
        <w:t> </w:t>
      </w:r>
      <w:r>
        <w:rPr>
          <w:spacing w:val="-10"/>
        </w:rPr>
        <w:t>1</w:t>
      </w:r>
    </w:p>
    <w:p>
      <w:pPr>
        <w:pStyle w:val="Heading3"/>
        <w:tabs>
          <w:tab w:pos="1255" w:val="left" w:leader="none"/>
          <w:tab w:pos="2486" w:val="left" w:leader="none"/>
          <w:tab w:pos="3776" w:val="left" w:leader="none"/>
          <w:tab w:pos="4847" w:val="right" w:leader="none"/>
        </w:tabs>
        <w:spacing w:before="25"/>
      </w:pPr>
      <w:r>
        <w:rPr/>
        <mc:AlternateContent>
          <mc:Choice Requires="wps">
            <w:drawing>
              <wp:anchor distT="0" distB="0" distL="0" distR="0" allowOverlap="1" layoutInCell="1" locked="0" behindDoc="1" simplePos="0" relativeHeight="487357440">
                <wp:simplePos x="0" y="0"/>
                <wp:positionH relativeFrom="page">
                  <wp:posOffset>2685414</wp:posOffset>
                </wp:positionH>
                <wp:positionV relativeFrom="paragraph">
                  <wp:posOffset>29884</wp:posOffset>
                </wp:positionV>
                <wp:extent cx="114300" cy="4572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14300" cy="457200"/>
                        </a:xfrm>
                        <a:custGeom>
                          <a:avLst/>
                          <a:gdLst/>
                          <a:ahLst/>
                          <a:cxnLst/>
                          <a:rect l="l" t="t" r="r" b="b"/>
                          <a:pathLst>
                            <a:path w="114300" h="457200">
                              <a:moveTo>
                                <a:pt x="0" y="0"/>
                              </a:moveTo>
                              <a:lnTo>
                                <a:pt x="44487" y="2988"/>
                              </a:lnTo>
                              <a:lnTo>
                                <a:pt x="80819" y="11144"/>
                              </a:lnTo>
                              <a:lnTo>
                                <a:pt x="105316" y="23252"/>
                              </a:lnTo>
                              <a:lnTo>
                                <a:pt x="114300" y="38100"/>
                              </a:lnTo>
                              <a:lnTo>
                                <a:pt x="114300" y="419100"/>
                              </a:lnTo>
                              <a:lnTo>
                                <a:pt x="105316" y="433947"/>
                              </a:lnTo>
                              <a:lnTo>
                                <a:pt x="80819" y="446055"/>
                              </a:lnTo>
                              <a:lnTo>
                                <a:pt x="44487" y="454211"/>
                              </a:lnTo>
                              <a:lnTo>
                                <a:pt x="0" y="4572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1.449997pt;margin-top:2.353124pt;width:9pt;height:36pt;mso-position-horizontal-relative:page;mso-position-vertical-relative:paragraph;z-index:-15959040" id="docshape23" coordorigin="4229,47" coordsize="180,720" path="m4229,47l4299,52,4356,65,4395,84,4409,107,4409,707,4395,730,4356,750,4299,762,4229,767e" filled="false" stroked="true" strokeweight=".75pt" strokecolor="#000000">
                <v:path arrowok="t"/>
                <v:stroke dashstyle="solid"/>
                <w10:wrap type="none"/>
              </v:shape>
            </w:pict>
          </mc:Fallback>
        </mc:AlternateContent>
      </w:r>
      <w:r>
        <w:rPr>
          <w:spacing w:val="-4"/>
        </w:rPr>
        <w:t>EUAC</w:t>
      </w:r>
      <w:r>
        <w:rPr/>
        <w:tab/>
        <w:t>=</w:t>
      </w:r>
      <w:r>
        <w:rPr>
          <w:spacing w:val="42"/>
          <w:w w:val="150"/>
        </w:rPr>
        <w:t> </w:t>
      </w:r>
      <w:r>
        <w:rPr>
          <w:spacing w:val="-4"/>
        </w:rPr>
        <w:t>8000</w:t>
      </w:r>
      <w:r>
        <w:rPr/>
        <w:tab/>
      </w:r>
      <w:r>
        <w:rPr>
          <w:u w:val="single"/>
        </w:rPr>
        <w:t>0.095 </w:t>
      </w:r>
      <w:r>
        <w:rPr/>
        <w:tab/>
      </w:r>
      <w:r>
        <w:rPr>
          <w:spacing w:val="-10"/>
        </w:rPr>
        <w:t>-</w:t>
      </w:r>
      <w:r>
        <w:rPr/>
        <w:tab/>
      </w:r>
      <w:r>
        <w:rPr>
          <w:spacing w:val="-5"/>
        </w:rPr>
        <w:t>500</w:t>
      </w:r>
    </w:p>
    <w:p>
      <w:pPr>
        <w:pStyle w:val="BodyText"/>
        <w:spacing w:before="25"/>
        <w:ind w:left="2537"/>
      </w:pPr>
      <w:r>
        <w:rPr>
          <w:spacing w:val="-4"/>
        </w:rPr>
        <w:t>0.59</w:t>
      </w:r>
    </w:p>
    <w:p>
      <w:pPr>
        <w:pStyle w:val="Heading3"/>
        <w:tabs>
          <w:tab w:pos="1255" w:val="left" w:leader="none"/>
        </w:tabs>
        <w:spacing w:before="25"/>
      </w:pPr>
      <w:r>
        <w:rPr>
          <w:spacing w:val="-4"/>
        </w:rPr>
        <w:t>EUAC</w:t>
      </w:r>
      <w:r>
        <w:rPr/>
        <w:tab/>
        <w:t>=</w:t>
      </w:r>
      <w:r>
        <w:rPr>
          <w:spacing w:val="-1"/>
        </w:rPr>
        <w:t> </w:t>
      </w:r>
      <w:r>
        <w:rPr/>
        <w:t>8000 (0.16)</w:t>
      </w:r>
      <w:r>
        <w:rPr>
          <w:spacing w:val="41"/>
          <w:w w:val="150"/>
        </w:rPr>
        <w:t> </w:t>
      </w:r>
      <w:r>
        <w:rPr/>
        <w:t>-</w:t>
      </w:r>
      <w:r>
        <w:rPr>
          <w:spacing w:val="-3"/>
        </w:rPr>
        <w:t> </w:t>
      </w:r>
      <w:r>
        <w:rPr/>
        <w:t>500 </w:t>
      </w:r>
      <w:r>
        <w:rPr>
          <w:spacing w:val="-2"/>
        </w:rPr>
        <w:t>(0.10)</w:t>
      </w:r>
    </w:p>
    <w:p>
      <w:pPr>
        <w:tabs>
          <w:tab w:pos="1255" w:val="left" w:leader="none"/>
        </w:tabs>
        <w:spacing w:line="261" w:lineRule="auto" w:before="25"/>
        <w:ind w:left="346" w:right="7981" w:firstLine="0"/>
        <w:jc w:val="left"/>
        <w:rPr>
          <w:sz w:val="24"/>
        </w:rPr>
      </w:pPr>
      <w:r>
        <w:rPr>
          <w:spacing w:val="-4"/>
          <w:sz w:val="24"/>
        </w:rPr>
        <w:t>EUAC</w:t>
      </w:r>
      <w:r>
        <w:rPr>
          <w:sz w:val="24"/>
        </w:rPr>
        <w:tab/>
        <w:t>=</w:t>
      </w:r>
      <w:r>
        <w:rPr>
          <w:spacing w:val="-9"/>
          <w:sz w:val="24"/>
        </w:rPr>
        <w:t> </w:t>
      </w:r>
      <w:r>
        <w:rPr>
          <w:sz w:val="24"/>
        </w:rPr>
        <w:t>1280</w:t>
      </w:r>
      <w:r>
        <w:rPr>
          <w:spacing w:val="40"/>
          <w:sz w:val="24"/>
        </w:rPr>
        <w:t> </w:t>
      </w:r>
      <w:r>
        <w:rPr>
          <w:sz w:val="24"/>
        </w:rPr>
        <w:t>-</w:t>
      </w:r>
      <w:r>
        <w:rPr>
          <w:spacing w:val="-10"/>
          <w:sz w:val="24"/>
        </w:rPr>
        <w:t> </w:t>
      </w:r>
      <w:r>
        <w:rPr>
          <w:sz w:val="24"/>
        </w:rPr>
        <w:t>50 </w:t>
      </w:r>
      <w:r>
        <w:rPr>
          <w:spacing w:val="-4"/>
          <w:sz w:val="24"/>
        </w:rPr>
        <w:t>EUAC</w:t>
      </w:r>
      <w:r>
        <w:rPr>
          <w:sz w:val="24"/>
        </w:rPr>
        <w:tab/>
        <w:t>=</w:t>
      </w:r>
      <w:r>
        <w:rPr>
          <w:spacing w:val="40"/>
          <w:sz w:val="24"/>
        </w:rPr>
        <w:t> </w:t>
      </w:r>
      <w:r>
        <w:rPr>
          <w:sz w:val="24"/>
        </w:rPr>
        <w:t>$ 1230</w:t>
      </w:r>
    </w:p>
    <w:p>
      <w:pPr>
        <w:pStyle w:val="BodyText"/>
        <w:spacing w:line="289" w:lineRule="exact"/>
        <w:ind w:left="346"/>
        <w:jc w:val="both"/>
      </w:pPr>
      <w:r>
        <w:rPr/>
        <w:t>Add</w:t>
      </w:r>
      <w:r>
        <w:rPr>
          <w:spacing w:val="-2"/>
        </w:rPr>
        <w:t> </w:t>
      </w:r>
      <w:r>
        <w:rPr/>
        <w:t>O&amp;M</w:t>
      </w:r>
      <w:r>
        <w:rPr>
          <w:spacing w:val="-2"/>
        </w:rPr>
        <w:t> </w:t>
      </w:r>
      <w:r>
        <w:rPr/>
        <w:t>or </w:t>
      </w:r>
      <w:r>
        <w:rPr>
          <w:spacing w:val="-5"/>
        </w:rPr>
        <w:t>AOC</w:t>
      </w:r>
    </w:p>
    <w:p>
      <w:pPr>
        <w:pStyle w:val="Heading3"/>
        <w:spacing w:line="261" w:lineRule="auto" w:before="25"/>
        <w:ind w:right="6857"/>
      </w:pPr>
      <w:r>
        <w:rPr/>
        <w:t>EUAC</w:t>
      </w:r>
      <w:r>
        <w:rPr>
          <w:spacing w:val="40"/>
        </w:rPr>
        <w:t> </w:t>
      </w:r>
      <w:r>
        <w:rPr/>
        <w:t>=</w:t>
      </w:r>
      <w:r>
        <w:rPr>
          <w:spacing w:val="-5"/>
        </w:rPr>
        <w:t> </w:t>
      </w:r>
      <w:r>
        <w:rPr/>
        <w:t>$</w:t>
      </w:r>
      <w:r>
        <w:rPr>
          <w:spacing w:val="-5"/>
        </w:rPr>
        <w:t> </w:t>
      </w:r>
      <w:r>
        <w:rPr/>
        <w:t>1230</w:t>
      </w:r>
      <w:r>
        <w:rPr>
          <w:spacing w:val="40"/>
        </w:rPr>
        <w:t> </w:t>
      </w:r>
      <w:r>
        <w:rPr/>
        <w:t>+</w:t>
      </w:r>
      <w:r>
        <w:rPr>
          <w:spacing w:val="40"/>
        </w:rPr>
        <w:t> </w:t>
      </w:r>
      <w:r>
        <w:rPr/>
        <w:t>$900 EUAC</w:t>
      </w:r>
      <w:r>
        <w:rPr>
          <w:spacing w:val="40"/>
        </w:rPr>
        <w:t> </w:t>
      </w:r>
      <w:r>
        <w:rPr/>
        <w:t>=</w:t>
      </w:r>
      <w:r>
        <w:rPr>
          <w:spacing w:val="40"/>
        </w:rPr>
        <w:t> </w:t>
      </w:r>
      <w:r>
        <w:rPr/>
        <w:t>$ 2130</w:t>
      </w:r>
    </w:p>
    <w:p>
      <w:pPr>
        <w:pStyle w:val="BodyText"/>
        <w:spacing w:line="289" w:lineRule="exact"/>
        <w:ind w:left="346"/>
      </w:pPr>
      <w:r>
        <w:rPr/>
        <w:t>Therefore</w:t>
      </w:r>
      <w:r>
        <w:rPr>
          <w:spacing w:val="-1"/>
        </w:rPr>
        <w:t> </w:t>
      </w:r>
      <w:r>
        <w:rPr/>
        <w:t>Project</w:t>
      </w:r>
      <w:r>
        <w:rPr>
          <w:spacing w:val="-4"/>
        </w:rPr>
        <w:t> </w:t>
      </w:r>
      <w:r>
        <w:rPr/>
        <w:t>B</w:t>
      </w:r>
      <w:r>
        <w:rPr>
          <w:spacing w:val="-5"/>
        </w:rPr>
        <w:t> </w:t>
      </w:r>
      <w:r>
        <w:rPr/>
        <w:t>is</w:t>
      </w:r>
      <w:r>
        <w:rPr>
          <w:spacing w:val="-2"/>
        </w:rPr>
        <w:t> recommended.</w:t>
      </w:r>
    </w:p>
    <w:p>
      <w:pPr>
        <w:pStyle w:val="BodyText"/>
        <w:spacing w:after="0" w:line="289" w:lineRule="exact"/>
        <w:sectPr>
          <w:pgSz w:w="12240" w:h="15840"/>
          <w:pgMar w:header="0" w:footer="813" w:top="760" w:bottom="1000" w:left="1080" w:right="360"/>
        </w:sectPr>
      </w:pPr>
    </w:p>
    <w:p>
      <w:pPr>
        <w:pStyle w:val="Heading2"/>
        <w:spacing w:before="86"/>
        <w:jc w:val="both"/>
      </w:pPr>
      <w:r>
        <w:rPr/>
        <w:t>Problem</w:t>
      </w:r>
      <w:r>
        <w:rPr>
          <w:spacing w:val="-4"/>
        </w:rPr>
        <w:t> </w:t>
      </w:r>
      <w:r>
        <w:rPr>
          <w:spacing w:val="-10"/>
        </w:rPr>
        <w:t>3</w:t>
      </w:r>
    </w:p>
    <w:p>
      <w:pPr>
        <w:pStyle w:val="BodyText"/>
        <w:spacing w:line="249" w:lineRule="auto" w:before="22"/>
        <w:ind w:left="355" w:right="356" w:hanging="10"/>
        <w:jc w:val="both"/>
      </w:pPr>
      <w:r>
        <w:rPr/>
        <w:t>Two</w:t>
      </w:r>
      <w:r>
        <w:rPr>
          <w:spacing w:val="-8"/>
        </w:rPr>
        <w:t> </w:t>
      </w:r>
      <w:r>
        <w:rPr/>
        <w:t>routes</w:t>
      </w:r>
      <w:r>
        <w:rPr>
          <w:spacing w:val="-9"/>
        </w:rPr>
        <w:t> </w:t>
      </w:r>
      <w:r>
        <w:rPr/>
        <w:t>are</w:t>
      </w:r>
      <w:r>
        <w:rPr>
          <w:spacing w:val="-7"/>
        </w:rPr>
        <w:t> </w:t>
      </w:r>
      <w:r>
        <w:rPr/>
        <w:t>under</w:t>
      </w:r>
      <w:r>
        <w:rPr>
          <w:spacing w:val="-8"/>
        </w:rPr>
        <w:t> </w:t>
      </w:r>
      <w:r>
        <w:rPr/>
        <w:t>consideration</w:t>
      </w:r>
      <w:r>
        <w:rPr>
          <w:spacing w:val="-9"/>
        </w:rPr>
        <w:t> </w:t>
      </w:r>
      <w:r>
        <w:rPr/>
        <w:t>for</w:t>
      </w:r>
      <w:r>
        <w:rPr>
          <w:spacing w:val="-10"/>
        </w:rPr>
        <w:t> </w:t>
      </w:r>
      <w:r>
        <w:rPr/>
        <w:t>a</w:t>
      </w:r>
      <w:r>
        <w:rPr>
          <w:spacing w:val="-9"/>
        </w:rPr>
        <w:t> </w:t>
      </w:r>
      <w:r>
        <w:rPr/>
        <w:t>new</w:t>
      </w:r>
      <w:r>
        <w:rPr>
          <w:spacing w:val="-8"/>
        </w:rPr>
        <w:t> </w:t>
      </w:r>
      <w:r>
        <w:rPr/>
        <w:t>interstate</w:t>
      </w:r>
      <w:r>
        <w:rPr>
          <w:spacing w:val="-8"/>
        </w:rPr>
        <w:t> </w:t>
      </w:r>
      <w:r>
        <w:rPr/>
        <w:t>highway.</w:t>
      </w:r>
      <w:r>
        <w:rPr>
          <w:spacing w:val="-10"/>
        </w:rPr>
        <w:t> </w:t>
      </w:r>
      <w:r>
        <w:rPr/>
        <w:t>The</w:t>
      </w:r>
      <w:r>
        <w:rPr>
          <w:spacing w:val="-8"/>
        </w:rPr>
        <w:t> </w:t>
      </w:r>
      <w:r>
        <w:rPr/>
        <w:t>north</w:t>
      </w:r>
      <w:r>
        <w:rPr>
          <w:spacing w:val="-10"/>
        </w:rPr>
        <w:t> </w:t>
      </w:r>
      <w:r>
        <w:rPr/>
        <w:t>route</w:t>
      </w:r>
      <w:r>
        <w:rPr>
          <w:spacing w:val="-8"/>
        </w:rPr>
        <w:t> </w:t>
      </w:r>
      <w:r>
        <w:rPr/>
        <w:t>N would</w:t>
      </w:r>
      <w:r>
        <w:rPr>
          <w:spacing w:val="-5"/>
        </w:rPr>
        <w:t> </w:t>
      </w:r>
      <w:r>
        <w:rPr/>
        <w:t>be</w:t>
      </w:r>
      <w:r>
        <w:rPr>
          <w:spacing w:val="-3"/>
        </w:rPr>
        <w:t> </w:t>
      </w:r>
      <w:r>
        <w:rPr/>
        <w:t>located</w:t>
      </w:r>
      <w:r>
        <w:rPr>
          <w:spacing w:val="-4"/>
        </w:rPr>
        <w:t> </w:t>
      </w:r>
      <w:r>
        <w:rPr/>
        <w:t>about</w:t>
      </w:r>
      <w:r>
        <w:rPr>
          <w:spacing w:val="-4"/>
        </w:rPr>
        <w:t> </w:t>
      </w:r>
      <w:r>
        <w:rPr/>
        <w:t>5</w:t>
      </w:r>
      <w:r>
        <w:rPr>
          <w:spacing w:val="-3"/>
        </w:rPr>
        <w:t> </w:t>
      </w:r>
      <w:r>
        <w:rPr/>
        <w:t>miles</w:t>
      </w:r>
      <w:r>
        <w:rPr>
          <w:spacing w:val="-4"/>
        </w:rPr>
        <w:t> </w:t>
      </w:r>
      <w:r>
        <w:rPr/>
        <w:t>from</w:t>
      </w:r>
      <w:r>
        <w:rPr>
          <w:spacing w:val="-4"/>
        </w:rPr>
        <w:t> </w:t>
      </w:r>
      <w:r>
        <w:rPr/>
        <w:t>the</w:t>
      </w:r>
      <w:r>
        <w:rPr>
          <w:spacing w:val="-3"/>
        </w:rPr>
        <w:t> </w:t>
      </w:r>
      <w:r>
        <w:rPr/>
        <w:t>central</w:t>
      </w:r>
      <w:r>
        <w:rPr>
          <w:spacing w:val="-4"/>
        </w:rPr>
        <w:t> </w:t>
      </w:r>
      <w:r>
        <w:rPr/>
        <w:t>business</w:t>
      </w:r>
      <w:r>
        <w:rPr>
          <w:spacing w:val="-4"/>
        </w:rPr>
        <w:t> </w:t>
      </w:r>
      <w:r>
        <w:rPr/>
        <w:t>district</w:t>
      </w:r>
      <w:r>
        <w:rPr>
          <w:spacing w:val="-4"/>
        </w:rPr>
        <w:t> </w:t>
      </w:r>
      <w:r>
        <w:rPr/>
        <w:t>and</w:t>
      </w:r>
      <w:r>
        <w:rPr>
          <w:spacing w:val="-4"/>
        </w:rPr>
        <w:t> </w:t>
      </w:r>
      <w:r>
        <w:rPr/>
        <w:t>would</w:t>
      </w:r>
      <w:r>
        <w:rPr>
          <w:spacing w:val="-4"/>
        </w:rPr>
        <w:t> </w:t>
      </w:r>
      <w:r>
        <w:rPr/>
        <w:t>require longer travel distances by local commuter traffic. The south route S would pass through the downtown area and although its construction cost would be higher it would reduce the travel time and distance for local commuters. Assume the costs for the two routes are as follows:</w:t>
      </w:r>
    </w:p>
    <w:p>
      <w:pPr>
        <w:pStyle w:val="BodyText"/>
        <w:spacing w:before="55"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2"/>
        <w:gridCol w:w="2521"/>
        <w:gridCol w:w="1984"/>
      </w:tblGrid>
      <w:tr>
        <w:trPr>
          <w:trHeight w:val="362" w:hRule="atLeast"/>
        </w:trPr>
        <w:tc>
          <w:tcPr>
            <w:tcW w:w="3512" w:type="dxa"/>
          </w:tcPr>
          <w:p>
            <w:pPr>
              <w:pStyle w:val="TableParagraph"/>
              <w:spacing w:line="281" w:lineRule="exact"/>
              <w:rPr>
                <w:sz w:val="24"/>
              </w:rPr>
            </w:pPr>
            <w:r>
              <w:rPr>
                <w:spacing w:val="-2"/>
                <w:sz w:val="24"/>
              </w:rPr>
              <w:t>Category</w:t>
            </w:r>
          </w:p>
        </w:tc>
        <w:tc>
          <w:tcPr>
            <w:tcW w:w="2521" w:type="dxa"/>
          </w:tcPr>
          <w:p>
            <w:pPr>
              <w:pStyle w:val="TableParagraph"/>
              <w:spacing w:line="281" w:lineRule="exact"/>
              <w:rPr>
                <w:sz w:val="24"/>
              </w:rPr>
            </w:pPr>
            <w:r>
              <w:rPr>
                <w:sz w:val="24"/>
              </w:rPr>
              <w:t>Route</w:t>
            </w:r>
            <w:r>
              <w:rPr>
                <w:spacing w:val="-2"/>
                <w:sz w:val="24"/>
              </w:rPr>
              <w:t> </w:t>
            </w:r>
            <w:r>
              <w:rPr>
                <w:spacing w:val="-10"/>
                <w:sz w:val="24"/>
              </w:rPr>
              <w:t>N</w:t>
            </w:r>
          </w:p>
        </w:tc>
        <w:tc>
          <w:tcPr>
            <w:tcW w:w="1984" w:type="dxa"/>
          </w:tcPr>
          <w:p>
            <w:pPr>
              <w:pStyle w:val="TableParagraph"/>
              <w:spacing w:line="281" w:lineRule="exact"/>
              <w:ind w:left="106"/>
              <w:rPr>
                <w:sz w:val="24"/>
              </w:rPr>
            </w:pPr>
            <w:r>
              <w:rPr>
                <w:sz w:val="24"/>
              </w:rPr>
              <w:t>Route</w:t>
            </w:r>
            <w:r>
              <w:rPr>
                <w:spacing w:val="-2"/>
                <w:sz w:val="24"/>
              </w:rPr>
              <w:t> </w:t>
            </w:r>
            <w:r>
              <w:rPr>
                <w:spacing w:val="-10"/>
                <w:sz w:val="24"/>
              </w:rPr>
              <w:t>S</w:t>
            </w:r>
          </w:p>
        </w:tc>
      </w:tr>
      <w:tr>
        <w:trPr>
          <w:trHeight w:val="364" w:hRule="atLeast"/>
        </w:trPr>
        <w:tc>
          <w:tcPr>
            <w:tcW w:w="3512" w:type="dxa"/>
          </w:tcPr>
          <w:p>
            <w:pPr>
              <w:pStyle w:val="TableParagraph"/>
              <w:spacing w:line="283" w:lineRule="exact"/>
              <w:rPr>
                <w:sz w:val="24"/>
              </w:rPr>
            </w:pPr>
            <w:r>
              <w:rPr>
                <w:sz w:val="24"/>
              </w:rPr>
              <w:t>Initial</w:t>
            </w:r>
            <w:r>
              <w:rPr>
                <w:spacing w:val="-7"/>
                <w:sz w:val="24"/>
              </w:rPr>
              <w:t> </w:t>
            </w:r>
            <w:r>
              <w:rPr>
                <w:spacing w:val="-4"/>
                <w:sz w:val="24"/>
              </w:rPr>
              <w:t>Cost</w:t>
            </w:r>
          </w:p>
        </w:tc>
        <w:tc>
          <w:tcPr>
            <w:tcW w:w="2521" w:type="dxa"/>
          </w:tcPr>
          <w:p>
            <w:pPr>
              <w:pStyle w:val="TableParagraph"/>
              <w:spacing w:line="283" w:lineRule="exact"/>
              <w:rPr>
                <w:sz w:val="24"/>
              </w:rPr>
            </w:pPr>
            <w:r>
              <w:rPr>
                <w:spacing w:val="-2"/>
                <w:sz w:val="24"/>
              </w:rPr>
              <w:t>$10,000,000</w:t>
            </w:r>
          </w:p>
        </w:tc>
        <w:tc>
          <w:tcPr>
            <w:tcW w:w="1984" w:type="dxa"/>
          </w:tcPr>
          <w:p>
            <w:pPr>
              <w:pStyle w:val="TableParagraph"/>
              <w:spacing w:line="283" w:lineRule="exact"/>
              <w:ind w:left="106"/>
              <w:rPr>
                <w:sz w:val="24"/>
              </w:rPr>
            </w:pPr>
            <w:r>
              <w:rPr>
                <w:spacing w:val="-2"/>
                <w:sz w:val="24"/>
              </w:rPr>
              <w:t>$15,000,000</w:t>
            </w:r>
          </w:p>
        </w:tc>
      </w:tr>
      <w:tr>
        <w:trPr>
          <w:trHeight w:val="359" w:hRule="atLeast"/>
        </w:trPr>
        <w:tc>
          <w:tcPr>
            <w:tcW w:w="3512" w:type="dxa"/>
          </w:tcPr>
          <w:p>
            <w:pPr>
              <w:pStyle w:val="TableParagraph"/>
              <w:rPr>
                <w:sz w:val="24"/>
              </w:rPr>
            </w:pPr>
            <w:r>
              <w:rPr>
                <w:sz w:val="24"/>
              </w:rPr>
              <w:t>Maintenance</w:t>
            </w:r>
            <w:r>
              <w:rPr>
                <w:spacing w:val="-3"/>
                <w:sz w:val="24"/>
              </w:rPr>
              <w:t> </w:t>
            </w:r>
            <w:r>
              <w:rPr>
                <w:sz w:val="24"/>
              </w:rPr>
              <w:t>Cost</w:t>
            </w:r>
            <w:r>
              <w:rPr>
                <w:spacing w:val="-4"/>
                <w:sz w:val="24"/>
              </w:rPr>
              <w:t> </w:t>
            </w:r>
            <w:r>
              <w:rPr>
                <w:sz w:val="24"/>
              </w:rPr>
              <w:t>/</w:t>
            </w:r>
            <w:r>
              <w:rPr>
                <w:spacing w:val="-2"/>
                <w:sz w:val="24"/>
              </w:rPr>
              <w:t> </w:t>
            </w:r>
            <w:r>
              <w:rPr>
                <w:spacing w:val="-4"/>
                <w:sz w:val="24"/>
              </w:rPr>
              <w:t>Year</w:t>
            </w:r>
          </w:p>
        </w:tc>
        <w:tc>
          <w:tcPr>
            <w:tcW w:w="2521" w:type="dxa"/>
          </w:tcPr>
          <w:p>
            <w:pPr>
              <w:pStyle w:val="TableParagraph"/>
              <w:tabs>
                <w:tab w:pos="849" w:val="left" w:leader="none"/>
              </w:tabs>
              <w:rPr>
                <w:sz w:val="24"/>
              </w:rPr>
            </w:pPr>
            <w:r>
              <w:rPr>
                <w:spacing w:val="-10"/>
                <w:sz w:val="24"/>
              </w:rPr>
              <w:t>$</w:t>
            </w:r>
            <w:r>
              <w:rPr>
                <w:sz w:val="24"/>
              </w:rPr>
              <w:tab/>
            </w:r>
            <w:r>
              <w:rPr>
                <w:spacing w:val="-2"/>
                <w:sz w:val="24"/>
              </w:rPr>
              <w:t>35,000</w:t>
            </w:r>
          </w:p>
        </w:tc>
        <w:tc>
          <w:tcPr>
            <w:tcW w:w="1984" w:type="dxa"/>
          </w:tcPr>
          <w:p>
            <w:pPr>
              <w:pStyle w:val="TableParagraph"/>
              <w:tabs>
                <w:tab w:pos="848" w:val="left" w:leader="none"/>
              </w:tabs>
              <w:ind w:left="106"/>
              <w:rPr>
                <w:sz w:val="24"/>
              </w:rPr>
            </w:pPr>
            <w:r>
              <w:rPr>
                <w:spacing w:val="-10"/>
                <w:sz w:val="24"/>
              </w:rPr>
              <w:t>$</w:t>
            </w:r>
            <w:r>
              <w:rPr>
                <w:sz w:val="24"/>
              </w:rPr>
              <w:tab/>
            </w:r>
            <w:r>
              <w:rPr>
                <w:spacing w:val="-2"/>
                <w:sz w:val="24"/>
              </w:rPr>
              <w:t>55,000</w:t>
            </w:r>
          </w:p>
        </w:tc>
      </w:tr>
      <w:tr>
        <w:trPr>
          <w:trHeight w:val="657" w:hRule="atLeast"/>
        </w:trPr>
        <w:tc>
          <w:tcPr>
            <w:tcW w:w="3512" w:type="dxa"/>
          </w:tcPr>
          <w:p>
            <w:pPr>
              <w:pStyle w:val="TableParagraph"/>
              <w:spacing w:line="290" w:lineRule="atLeast" w:before="54"/>
              <w:rPr>
                <w:sz w:val="24"/>
              </w:rPr>
            </w:pPr>
            <w:r>
              <w:rPr>
                <w:sz w:val="24"/>
              </w:rPr>
              <w:t>Road</w:t>
            </w:r>
            <w:r>
              <w:rPr>
                <w:spacing w:val="-8"/>
                <w:sz w:val="24"/>
              </w:rPr>
              <w:t> </w:t>
            </w:r>
            <w:r>
              <w:rPr>
                <w:sz w:val="24"/>
              </w:rPr>
              <w:t>user</w:t>
            </w:r>
            <w:r>
              <w:rPr>
                <w:spacing w:val="-7"/>
                <w:sz w:val="24"/>
              </w:rPr>
              <w:t> </w:t>
            </w:r>
            <w:r>
              <w:rPr>
                <w:sz w:val="24"/>
              </w:rPr>
              <w:t>cost</w:t>
            </w:r>
            <w:r>
              <w:rPr>
                <w:spacing w:val="-9"/>
                <w:sz w:val="24"/>
              </w:rPr>
              <w:t> </w:t>
            </w:r>
            <w:r>
              <w:rPr>
                <w:sz w:val="24"/>
              </w:rPr>
              <w:t>/</w:t>
            </w:r>
            <w:r>
              <w:rPr>
                <w:spacing w:val="-9"/>
                <w:sz w:val="24"/>
              </w:rPr>
              <w:t> </w:t>
            </w:r>
            <w:r>
              <w:rPr>
                <w:sz w:val="24"/>
              </w:rPr>
              <w:t>Year</w:t>
            </w:r>
            <w:r>
              <w:rPr>
                <w:spacing w:val="-7"/>
                <w:sz w:val="24"/>
              </w:rPr>
              <w:t> </w:t>
            </w:r>
            <w:r>
              <w:rPr>
                <w:sz w:val="24"/>
              </w:rPr>
              <w:t>(Toll </w:t>
            </w:r>
            <w:r>
              <w:rPr>
                <w:spacing w:val="-4"/>
                <w:sz w:val="24"/>
              </w:rPr>
              <w:t>Tax)</w:t>
            </w:r>
          </w:p>
        </w:tc>
        <w:tc>
          <w:tcPr>
            <w:tcW w:w="2521" w:type="dxa"/>
          </w:tcPr>
          <w:p>
            <w:pPr>
              <w:pStyle w:val="TableParagraph"/>
              <w:tabs>
                <w:tab w:pos="681" w:val="left" w:leader="none"/>
              </w:tabs>
              <w:spacing w:line="240" w:lineRule="auto"/>
              <w:rPr>
                <w:sz w:val="24"/>
              </w:rPr>
            </w:pPr>
            <w:r>
              <w:rPr>
                <w:spacing w:val="-10"/>
                <w:sz w:val="24"/>
              </w:rPr>
              <w:t>$</w:t>
            </w:r>
            <w:r>
              <w:rPr>
                <w:sz w:val="24"/>
              </w:rPr>
              <w:tab/>
            </w:r>
            <w:r>
              <w:rPr>
                <w:spacing w:val="-2"/>
                <w:sz w:val="24"/>
              </w:rPr>
              <w:t>450,000</w:t>
            </w:r>
          </w:p>
        </w:tc>
        <w:tc>
          <w:tcPr>
            <w:tcW w:w="1984" w:type="dxa"/>
          </w:tcPr>
          <w:p>
            <w:pPr>
              <w:pStyle w:val="TableParagraph"/>
              <w:tabs>
                <w:tab w:pos="680" w:val="left" w:leader="none"/>
              </w:tabs>
              <w:spacing w:line="240" w:lineRule="auto"/>
              <w:ind w:left="106"/>
              <w:rPr>
                <w:sz w:val="24"/>
              </w:rPr>
            </w:pPr>
            <w:r>
              <w:rPr>
                <w:spacing w:val="-10"/>
                <w:sz w:val="24"/>
              </w:rPr>
              <w:t>$</w:t>
            </w:r>
            <w:r>
              <w:rPr>
                <w:sz w:val="24"/>
              </w:rPr>
              <w:tab/>
            </w:r>
            <w:r>
              <w:rPr>
                <w:spacing w:val="-2"/>
                <w:sz w:val="24"/>
              </w:rPr>
              <w:t>200,000</w:t>
            </w:r>
          </w:p>
        </w:tc>
      </w:tr>
    </w:tbl>
    <w:p>
      <w:pPr>
        <w:pStyle w:val="BodyText"/>
        <w:spacing w:line="600" w:lineRule="atLeast"/>
        <w:ind w:left="346" w:right="4184"/>
        <w:jc w:val="both"/>
      </w:pPr>
      <w:r>
        <w:rPr/>
        <w:t>The</w:t>
      </w:r>
      <w:r>
        <w:rPr>
          <w:spacing w:val="-4"/>
        </w:rPr>
        <w:t> </w:t>
      </w:r>
      <w:r>
        <w:rPr/>
        <w:t>roads</w:t>
      </w:r>
      <w:r>
        <w:rPr>
          <w:spacing w:val="-5"/>
        </w:rPr>
        <w:t> </w:t>
      </w:r>
      <w:r>
        <w:rPr/>
        <w:t>are</w:t>
      </w:r>
      <w:r>
        <w:rPr>
          <w:spacing w:val="-3"/>
        </w:rPr>
        <w:t> </w:t>
      </w:r>
      <w:r>
        <w:rPr/>
        <w:t>assumed</w:t>
      </w:r>
      <w:r>
        <w:rPr>
          <w:spacing w:val="-5"/>
        </w:rPr>
        <w:t> </w:t>
      </w:r>
      <w:r>
        <w:rPr/>
        <w:t>to</w:t>
      </w:r>
      <w:r>
        <w:rPr>
          <w:spacing w:val="-4"/>
        </w:rPr>
        <w:t> </w:t>
      </w:r>
      <w:r>
        <w:rPr/>
        <w:t>last</w:t>
      </w:r>
      <w:r>
        <w:rPr>
          <w:spacing w:val="-5"/>
        </w:rPr>
        <w:t> </w:t>
      </w:r>
      <w:r>
        <w:rPr/>
        <w:t>30</w:t>
      </w:r>
      <w:r>
        <w:rPr>
          <w:spacing w:val="-3"/>
        </w:rPr>
        <w:t> </w:t>
      </w:r>
      <w:r>
        <w:rPr/>
        <w:t>years</w:t>
      </w:r>
      <w:r>
        <w:rPr>
          <w:spacing w:val="-4"/>
        </w:rPr>
        <w:t> </w:t>
      </w:r>
      <w:r>
        <w:rPr/>
        <w:t>with</w:t>
      </w:r>
      <w:r>
        <w:rPr>
          <w:spacing w:val="-3"/>
        </w:rPr>
        <w:t> </w:t>
      </w:r>
      <w:r>
        <w:rPr/>
        <w:t>no</w:t>
      </w:r>
      <w:r>
        <w:rPr>
          <w:spacing w:val="-4"/>
        </w:rPr>
        <w:t> </w:t>
      </w:r>
      <w:r>
        <w:rPr/>
        <w:t>SV. </w:t>
      </w:r>
      <w:r>
        <w:rPr>
          <w:spacing w:val="-2"/>
        </w:rPr>
        <w:t>Calculate:</w:t>
      </w:r>
    </w:p>
    <w:p>
      <w:pPr>
        <w:pStyle w:val="BodyText"/>
        <w:spacing w:before="14"/>
        <w:ind w:left="346"/>
        <w:jc w:val="both"/>
      </w:pPr>
      <w:r>
        <w:rPr/>
        <w:t>EUAC</w:t>
      </w:r>
      <w:r>
        <w:rPr>
          <w:spacing w:val="-1"/>
        </w:rPr>
        <w:t> </w:t>
      </w:r>
      <w:r>
        <w:rPr/>
        <w:t>of</w:t>
      </w:r>
      <w:r>
        <w:rPr>
          <w:spacing w:val="-2"/>
        </w:rPr>
        <w:t> </w:t>
      </w:r>
      <w:r>
        <w:rPr/>
        <w:t>Route</w:t>
      </w:r>
      <w:r>
        <w:rPr>
          <w:spacing w:val="-1"/>
        </w:rPr>
        <w:t> </w:t>
      </w:r>
      <w:r>
        <w:rPr/>
        <w:t>N</w:t>
      </w:r>
      <w:r>
        <w:rPr>
          <w:spacing w:val="-1"/>
        </w:rPr>
        <w:t> </w:t>
      </w:r>
      <w:r>
        <w:rPr/>
        <w:t>and</w:t>
      </w:r>
      <w:r>
        <w:rPr>
          <w:spacing w:val="-2"/>
        </w:rPr>
        <w:t> </w:t>
      </w:r>
      <w:r>
        <w:rPr/>
        <w:t>Route</w:t>
      </w:r>
      <w:r>
        <w:rPr>
          <w:spacing w:val="-1"/>
        </w:rPr>
        <w:t> </w:t>
      </w:r>
      <w:r>
        <w:rPr>
          <w:spacing w:val="-10"/>
        </w:rPr>
        <w:t>S</w:t>
      </w:r>
    </w:p>
    <w:p>
      <w:pPr>
        <w:pStyle w:val="BodyText"/>
        <w:spacing w:before="25"/>
        <w:ind w:left="346"/>
        <w:jc w:val="both"/>
      </w:pPr>
      <w:r>
        <w:rPr/>
        <w:t>Do</w:t>
      </w:r>
      <w:r>
        <w:rPr>
          <w:spacing w:val="-1"/>
        </w:rPr>
        <w:t> </w:t>
      </w:r>
      <w:r>
        <w:rPr/>
        <w:t>you</w:t>
      </w:r>
      <w:r>
        <w:rPr>
          <w:spacing w:val="-2"/>
        </w:rPr>
        <w:t> </w:t>
      </w:r>
      <w:r>
        <w:rPr/>
        <w:t>recommend</w:t>
      </w:r>
      <w:r>
        <w:rPr>
          <w:spacing w:val="-2"/>
        </w:rPr>
        <w:t> </w:t>
      </w:r>
      <w:r>
        <w:rPr/>
        <w:t>Route</w:t>
      </w:r>
      <w:r>
        <w:rPr>
          <w:spacing w:val="-1"/>
        </w:rPr>
        <w:t> </w:t>
      </w:r>
      <w:r>
        <w:rPr/>
        <w:t>N</w:t>
      </w:r>
      <w:r>
        <w:rPr>
          <w:spacing w:val="-1"/>
        </w:rPr>
        <w:t> </w:t>
      </w:r>
      <w:r>
        <w:rPr/>
        <w:t>or</w:t>
      </w:r>
      <w:r>
        <w:rPr>
          <w:spacing w:val="-1"/>
        </w:rPr>
        <w:t> </w:t>
      </w:r>
      <w:r>
        <w:rPr/>
        <w:t>Route</w:t>
      </w:r>
      <w:r>
        <w:rPr>
          <w:spacing w:val="-1"/>
        </w:rPr>
        <w:t> </w:t>
      </w:r>
      <w:r>
        <w:rPr>
          <w:spacing w:val="-10"/>
        </w:rPr>
        <w:t>S</w:t>
      </w:r>
    </w:p>
    <w:p>
      <w:pPr>
        <w:pStyle w:val="BodyText"/>
      </w:pPr>
    </w:p>
    <w:p>
      <w:pPr>
        <w:pStyle w:val="BodyText"/>
        <w:spacing w:before="23"/>
      </w:pPr>
    </w:p>
    <w:p>
      <w:pPr>
        <w:pStyle w:val="BodyText"/>
        <w:ind w:left="346"/>
      </w:pPr>
      <w:r>
        <w:rPr/>
        <mc:AlternateContent>
          <mc:Choice Requires="wps">
            <w:drawing>
              <wp:anchor distT="0" distB="0" distL="0" distR="0" allowOverlap="1" layoutInCell="1" locked="0" behindDoc="1" simplePos="0" relativeHeight="487358464">
                <wp:simplePos x="0" y="0"/>
                <wp:positionH relativeFrom="page">
                  <wp:posOffset>3256915</wp:posOffset>
                </wp:positionH>
                <wp:positionV relativeFrom="paragraph">
                  <wp:posOffset>262179</wp:posOffset>
                </wp:positionV>
                <wp:extent cx="90805" cy="54292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90805" cy="542925"/>
                        </a:xfrm>
                        <a:custGeom>
                          <a:avLst/>
                          <a:gdLst/>
                          <a:ahLst/>
                          <a:cxnLst/>
                          <a:rect l="l" t="t" r="r" b="b"/>
                          <a:pathLst>
                            <a:path w="90805" h="542925">
                              <a:moveTo>
                                <a:pt x="90805" y="0"/>
                              </a:moveTo>
                              <a:lnTo>
                                <a:pt x="55453" y="3563"/>
                              </a:lnTo>
                              <a:lnTo>
                                <a:pt x="26590" y="13271"/>
                              </a:lnTo>
                              <a:lnTo>
                                <a:pt x="7133" y="27646"/>
                              </a:lnTo>
                              <a:lnTo>
                                <a:pt x="0" y="45212"/>
                              </a:lnTo>
                              <a:lnTo>
                                <a:pt x="0" y="497713"/>
                              </a:lnTo>
                              <a:lnTo>
                                <a:pt x="7133" y="515278"/>
                              </a:lnTo>
                              <a:lnTo>
                                <a:pt x="26590" y="529653"/>
                              </a:lnTo>
                              <a:lnTo>
                                <a:pt x="55453" y="539361"/>
                              </a:lnTo>
                              <a:lnTo>
                                <a:pt x="90805" y="54292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6.450012pt;margin-top:20.644062pt;width:7.15pt;height:42.75pt;mso-position-horizontal-relative:page;mso-position-vertical-relative:paragraph;z-index:-15958016" id="docshape24" coordorigin="5129,413" coordsize="143,855" path="m5272,413l5216,418,5171,434,5140,456,5129,484,5129,1197,5140,1224,5171,1247,5216,1262,5272,1268e" filled="false" stroked="true" strokeweight=".75pt" strokecolor="#000000">
                <v:path arrowok="t"/>
                <v:stroke dashstyle="solid"/>
                <w10:wrap type="none"/>
              </v:shape>
            </w:pict>
          </mc:Fallback>
        </mc:AlternateContent>
      </w:r>
      <w:r>
        <w:rPr>
          <w:spacing w:val="-2"/>
        </w:rPr>
        <w:t>Solution</w:t>
      </w:r>
    </w:p>
    <w:p>
      <w:pPr>
        <w:pStyle w:val="BodyText"/>
        <w:spacing w:before="20"/>
      </w:pPr>
    </w:p>
    <w:p>
      <w:pPr>
        <w:pStyle w:val="BodyText"/>
        <w:tabs>
          <w:tab w:pos="3322" w:val="left" w:leader="none"/>
          <w:tab w:pos="4179" w:val="left" w:leader="none"/>
          <w:tab w:pos="4640" w:val="left" w:leader="none"/>
          <w:tab w:pos="5470" w:val="left" w:leader="none"/>
          <w:tab w:pos="5974" w:val="left" w:leader="none"/>
          <w:tab w:pos="9434" w:val="left" w:leader="dot"/>
        </w:tabs>
        <w:spacing w:before="1"/>
        <w:ind w:left="346"/>
        <w:rPr>
          <w:position w:val="2"/>
        </w:rPr>
      </w:pPr>
      <w:r>
        <w:rPr>
          <w:position w:val="2"/>
        </w:rPr>
        <mc:AlternateContent>
          <mc:Choice Requires="wps">
            <w:drawing>
              <wp:anchor distT="0" distB="0" distL="0" distR="0" allowOverlap="1" layoutInCell="1" locked="0" behindDoc="1" simplePos="0" relativeHeight="487360000">
                <wp:simplePos x="0" y="0"/>
                <wp:positionH relativeFrom="page">
                  <wp:posOffset>4194809</wp:posOffset>
                </wp:positionH>
                <wp:positionV relativeFrom="paragraph">
                  <wp:posOffset>24715</wp:posOffset>
                </wp:positionV>
                <wp:extent cx="90805" cy="5429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90805" cy="542925"/>
                        </a:xfrm>
                        <a:custGeom>
                          <a:avLst/>
                          <a:gdLst/>
                          <a:ahLst/>
                          <a:cxnLst/>
                          <a:rect l="l" t="t" r="r" b="b"/>
                          <a:pathLst>
                            <a:path w="90805" h="542925">
                              <a:moveTo>
                                <a:pt x="0" y="0"/>
                              </a:moveTo>
                              <a:lnTo>
                                <a:pt x="35351" y="3563"/>
                              </a:lnTo>
                              <a:lnTo>
                                <a:pt x="64214" y="13271"/>
                              </a:lnTo>
                              <a:lnTo>
                                <a:pt x="83671" y="27646"/>
                              </a:lnTo>
                              <a:lnTo>
                                <a:pt x="90804" y="45212"/>
                              </a:lnTo>
                              <a:lnTo>
                                <a:pt x="90804" y="497713"/>
                              </a:lnTo>
                              <a:lnTo>
                                <a:pt x="83671" y="515278"/>
                              </a:lnTo>
                              <a:lnTo>
                                <a:pt x="64214" y="529653"/>
                              </a:lnTo>
                              <a:lnTo>
                                <a:pt x="35351" y="539361"/>
                              </a:lnTo>
                              <a:lnTo>
                                <a:pt x="0" y="54292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0.299988pt;margin-top:1.946094pt;width:7.15pt;height:42.75pt;mso-position-horizontal-relative:page;mso-position-vertical-relative:paragraph;z-index:-15956480" id="docshape25" coordorigin="6606,39" coordsize="143,855" path="m6606,39l6662,45,6707,60,6738,82,6749,110,6749,823,6738,850,6707,873,6662,888,6606,894e" filled="false" stroked="true" strokeweight=".75pt" strokecolor="#000000">
                <v:path arrowok="t"/>
                <v:stroke dashstyle="solid"/>
                <w10:wrap type="none"/>
              </v:shape>
            </w:pict>
          </mc:Fallback>
        </mc:AlternateContent>
      </w:r>
      <w:r>
        <w:rPr>
          <w:position w:val="2"/>
        </w:rPr>
        <w:t>EUAC</w:t>
      </w:r>
      <w:r>
        <w:rPr>
          <w:sz w:val="16"/>
        </w:rPr>
        <w:t>P</w:t>
      </w:r>
      <w:r>
        <w:rPr>
          <w:spacing w:val="25"/>
          <w:sz w:val="16"/>
        </w:rPr>
        <w:t> </w:t>
      </w:r>
      <w:r>
        <w:rPr>
          <w:position w:val="2"/>
        </w:rPr>
        <w:t>= P</w:t>
      </w:r>
      <w:r>
        <w:rPr>
          <w:spacing w:val="41"/>
          <w:w w:val="150"/>
          <w:position w:val="2"/>
        </w:rPr>
        <w:t> </w:t>
      </w:r>
      <w:r>
        <w:rPr>
          <w:position w:val="2"/>
          <w:u w:val="single"/>
        </w:rPr>
        <w:t>i (1</w:t>
      </w:r>
      <w:r>
        <w:rPr>
          <w:spacing w:val="-1"/>
          <w:position w:val="2"/>
          <w:u w:val="single"/>
        </w:rPr>
        <w:t> </w:t>
      </w:r>
      <w:r>
        <w:rPr>
          <w:position w:val="2"/>
          <w:u w:val="single"/>
        </w:rPr>
        <w:t>+ </w:t>
      </w:r>
      <w:r>
        <w:rPr>
          <w:spacing w:val="-4"/>
          <w:position w:val="2"/>
          <w:u w:val="single"/>
        </w:rPr>
        <w:t>i)</w:t>
      </w:r>
      <w:r>
        <w:rPr>
          <w:spacing w:val="-4"/>
          <w:position w:val="2"/>
          <w:vertAlign w:val="superscript"/>
        </w:rPr>
        <w:t>n</w:t>
      </w:r>
      <w:r>
        <w:rPr>
          <w:spacing w:val="-4"/>
          <w:position w:val="2"/>
          <w:u w:val="single"/>
          <w:vertAlign w:val="baseline"/>
        </w:rPr>
        <w:t>_</w:t>
      </w:r>
      <w:r>
        <w:rPr>
          <w:position w:val="2"/>
          <w:vertAlign w:val="baseline"/>
        </w:rPr>
        <w:tab/>
        <w:t>-</w:t>
      </w:r>
      <w:r>
        <w:rPr>
          <w:spacing w:val="42"/>
          <w:w w:val="150"/>
          <w:position w:val="2"/>
          <w:vertAlign w:val="baseline"/>
        </w:rPr>
        <w:t> </w:t>
      </w:r>
      <w:r>
        <w:rPr>
          <w:spacing w:val="-5"/>
          <w:position w:val="2"/>
          <w:vertAlign w:val="baseline"/>
        </w:rPr>
        <w:t>SV</w:t>
      </w:r>
      <w:r>
        <w:rPr>
          <w:position w:val="2"/>
          <w:vertAlign w:val="baseline"/>
        </w:rPr>
        <w:tab/>
      </w:r>
      <w:r>
        <w:rPr>
          <w:position w:val="2"/>
          <w:u w:val="single"/>
          <w:vertAlign w:val="baseline"/>
        </w:rPr>
        <w:tab/>
      </w:r>
      <w:r>
        <w:rPr>
          <w:spacing w:val="-10"/>
          <w:position w:val="2"/>
          <w:u w:val="single"/>
          <w:vertAlign w:val="baseline"/>
        </w:rPr>
        <w:t>i</w:t>
      </w:r>
      <w:r>
        <w:rPr>
          <w:position w:val="2"/>
          <w:u w:val="single"/>
          <w:vertAlign w:val="baseline"/>
        </w:rPr>
        <w:tab/>
      </w:r>
      <w:r>
        <w:rPr>
          <w:position w:val="2"/>
          <w:vertAlign w:val="baseline"/>
        </w:rPr>
        <w:tab/>
        <w:t>+</w:t>
      </w:r>
      <w:r>
        <w:rPr>
          <w:spacing w:val="42"/>
          <w:w w:val="150"/>
          <w:position w:val="2"/>
          <w:vertAlign w:val="baseline"/>
        </w:rPr>
        <w:t> </w:t>
      </w:r>
      <w:r>
        <w:rPr>
          <w:spacing w:val="-5"/>
          <w:position w:val="2"/>
          <w:vertAlign w:val="baseline"/>
        </w:rPr>
        <w:t>O&amp;M</w:t>
      </w:r>
      <w:r>
        <w:rPr>
          <w:rFonts w:ascii="Times New Roman"/>
          <w:position w:val="2"/>
          <w:vertAlign w:val="baseline"/>
        </w:rPr>
        <w:tab/>
      </w:r>
      <w:r>
        <w:rPr>
          <w:spacing w:val="-5"/>
          <w:position w:val="2"/>
          <w:vertAlign w:val="baseline"/>
        </w:rPr>
        <w:t>(1)</w:t>
      </w:r>
    </w:p>
    <w:p>
      <w:pPr>
        <w:pStyle w:val="BodyText"/>
        <w:tabs>
          <w:tab w:pos="4210" w:val="left" w:leader="none"/>
        </w:tabs>
        <w:spacing w:before="6"/>
        <w:ind w:left="1610"/>
      </w:pPr>
      <w:r>
        <w:rPr/>
        <w:t>(1</w:t>
      </w:r>
      <w:r>
        <w:rPr>
          <w:spacing w:val="-1"/>
        </w:rPr>
        <w:t> </w:t>
      </w:r>
      <w:r>
        <w:rPr/>
        <w:t>+</w:t>
      </w:r>
      <w:r>
        <w:rPr>
          <w:spacing w:val="-1"/>
        </w:rPr>
        <w:t> </w:t>
      </w:r>
      <w:r>
        <w:rPr/>
        <w:t>i)</w:t>
      </w:r>
      <w:r>
        <w:rPr>
          <w:position w:val="8"/>
          <w:sz w:val="16"/>
        </w:rPr>
        <w:t>n </w:t>
      </w:r>
      <w:r>
        <w:rPr/>
        <w:t>-</w:t>
      </w:r>
      <w:r>
        <w:rPr>
          <w:spacing w:val="1"/>
        </w:rPr>
        <w:t> </w:t>
      </w:r>
      <w:r>
        <w:rPr>
          <w:spacing w:val="-10"/>
        </w:rPr>
        <w:t>1</w:t>
      </w:r>
      <w:r>
        <w:rPr/>
        <w:tab/>
        <w:t>(1</w:t>
      </w:r>
      <w:r>
        <w:rPr>
          <w:spacing w:val="-1"/>
        </w:rPr>
        <w:t> </w:t>
      </w:r>
      <w:r>
        <w:rPr/>
        <w:t>+ i)</w:t>
      </w:r>
      <w:r>
        <w:rPr>
          <w:position w:val="8"/>
          <w:sz w:val="16"/>
        </w:rPr>
        <w:t>n</w:t>
      </w:r>
      <w:r>
        <w:rPr>
          <w:spacing w:val="27"/>
          <w:position w:val="8"/>
          <w:sz w:val="16"/>
        </w:rPr>
        <w:t> </w:t>
      </w:r>
      <w:r>
        <w:rPr/>
        <w:t>–</w:t>
      </w:r>
      <w:r>
        <w:rPr>
          <w:spacing w:val="1"/>
        </w:rPr>
        <w:t> </w:t>
      </w:r>
      <w:r>
        <w:rPr>
          <w:spacing w:val="-10"/>
        </w:rPr>
        <w:t>1</w:t>
      </w:r>
    </w:p>
    <w:p>
      <w:pPr>
        <w:pStyle w:val="BodyText"/>
        <w:spacing w:before="25"/>
        <w:ind w:left="346"/>
      </w:pPr>
      <w:r>
        <w:rPr>
          <w:u w:val="single"/>
        </w:rPr>
        <w:t>Route</w:t>
      </w:r>
      <w:r>
        <w:rPr>
          <w:spacing w:val="-2"/>
          <w:u w:val="single"/>
        </w:rPr>
        <w:t> </w:t>
      </w:r>
      <w:r>
        <w:rPr>
          <w:spacing w:val="-10"/>
          <w:u w:val="single"/>
        </w:rPr>
        <w:t>N</w:t>
      </w:r>
    </w:p>
    <w:p>
      <w:pPr>
        <w:pStyle w:val="BodyText"/>
        <w:spacing w:before="23"/>
        <w:ind w:left="346"/>
      </w:pPr>
      <w:r>
        <w:rPr/>
        <mc:AlternateContent>
          <mc:Choice Requires="wps">
            <w:drawing>
              <wp:anchor distT="0" distB="0" distL="0" distR="0" allowOverlap="1" layoutInCell="1" locked="0" behindDoc="1" simplePos="0" relativeHeight="487358976">
                <wp:simplePos x="0" y="0"/>
                <wp:positionH relativeFrom="page">
                  <wp:posOffset>2694939</wp:posOffset>
                </wp:positionH>
                <wp:positionV relativeFrom="paragraph">
                  <wp:posOffset>259005</wp:posOffset>
                </wp:positionV>
                <wp:extent cx="90805" cy="54292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90805" cy="542925"/>
                        </a:xfrm>
                        <a:custGeom>
                          <a:avLst/>
                          <a:gdLst/>
                          <a:ahLst/>
                          <a:cxnLst/>
                          <a:rect l="l" t="t" r="r" b="b"/>
                          <a:pathLst>
                            <a:path w="90805" h="542925">
                              <a:moveTo>
                                <a:pt x="90805" y="0"/>
                              </a:moveTo>
                              <a:lnTo>
                                <a:pt x="55453" y="3563"/>
                              </a:lnTo>
                              <a:lnTo>
                                <a:pt x="26590" y="13271"/>
                              </a:lnTo>
                              <a:lnTo>
                                <a:pt x="7133" y="27646"/>
                              </a:lnTo>
                              <a:lnTo>
                                <a:pt x="0" y="45212"/>
                              </a:lnTo>
                              <a:lnTo>
                                <a:pt x="0" y="497713"/>
                              </a:lnTo>
                              <a:lnTo>
                                <a:pt x="7133" y="515278"/>
                              </a:lnTo>
                              <a:lnTo>
                                <a:pt x="26590" y="529653"/>
                              </a:lnTo>
                              <a:lnTo>
                                <a:pt x="55453" y="539361"/>
                              </a:lnTo>
                              <a:lnTo>
                                <a:pt x="90805" y="542925"/>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2.199997pt;margin-top:20.39414pt;width:7.15pt;height:42.75pt;mso-position-horizontal-relative:page;mso-position-vertical-relative:paragraph;z-index:-15957504" id="docshape26" coordorigin="4244,408" coordsize="143,855" path="m4387,408l4331,413,4286,429,4255,451,4244,479,4244,1192,4255,1219,4286,1242,4331,1257,4387,1263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359488">
                <wp:simplePos x="0" y="0"/>
                <wp:positionH relativeFrom="page">
                  <wp:posOffset>4051934</wp:posOffset>
                </wp:positionH>
                <wp:positionV relativeFrom="paragraph">
                  <wp:posOffset>259005</wp:posOffset>
                </wp:positionV>
                <wp:extent cx="90805" cy="54292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90805" cy="542925"/>
                        </a:xfrm>
                        <a:custGeom>
                          <a:avLst/>
                          <a:gdLst/>
                          <a:ahLst/>
                          <a:cxnLst/>
                          <a:rect l="l" t="t" r="r" b="b"/>
                          <a:pathLst>
                            <a:path w="90805" h="542925">
                              <a:moveTo>
                                <a:pt x="0" y="0"/>
                              </a:moveTo>
                              <a:lnTo>
                                <a:pt x="35351" y="3563"/>
                              </a:lnTo>
                              <a:lnTo>
                                <a:pt x="64214" y="13271"/>
                              </a:lnTo>
                              <a:lnTo>
                                <a:pt x="83671" y="27646"/>
                              </a:lnTo>
                              <a:lnTo>
                                <a:pt x="90804" y="45212"/>
                              </a:lnTo>
                              <a:lnTo>
                                <a:pt x="90804" y="497713"/>
                              </a:lnTo>
                              <a:lnTo>
                                <a:pt x="83671" y="515278"/>
                              </a:lnTo>
                              <a:lnTo>
                                <a:pt x="64214" y="529653"/>
                              </a:lnTo>
                              <a:lnTo>
                                <a:pt x="35351" y="539361"/>
                              </a:lnTo>
                              <a:lnTo>
                                <a:pt x="0" y="54292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049988pt;margin-top:20.39414pt;width:7.15pt;height:42.75pt;mso-position-horizontal-relative:page;mso-position-vertical-relative:paragraph;z-index:-15956992" id="docshape27" coordorigin="6381,408" coordsize="143,855" path="m6381,408l6437,413,6482,429,6513,451,6524,479,6524,1192,6513,1219,6482,1242,6437,1257,6381,1263e" filled="false" stroked="true" strokeweight=".75pt" strokecolor="#000000">
                <v:path arrowok="t"/>
                <v:stroke dashstyle="solid"/>
                <w10:wrap type="none"/>
              </v:shape>
            </w:pict>
          </mc:Fallback>
        </mc:AlternateContent>
      </w:r>
      <w:r>
        <w:rPr/>
        <w:t>Substitute</w:t>
      </w:r>
      <w:r>
        <w:rPr>
          <w:spacing w:val="-4"/>
        </w:rPr>
        <w:t> </w:t>
      </w:r>
      <w:r>
        <w:rPr/>
        <w:t>values</w:t>
      </w:r>
      <w:r>
        <w:rPr>
          <w:spacing w:val="-5"/>
        </w:rPr>
        <w:t> </w:t>
      </w:r>
      <w:r>
        <w:rPr/>
        <w:t>in</w:t>
      </w:r>
      <w:r>
        <w:rPr>
          <w:spacing w:val="-3"/>
        </w:rPr>
        <w:t> </w:t>
      </w:r>
      <w:r>
        <w:rPr/>
        <w:t>Equation</w:t>
      </w:r>
      <w:r>
        <w:rPr>
          <w:spacing w:val="-4"/>
        </w:rPr>
        <w:t> </w:t>
      </w:r>
      <w:r>
        <w:rPr>
          <w:spacing w:val="-5"/>
        </w:rPr>
        <w:t>(1)</w:t>
      </w:r>
    </w:p>
    <w:p>
      <w:pPr>
        <w:pStyle w:val="BodyText"/>
        <w:spacing w:before="23"/>
      </w:pPr>
    </w:p>
    <w:p>
      <w:pPr>
        <w:pStyle w:val="Heading3"/>
        <w:tabs>
          <w:tab w:pos="5557" w:val="left" w:leader="none"/>
          <w:tab w:pos="6006" w:val="left" w:leader="none"/>
        </w:tabs>
        <w:rPr>
          <w:position w:val="2"/>
        </w:rPr>
      </w:pPr>
      <w:r>
        <w:rPr>
          <w:position w:val="2"/>
        </w:rPr>
        <w:t>EUAC</w:t>
      </w:r>
      <w:r>
        <w:rPr>
          <w:sz w:val="16"/>
        </w:rPr>
        <w:t>N</w:t>
      </w:r>
      <w:r>
        <w:rPr>
          <w:spacing w:val="25"/>
          <w:sz w:val="16"/>
        </w:rPr>
        <w:t> </w:t>
      </w:r>
      <w:r>
        <w:rPr>
          <w:position w:val="2"/>
        </w:rPr>
        <w:t>=</w:t>
      </w:r>
      <w:r>
        <w:rPr>
          <w:spacing w:val="-1"/>
          <w:position w:val="2"/>
        </w:rPr>
        <w:t> </w:t>
      </w:r>
      <w:r>
        <w:rPr>
          <w:position w:val="2"/>
        </w:rPr>
        <w:t>$10,000,000</w:t>
      </w:r>
      <w:r>
        <w:rPr>
          <w:spacing w:val="41"/>
          <w:w w:val="150"/>
          <w:position w:val="2"/>
        </w:rPr>
        <w:t> </w:t>
      </w:r>
      <w:r>
        <w:rPr>
          <w:spacing w:val="-45"/>
          <w:w w:val="150"/>
          <w:position w:val="2"/>
          <w:u w:val="single"/>
        </w:rPr>
        <w:t> </w:t>
      </w:r>
      <w:r>
        <w:rPr>
          <w:position w:val="2"/>
          <w:u w:val="single"/>
        </w:rPr>
        <w:t>5%</w:t>
      </w:r>
      <w:r>
        <w:rPr>
          <w:spacing w:val="-1"/>
          <w:position w:val="2"/>
          <w:u w:val="single"/>
        </w:rPr>
        <w:t> </w:t>
      </w:r>
      <w:r>
        <w:rPr>
          <w:position w:val="2"/>
          <w:u w:val="single"/>
        </w:rPr>
        <w:t>(1</w:t>
      </w:r>
      <w:r>
        <w:rPr>
          <w:spacing w:val="-1"/>
          <w:position w:val="2"/>
          <w:u w:val="single"/>
        </w:rPr>
        <w:t> </w:t>
      </w:r>
      <w:r>
        <w:rPr>
          <w:position w:val="2"/>
          <w:u w:val="single"/>
        </w:rPr>
        <w:t>+</w:t>
      </w:r>
      <w:r>
        <w:rPr>
          <w:spacing w:val="-2"/>
          <w:position w:val="2"/>
          <w:u w:val="single"/>
        </w:rPr>
        <w:t> </w:t>
      </w:r>
      <w:r>
        <w:rPr>
          <w:spacing w:val="-4"/>
          <w:position w:val="2"/>
          <w:u w:val="single"/>
        </w:rPr>
        <w:t>5%)</w:t>
      </w:r>
      <w:r>
        <w:rPr>
          <w:spacing w:val="-4"/>
          <w:position w:val="2"/>
          <w:vertAlign w:val="superscript"/>
        </w:rPr>
        <w:t>30</w:t>
      </w:r>
      <w:r>
        <w:rPr>
          <w:position w:val="2"/>
          <w:vertAlign w:val="baseline"/>
        </w:rPr>
        <w:tab/>
      </w:r>
      <w:r>
        <w:rPr>
          <w:spacing w:val="-10"/>
          <w:position w:val="2"/>
          <w:vertAlign w:val="baseline"/>
        </w:rPr>
        <w:t>+</w:t>
      </w:r>
      <w:r>
        <w:rPr>
          <w:position w:val="2"/>
          <w:vertAlign w:val="baseline"/>
        </w:rPr>
        <w:tab/>
      </w:r>
      <w:r>
        <w:rPr>
          <w:spacing w:val="-2"/>
          <w:position w:val="2"/>
          <w:vertAlign w:val="baseline"/>
        </w:rPr>
        <w:t>35,000</w:t>
      </w:r>
    </w:p>
    <w:p>
      <w:pPr>
        <w:spacing w:before="6"/>
        <w:ind w:left="0" w:right="1741" w:firstLine="0"/>
        <w:jc w:val="center"/>
        <w:rPr>
          <w:sz w:val="24"/>
        </w:rPr>
      </w:pPr>
      <w:r>
        <w:rPr>
          <w:sz w:val="24"/>
        </w:rPr>
        <w:t>(1</w:t>
      </w:r>
      <w:r>
        <w:rPr>
          <w:spacing w:val="-1"/>
          <w:sz w:val="24"/>
        </w:rPr>
        <w:t> </w:t>
      </w:r>
      <w:r>
        <w:rPr>
          <w:sz w:val="24"/>
        </w:rPr>
        <w:t>+ 5%)</w:t>
      </w:r>
      <w:r>
        <w:rPr>
          <w:position w:val="8"/>
          <w:sz w:val="16"/>
        </w:rPr>
        <w:t>30</w:t>
      </w:r>
      <w:r>
        <w:rPr>
          <w:spacing w:val="27"/>
          <w:position w:val="8"/>
          <w:sz w:val="16"/>
        </w:rPr>
        <w:t> </w:t>
      </w:r>
      <w:r>
        <w:rPr>
          <w:sz w:val="24"/>
        </w:rPr>
        <w:t>-</w:t>
      </w:r>
      <w:r>
        <w:rPr>
          <w:spacing w:val="-2"/>
          <w:sz w:val="24"/>
        </w:rPr>
        <w:t> </w:t>
      </w:r>
      <w:r>
        <w:rPr>
          <w:spacing w:val="-10"/>
          <w:sz w:val="24"/>
        </w:rPr>
        <w:t>1</w:t>
      </w:r>
    </w:p>
    <w:p>
      <w:pPr>
        <w:pStyle w:val="Heading3"/>
        <w:spacing w:before="24"/>
        <w:rPr>
          <w:position w:val="2"/>
        </w:rPr>
      </w:pPr>
      <w:r>
        <w:rPr>
          <w:position w:val="2"/>
        </w:rPr>
        <w:t>EUAC</w:t>
      </w:r>
      <w:r>
        <w:rPr>
          <w:sz w:val="16"/>
        </w:rPr>
        <w:t>N</w:t>
      </w:r>
      <w:r>
        <w:rPr>
          <w:spacing w:val="26"/>
          <w:sz w:val="16"/>
        </w:rPr>
        <w:t> </w:t>
      </w:r>
      <w:r>
        <w:rPr>
          <w:position w:val="2"/>
        </w:rPr>
        <w:t>=</w:t>
      </w:r>
      <w:r>
        <w:rPr>
          <w:spacing w:val="41"/>
          <w:w w:val="150"/>
          <w:position w:val="2"/>
        </w:rPr>
        <w:t> </w:t>
      </w:r>
      <w:r>
        <w:rPr>
          <w:position w:val="2"/>
        </w:rPr>
        <w:t>$ 685,</w:t>
      </w:r>
      <w:r>
        <w:rPr>
          <w:spacing w:val="-1"/>
          <w:position w:val="2"/>
        </w:rPr>
        <w:t> </w:t>
      </w:r>
      <w:r>
        <w:rPr>
          <w:spacing w:val="-5"/>
          <w:position w:val="2"/>
        </w:rPr>
        <w:t>500</w:t>
      </w:r>
    </w:p>
    <w:p>
      <w:pPr>
        <w:pStyle w:val="BodyText"/>
        <w:spacing w:before="21"/>
      </w:pPr>
    </w:p>
    <w:p>
      <w:pPr>
        <w:pStyle w:val="BodyText"/>
        <w:ind w:left="346"/>
      </w:pPr>
      <w:r>
        <w:rPr>
          <w:u w:val="single"/>
        </w:rPr>
        <w:t>Route</w:t>
      </w:r>
      <w:r>
        <w:rPr>
          <w:spacing w:val="-2"/>
          <w:u w:val="single"/>
        </w:rPr>
        <w:t> </w:t>
      </w:r>
      <w:r>
        <w:rPr>
          <w:spacing w:val="-10"/>
          <w:u w:val="single"/>
        </w:rPr>
        <w:t>S</w:t>
      </w:r>
    </w:p>
    <w:p>
      <w:pPr>
        <w:pStyle w:val="BodyText"/>
        <w:spacing w:before="23"/>
        <w:ind w:left="346"/>
      </w:pPr>
      <w:r>
        <w:rPr/>
        <mc:AlternateContent>
          <mc:Choice Requires="wps">
            <w:drawing>
              <wp:anchor distT="0" distB="0" distL="0" distR="0" allowOverlap="1" layoutInCell="1" locked="0" behindDoc="1" simplePos="0" relativeHeight="487360512">
                <wp:simplePos x="0" y="0"/>
                <wp:positionH relativeFrom="page">
                  <wp:posOffset>2694939</wp:posOffset>
                </wp:positionH>
                <wp:positionV relativeFrom="paragraph">
                  <wp:posOffset>259665</wp:posOffset>
                </wp:positionV>
                <wp:extent cx="90805" cy="54292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90805" cy="542925"/>
                        </a:xfrm>
                        <a:custGeom>
                          <a:avLst/>
                          <a:gdLst/>
                          <a:ahLst/>
                          <a:cxnLst/>
                          <a:rect l="l" t="t" r="r" b="b"/>
                          <a:pathLst>
                            <a:path w="90805" h="542925">
                              <a:moveTo>
                                <a:pt x="90805" y="0"/>
                              </a:moveTo>
                              <a:lnTo>
                                <a:pt x="55453" y="3563"/>
                              </a:lnTo>
                              <a:lnTo>
                                <a:pt x="26590" y="13271"/>
                              </a:lnTo>
                              <a:lnTo>
                                <a:pt x="7133" y="27646"/>
                              </a:lnTo>
                              <a:lnTo>
                                <a:pt x="0" y="45212"/>
                              </a:lnTo>
                              <a:lnTo>
                                <a:pt x="0" y="497713"/>
                              </a:lnTo>
                              <a:lnTo>
                                <a:pt x="7133" y="515278"/>
                              </a:lnTo>
                              <a:lnTo>
                                <a:pt x="26590" y="529653"/>
                              </a:lnTo>
                              <a:lnTo>
                                <a:pt x="55453" y="539361"/>
                              </a:lnTo>
                              <a:lnTo>
                                <a:pt x="90805" y="542925"/>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2.199997pt;margin-top:20.446095pt;width:7.15pt;height:42.75pt;mso-position-horizontal-relative:page;mso-position-vertical-relative:paragraph;z-index:-15955968" id="docshape28" coordorigin="4244,409" coordsize="143,855" path="m4387,409l4331,415,4286,430,4255,452,4244,480,4244,1193,4255,1220,4286,1243,4331,1258,4387,1264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361024">
                <wp:simplePos x="0" y="0"/>
                <wp:positionH relativeFrom="page">
                  <wp:posOffset>4051934</wp:posOffset>
                </wp:positionH>
                <wp:positionV relativeFrom="paragraph">
                  <wp:posOffset>259792</wp:posOffset>
                </wp:positionV>
                <wp:extent cx="90805" cy="5429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90805" cy="542925"/>
                        </a:xfrm>
                        <a:custGeom>
                          <a:avLst/>
                          <a:gdLst/>
                          <a:ahLst/>
                          <a:cxnLst/>
                          <a:rect l="l" t="t" r="r" b="b"/>
                          <a:pathLst>
                            <a:path w="90805" h="542925">
                              <a:moveTo>
                                <a:pt x="0" y="0"/>
                              </a:moveTo>
                              <a:lnTo>
                                <a:pt x="35351" y="3563"/>
                              </a:lnTo>
                              <a:lnTo>
                                <a:pt x="64214" y="13271"/>
                              </a:lnTo>
                              <a:lnTo>
                                <a:pt x="83671" y="27646"/>
                              </a:lnTo>
                              <a:lnTo>
                                <a:pt x="90804" y="45212"/>
                              </a:lnTo>
                              <a:lnTo>
                                <a:pt x="90804" y="497713"/>
                              </a:lnTo>
                              <a:lnTo>
                                <a:pt x="83671" y="515278"/>
                              </a:lnTo>
                              <a:lnTo>
                                <a:pt x="64214" y="529653"/>
                              </a:lnTo>
                              <a:lnTo>
                                <a:pt x="35351" y="539361"/>
                              </a:lnTo>
                              <a:lnTo>
                                <a:pt x="0" y="54292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049988pt;margin-top:20.456093pt;width:7.15pt;height:42.75pt;mso-position-horizontal-relative:page;mso-position-vertical-relative:paragraph;z-index:-15955456" id="docshape29" coordorigin="6381,409" coordsize="143,855" path="m6381,409l6437,415,6482,430,6513,453,6524,480,6524,1193,6513,1221,6482,1243,6437,1259,6381,1264e" filled="false" stroked="true" strokeweight=".75pt" strokecolor="#000000">
                <v:path arrowok="t"/>
                <v:stroke dashstyle="solid"/>
                <w10:wrap type="none"/>
              </v:shape>
            </w:pict>
          </mc:Fallback>
        </mc:AlternateContent>
      </w:r>
      <w:r>
        <w:rPr/>
        <w:t>Substitute</w:t>
      </w:r>
      <w:r>
        <w:rPr>
          <w:spacing w:val="-4"/>
        </w:rPr>
        <w:t> </w:t>
      </w:r>
      <w:r>
        <w:rPr/>
        <w:t>Values</w:t>
      </w:r>
      <w:r>
        <w:rPr>
          <w:spacing w:val="-4"/>
        </w:rPr>
        <w:t> </w:t>
      </w:r>
      <w:r>
        <w:rPr/>
        <w:t>in</w:t>
      </w:r>
      <w:r>
        <w:rPr>
          <w:spacing w:val="-3"/>
        </w:rPr>
        <w:t> </w:t>
      </w:r>
      <w:r>
        <w:rPr/>
        <w:t>Equation</w:t>
      </w:r>
      <w:r>
        <w:rPr>
          <w:spacing w:val="-4"/>
        </w:rPr>
        <w:t> </w:t>
      </w:r>
      <w:r>
        <w:rPr>
          <w:spacing w:val="-5"/>
        </w:rPr>
        <w:t>(1)</w:t>
      </w:r>
    </w:p>
    <w:p>
      <w:pPr>
        <w:pStyle w:val="BodyText"/>
        <w:spacing w:before="21"/>
      </w:pPr>
    </w:p>
    <w:p>
      <w:pPr>
        <w:pStyle w:val="Heading3"/>
        <w:tabs>
          <w:tab w:pos="5624" w:val="left" w:leader="none"/>
          <w:tab w:pos="6073" w:val="left" w:leader="none"/>
        </w:tabs>
        <w:rPr>
          <w:position w:val="2"/>
        </w:rPr>
      </w:pPr>
      <w:r>
        <w:rPr>
          <w:position w:val="2"/>
        </w:rPr>
        <w:t>EUAC</w:t>
      </w:r>
      <w:r>
        <w:rPr>
          <w:sz w:val="16"/>
        </w:rPr>
        <w:t>S</w:t>
      </w:r>
      <w:r>
        <w:rPr>
          <w:spacing w:val="25"/>
          <w:sz w:val="16"/>
        </w:rPr>
        <w:t> </w:t>
      </w:r>
      <w:r>
        <w:rPr>
          <w:position w:val="2"/>
        </w:rPr>
        <w:t>=</w:t>
      </w:r>
      <w:r>
        <w:rPr>
          <w:spacing w:val="-1"/>
          <w:position w:val="2"/>
        </w:rPr>
        <w:t> </w:t>
      </w:r>
      <w:r>
        <w:rPr>
          <w:position w:val="2"/>
        </w:rPr>
        <w:t>$15,000,000</w:t>
      </w:r>
      <w:r>
        <w:rPr>
          <w:spacing w:val="40"/>
          <w:w w:val="150"/>
          <w:position w:val="2"/>
        </w:rPr>
        <w:t> </w:t>
      </w:r>
      <w:r>
        <w:rPr>
          <w:spacing w:val="-44"/>
          <w:w w:val="150"/>
          <w:position w:val="2"/>
          <w:u w:val="single"/>
        </w:rPr>
        <w:t> </w:t>
      </w:r>
      <w:r>
        <w:rPr>
          <w:position w:val="2"/>
          <w:u w:val="single"/>
        </w:rPr>
        <w:t>5%</w:t>
      </w:r>
      <w:r>
        <w:rPr>
          <w:spacing w:val="-2"/>
          <w:position w:val="2"/>
          <w:u w:val="single"/>
        </w:rPr>
        <w:t> </w:t>
      </w:r>
      <w:r>
        <w:rPr>
          <w:position w:val="2"/>
          <w:u w:val="single"/>
        </w:rPr>
        <w:t>(1</w:t>
      </w:r>
      <w:r>
        <w:rPr>
          <w:spacing w:val="-1"/>
          <w:position w:val="2"/>
          <w:u w:val="single"/>
        </w:rPr>
        <w:t> </w:t>
      </w:r>
      <w:r>
        <w:rPr>
          <w:position w:val="2"/>
          <w:u w:val="single"/>
        </w:rPr>
        <w:t>+</w:t>
      </w:r>
      <w:r>
        <w:rPr>
          <w:spacing w:val="-2"/>
          <w:position w:val="2"/>
          <w:u w:val="single"/>
        </w:rPr>
        <w:t> </w:t>
      </w:r>
      <w:r>
        <w:rPr>
          <w:spacing w:val="-4"/>
          <w:position w:val="2"/>
          <w:u w:val="single"/>
        </w:rPr>
        <w:t>5%)</w:t>
      </w:r>
      <w:r>
        <w:rPr>
          <w:spacing w:val="-4"/>
          <w:position w:val="2"/>
          <w:vertAlign w:val="superscript"/>
        </w:rPr>
        <w:t>30</w:t>
      </w:r>
      <w:r>
        <w:rPr>
          <w:position w:val="2"/>
          <w:vertAlign w:val="baseline"/>
        </w:rPr>
        <w:tab/>
      </w:r>
      <w:r>
        <w:rPr>
          <w:spacing w:val="-10"/>
          <w:position w:val="2"/>
          <w:vertAlign w:val="baseline"/>
        </w:rPr>
        <w:t>+</w:t>
      </w:r>
      <w:r>
        <w:rPr>
          <w:position w:val="2"/>
          <w:vertAlign w:val="baseline"/>
        </w:rPr>
        <w:tab/>
      </w:r>
      <w:r>
        <w:rPr>
          <w:spacing w:val="-2"/>
          <w:position w:val="2"/>
          <w:vertAlign w:val="baseline"/>
        </w:rPr>
        <w:t>55,000</w:t>
      </w:r>
    </w:p>
    <w:p>
      <w:pPr>
        <w:spacing w:before="6"/>
        <w:ind w:left="3385" w:right="0" w:firstLine="0"/>
        <w:jc w:val="left"/>
        <w:rPr>
          <w:sz w:val="24"/>
        </w:rPr>
      </w:pPr>
      <w:r>
        <w:rPr>
          <w:sz w:val="24"/>
        </w:rPr>
        <w:t>(1</w:t>
      </w:r>
      <w:r>
        <w:rPr>
          <w:spacing w:val="-12"/>
          <w:sz w:val="24"/>
        </w:rPr>
        <w:t> </w:t>
      </w:r>
      <w:r>
        <w:rPr>
          <w:sz w:val="24"/>
        </w:rPr>
        <w:t>+</w:t>
      </w:r>
      <w:r>
        <w:rPr>
          <w:spacing w:val="-11"/>
          <w:sz w:val="24"/>
        </w:rPr>
        <w:t> </w:t>
      </w:r>
      <w:r>
        <w:rPr>
          <w:sz w:val="24"/>
        </w:rPr>
        <w:t>5%)</w:t>
      </w:r>
      <w:r>
        <w:rPr>
          <w:position w:val="8"/>
          <w:sz w:val="16"/>
        </w:rPr>
        <w:t>30</w:t>
      </w:r>
      <w:r>
        <w:rPr>
          <w:spacing w:val="18"/>
          <w:position w:val="8"/>
          <w:sz w:val="16"/>
        </w:rPr>
        <w:t> </w:t>
      </w:r>
      <w:r>
        <w:rPr>
          <w:sz w:val="24"/>
        </w:rPr>
        <w:t>-</w:t>
      </w:r>
      <w:r>
        <w:rPr>
          <w:spacing w:val="-14"/>
          <w:sz w:val="24"/>
        </w:rPr>
        <w:t> </w:t>
      </w:r>
      <w:r>
        <w:rPr>
          <w:spacing w:val="-10"/>
          <w:sz w:val="24"/>
        </w:rPr>
        <w:t>1</w:t>
      </w:r>
    </w:p>
    <w:p>
      <w:pPr>
        <w:pStyle w:val="BodyText"/>
        <w:spacing w:before="23"/>
      </w:pPr>
    </w:p>
    <w:p>
      <w:pPr>
        <w:pStyle w:val="Heading3"/>
        <w:rPr>
          <w:position w:val="2"/>
        </w:rPr>
      </w:pPr>
      <w:r>
        <w:rPr>
          <w:position w:val="2"/>
        </w:rPr>
        <w:t>EUAC</w:t>
      </w:r>
      <w:r>
        <w:rPr>
          <w:sz w:val="16"/>
        </w:rPr>
        <w:t>S</w:t>
      </w:r>
      <w:r>
        <w:rPr>
          <w:spacing w:val="26"/>
          <w:sz w:val="16"/>
        </w:rPr>
        <w:t> </w:t>
      </w:r>
      <w:r>
        <w:rPr>
          <w:position w:val="2"/>
        </w:rPr>
        <w:t>=</w:t>
      </w:r>
      <w:r>
        <w:rPr>
          <w:spacing w:val="-1"/>
          <w:position w:val="2"/>
        </w:rPr>
        <w:t> </w:t>
      </w:r>
      <w:r>
        <w:rPr>
          <w:position w:val="2"/>
        </w:rPr>
        <w:t>$ </w:t>
      </w:r>
      <w:r>
        <w:rPr>
          <w:spacing w:val="-2"/>
          <w:position w:val="2"/>
        </w:rPr>
        <w:t>1,030,750</w:t>
      </w:r>
    </w:p>
    <w:p>
      <w:pPr>
        <w:pStyle w:val="BodyText"/>
        <w:spacing w:before="22"/>
      </w:pPr>
    </w:p>
    <w:p>
      <w:pPr>
        <w:pStyle w:val="BodyText"/>
        <w:ind w:left="346"/>
      </w:pPr>
      <w:r>
        <w:rPr/>
        <w:t>Annual</w:t>
      </w:r>
      <w:r>
        <w:rPr>
          <w:spacing w:val="-3"/>
        </w:rPr>
        <w:t> </w:t>
      </w:r>
      <w:r>
        <w:rPr/>
        <w:t>Cost</w:t>
      </w:r>
      <w:r>
        <w:rPr>
          <w:spacing w:val="-3"/>
        </w:rPr>
        <w:t> </w:t>
      </w:r>
      <w:r>
        <w:rPr/>
        <w:t>Difference</w:t>
      </w:r>
      <w:r>
        <w:rPr>
          <w:spacing w:val="-1"/>
        </w:rPr>
        <w:t> </w:t>
      </w:r>
      <w:r>
        <w:rPr/>
        <w:t>between</w:t>
      </w:r>
      <w:r>
        <w:rPr>
          <w:spacing w:val="-2"/>
        </w:rPr>
        <w:t> </w:t>
      </w:r>
      <w:r>
        <w:rPr/>
        <w:t>Route</w:t>
      </w:r>
      <w:r>
        <w:rPr>
          <w:spacing w:val="-1"/>
        </w:rPr>
        <w:t> </w:t>
      </w:r>
      <w:r>
        <w:rPr/>
        <w:t>S</w:t>
      </w:r>
      <w:r>
        <w:rPr>
          <w:spacing w:val="-3"/>
        </w:rPr>
        <w:t> </w:t>
      </w:r>
      <w:r>
        <w:rPr/>
        <w:t>&amp;</w:t>
      </w:r>
      <w:r>
        <w:rPr>
          <w:spacing w:val="-1"/>
        </w:rPr>
        <w:t> </w:t>
      </w:r>
      <w:r>
        <w:rPr/>
        <w:t>Route </w:t>
      </w:r>
      <w:r>
        <w:rPr>
          <w:spacing w:val="-10"/>
        </w:rPr>
        <w:t>N</w:t>
      </w:r>
    </w:p>
    <w:p>
      <w:pPr>
        <w:pStyle w:val="BodyText"/>
        <w:spacing w:before="23"/>
      </w:pPr>
    </w:p>
    <w:p>
      <w:pPr>
        <w:spacing w:before="0"/>
        <w:ind w:left="1164" w:right="0" w:firstLine="0"/>
        <w:jc w:val="left"/>
        <w:rPr>
          <w:sz w:val="16"/>
        </w:rPr>
      </w:pPr>
      <w:r>
        <w:rPr>
          <w:position w:val="2"/>
          <w:sz w:val="24"/>
        </w:rPr>
        <w:t>=</w:t>
      </w:r>
      <w:r>
        <w:rPr>
          <w:spacing w:val="-1"/>
          <w:position w:val="2"/>
          <w:sz w:val="24"/>
        </w:rPr>
        <w:t> </w:t>
      </w:r>
      <w:r>
        <w:rPr>
          <w:position w:val="2"/>
          <w:sz w:val="24"/>
        </w:rPr>
        <w:t>EUAC</w:t>
      </w:r>
      <w:r>
        <w:rPr>
          <w:sz w:val="16"/>
        </w:rPr>
        <w:t>N</w:t>
      </w:r>
      <w:r>
        <w:rPr>
          <w:spacing w:val="26"/>
          <w:sz w:val="16"/>
        </w:rPr>
        <w:t>  </w:t>
      </w:r>
      <w:r>
        <w:rPr>
          <w:position w:val="2"/>
          <w:sz w:val="24"/>
        </w:rPr>
        <w:t>-</w:t>
      </w:r>
      <w:r>
        <w:rPr>
          <w:spacing w:val="1"/>
          <w:position w:val="2"/>
          <w:sz w:val="24"/>
        </w:rPr>
        <w:t> </w:t>
      </w:r>
      <w:r>
        <w:rPr>
          <w:spacing w:val="-4"/>
          <w:position w:val="2"/>
          <w:sz w:val="24"/>
        </w:rPr>
        <w:t>EUAC</w:t>
      </w:r>
      <w:r>
        <w:rPr>
          <w:spacing w:val="-4"/>
          <w:sz w:val="16"/>
        </w:rPr>
        <w:t>S</w:t>
      </w:r>
    </w:p>
    <w:p>
      <w:pPr>
        <w:pStyle w:val="BodyText"/>
        <w:spacing w:before="21"/>
      </w:pPr>
    </w:p>
    <w:p>
      <w:pPr>
        <w:pStyle w:val="BodyText"/>
        <w:ind w:left="1080"/>
      </w:pPr>
      <w:r>
        <w:rPr/>
        <w:t>=</w:t>
      </w:r>
      <w:r>
        <w:rPr>
          <w:spacing w:val="-2"/>
        </w:rPr>
        <w:t> </w:t>
      </w:r>
      <w:r>
        <w:rPr/>
        <w:t>1,030,750 –</w:t>
      </w:r>
      <w:r>
        <w:rPr>
          <w:spacing w:val="-3"/>
        </w:rPr>
        <w:t> </w:t>
      </w:r>
      <w:r>
        <w:rPr>
          <w:spacing w:val="-2"/>
        </w:rPr>
        <w:t>685,500</w:t>
      </w:r>
    </w:p>
    <w:p>
      <w:pPr>
        <w:pStyle w:val="BodyText"/>
        <w:spacing w:after="0"/>
        <w:sectPr>
          <w:pgSz w:w="12240" w:h="15840"/>
          <w:pgMar w:header="0" w:footer="813" w:top="460" w:bottom="1000" w:left="1080" w:right="360"/>
        </w:sectPr>
      </w:pPr>
    </w:p>
    <w:p>
      <w:pPr>
        <w:pStyle w:val="BodyText"/>
        <w:spacing w:before="74"/>
        <w:ind w:left="1080"/>
      </w:pPr>
      <w:r>
        <w:rPr/>
        <w:t>=</w:t>
      </w:r>
      <w:r>
        <w:rPr>
          <w:spacing w:val="-2"/>
        </w:rPr>
        <w:t> </w:t>
      </w:r>
      <w:r>
        <w:rPr/>
        <w:t>$ </w:t>
      </w:r>
      <w:r>
        <w:rPr>
          <w:spacing w:val="-2"/>
        </w:rPr>
        <w:t>345,250</w:t>
      </w:r>
    </w:p>
    <w:p>
      <w:pPr>
        <w:pStyle w:val="BodyText"/>
        <w:spacing w:before="24"/>
      </w:pPr>
    </w:p>
    <w:p>
      <w:pPr>
        <w:pStyle w:val="BodyText"/>
        <w:ind w:left="346"/>
      </w:pPr>
      <w:r>
        <w:rPr/>
        <w:t>Annual</w:t>
      </w:r>
      <w:r>
        <w:rPr>
          <w:spacing w:val="-2"/>
        </w:rPr>
        <w:t> </w:t>
      </w:r>
      <w:r>
        <w:rPr/>
        <w:t>Cost</w:t>
      </w:r>
      <w:r>
        <w:rPr>
          <w:spacing w:val="-2"/>
        </w:rPr>
        <w:t> </w:t>
      </w:r>
      <w:r>
        <w:rPr/>
        <w:t>of</w:t>
      </w:r>
      <w:r>
        <w:rPr>
          <w:spacing w:val="-1"/>
        </w:rPr>
        <w:t> </w:t>
      </w:r>
      <w:r>
        <w:rPr/>
        <w:t>Construction</w:t>
      </w:r>
      <w:r>
        <w:rPr>
          <w:spacing w:val="-1"/>
        </w:rPr>
        <w:t> </w:t>
      </w:r>
      <w:r>
        <w:rPr/>
        <w:t>&amp; Maintenance of</w:t>
      </w:r>
      <w:r>
        <w:rPr>
          <w:spacing w:val="-1"/>
        </w:rPr>
        <w:t> </w:t>
      </w:r>
      <w:r>
        <w:rPr/>
        <w:t>Route N is</w:t>
      </w:r>
      <w:r>
        <w:rPr>
          <w:spacing w:val="-1"/>
        </w:rPr>
        <w:t> </w:t>
      </w:r>
      <w:r>
        <w:rPr/>
        <w:t>more</w:t>
      </w:r>
      <w:r>
        <w:rPr>
          <w:spacing w:val="-1"/>
        </w:rPr>
        <w:t> </w:t>
      </w:r>
      <w:r>
        <w:rPr/>
        <w:t>economical</w:t>
      </w:r>
      <w:r>
        <w:rPr>
          <w:spacing w:val="40"/>
          <w:w w:val="150"/>
        </w:rPr>
        <w:t> </w:t>
      </w:r>
      <w:r>
        <w:rPr>
          <w:spacing w:val="-5"/>
        </w:rPr>
        <w:t>by</w:t>
      </w:r>
    </w:p>
    <w:p>
      <w:pPr>
        <w:pStyle w:val="BodyText"/>
        <w:spacing w:before="11"/>
        <w:ind w:left="355"/>
      </w:pPr>
      <w:r>
        <w:rPr/>
        <w:t>$</w:t>
      </w:r>
      <w:r>
        <w:rPr>
          <w:spacing w:val="-2"/>
        </w:rPr>
        <w:t> 345,250.</w:t>
      </w:r>
    </w:p>
    <w:p>
      <w:pPr>
        <w:pStyle w:val="BodyText"/>
        <w:spacing w:before="23"/>
      </w:pPr>
    </w:p>
    <w:p>
      <w:pPr>
        <w:pStyle w:val="BodyText"/>
        <w:ind w:left="346"/>
      </w:pPr>
      <w:r>
        <w:rPr>
          <w:spacing w:val="-5"/>
        </w:rPr>
        <w:t>Now</w:t>
      </w:r>
    </w:p>
    <w:p>
      <w:pPr>
        <w:pStyle w:val="BodyText"/>
        <w:spacing w:line="261" w:lineRule="auto" w:before="26"/>
        <w:ind w:left="346" w:right="4384"/>
      </w:pPr>
      <w:r>
        <w:rPr/>
        <w:t>Cost</w:t>
      </w:r>
      <w:r>
        <w:rPr>
          <w:spacing w:val="-6"/>
        </w:rPr>
        <w:t> </w:t>
      </w:r>
      <w:r>
        <w:rPr/>
        <w:t>to</w:t>
      </w:r>
      <w:r>
        <w:rPr>
          <w:spacing w:val="-5"/>
        </w:rPr>
        <w:t> </w:t>
      </w:r>
      <w:r>
        <w:rPr/>
        <w:t>users</w:t>
      </w:r>
      <w:r>
        <w:rPr>
          <w:spacing w:val="-6"/>
        </w:rPr>
        <w:t> </w:t>
      </w:r>
      <w:r>
        <w:rPr/>
        <w:t>for</w:t>
      </w:r>
      <w:r>
        <w:rPr>
          <w:spacing w:val="-5"/>
        </w:rPr>
        <w:t> </w:t>
      </w:r>
      <w:r>
        <w:rPr/>
        <w:t>using</w:t>
      </w:r>
      <w:r>
        <w:rPr>
          <w:spacing w:val="-6"/>
        </w:rPr>
        <w:t> </w:t>
      </w:r>
      <w:r>
        <w:rPr/>
        <w:t>Route</w:t>
      </w:r>
      <w:r>
        <w:rPr>
          <w:spacing w:val="-5"/>
        </w:rPr>
        <w:t> </w:t>
      </w:r>
      <w:r>
        <w:rPr/>
        <w:t>N/year</w:t>
      </w:r>
      <w:r>
        <w:rPr>
          <w:spacing w:val="-5"/>
        </w:rPr>
        <w:t> </w:t>
      </w:r>
      <w:r>
        <w:rPr/>
        <w:t>=</w:t>
      </w:r>
      <w:r>
        <w:rPr>
          <w:spacing w:val="-5"/>
        </w:rPr>
        <w:t> </w:t>
      </w:r>
      <w:r>
        <w:rPr/>
        <w:t>$</w:t>
      </w:r>
      <w:r>
        <w:rPr>
          <w:spacing w:val="-5"/>
        </w:rPr>
        <w:t> </w:t>
      </w:r>
      <w:r>
        <w:rPr/>
        <w:t>450,000 Cost</w:t>
      </w:r>
      <w:r>
        <w:rPr>
          <w:spacing w:val="-4"/>
        </w:rPr>
        <w:t> </w:t>
      </w:r>
      <w:r>
        <w:rPr/>
        <w:t>to</w:t>
      </w:r>
      <w:r>
        <w:rPr>
          <w:spacing w:val="-1"/>
        </w:rPr>
        <w:t> </w:t>
      </w:r>
      <w:r>
        <w:rPr/>
        <w:t>users</w:t>
      </w:r>
      <w:r>
        <w:rPr>
          <w:spacing w:val="-2"/>
        </w:rPr>
        <w:t> </w:t>
      </w:r>
      <w:r>
        <w:rPr/>
        <w:t>for</w:t>
      </w:r>
      <w:r>
        <w:rPr>
          <w:spacing w:val="-2"/>
        </w:rPr>
        <w:t> </w:t>
      </w:r>
      <w:r>
        <w:rPr/>
        <w:t>using</w:t>
      </w:r>
      <w:r>
        <w:rPr>
          <w:spacing w:val="-2"/>
        </w:rPr>
        <w:t> </w:t>
      </w:r>
      <w:r>
        <w:rPr/>
        <w:t>Route</w:t>
      </w:r>
      <w:r>
        <w:rPr>
          <w:spacing w:val="-1"/>
        </w:rPr>
        <w:t> </w:t>
      </w:r>
      <w:r>
        <w:rPr/>
        <w:t>N/year</w:t>
      </w:r>
      <w:r>
        <w:rPr>
          <w:spacing w:val="-2"/>
        </w:rPr>
        <w:t> </w:t>
      </w:r>
      <w:r>
        <w:rPr/>
        <w:t>=</w:t>
      </w:r>
      <w:r>
        <w:rPr>
          <w:spacing w:val="-1"/>
        </w:rPr>
        <w:t> </w:t>
      </w:r>
      <w:r>
        <w:rPr/>
        <w:t>$</w:t>
      </w:r>
      <w:r>
        <w:rPr>
          <w:spacing w:val="-1"/>
        </w:rPr>
        <w:t> </w:t>
      </w:r>
      <w:r>
        <w:rPr>
          <w:spacing w:val="-2"/>
        </w:rPr>
        <w:t>200,000</w:t>
      </w:r>
    </w:p>
    <w:p>
      <w:pPr>
        <w:pStyle w:val="BodyText"/>
        <w:spacing w:line="261" w:lineRule="auto" w:before="285"/>
        <w:ind w:left="346" w:right="2939"/>
      </w:pPr>
      <w:r>
        <w:rPr/>
        <w:t>Route</w:t>
      </w:r>
      <w:r>
        <w:rPr>
          <w:spacing w:val="-4"/>
        </w:rPr>
        <w:t> </w:t>
      </w:r>
      <w:r>
        <w:rPr/>
        <w:t>S</w:t>
      </w:r>
      <w:r>
        <w:rPr>
          <w:spacing w:val="-6"/>
        </w:rPr>
        <w:t> </w:t>
      </w:r>
      <w:r>
        <w:rPr/>
        <w:t>is</w:t>
      </w:r>
      <w:r>
        <w:rPr>
          <w:spacing w:val="-5"/>
        </w:rPr>
        <w:t> </w:t>
      </w:r>
      <w:r>
        <w:rPr/>
        <w:t>more</w:t>
      </w:r>
      <w:r>
        <w:rPr>
          <w:spacing w:val="-2"/>
        </w:rPr>
        <w:t> </w:t>
      </w:r>
      <w:r>
        <w:rPr/>
        <w:t>economical</w:t>
      </w:r>
      <w:r>
        <w:rPr>
          <w:spacing w:val="-4"/>
        </w:rPr>
        <w:t> </w:t>
      </w:r>
      <w:r>
        <w:rPr/>
        <w:t>for</w:t>
      </w:r>
      <w:r>
        <w:rPr>
          <w:spacing w:val="-4"/>
        </w:rPr>
        <w:t> </w:t>
      </w:r>
      <w:r>
        <w:rPr/>
        <w:t>users</w:t>
      </w:r>
      <w:r>
        <w:rPr>
          <w:spacing w:val="-5"/>
        </w:rPr>
        <w:t> </w:t>
      </w:r>
      <w:r>
        <w:rPr/>
        <w:t>by</w:t>
      </w:r>
      <w:r>
        <w:rPr>
          <w:spacing w:val="-5"/>
        </w:rPr>
        <w:t> </w:t>
      </w:r>
      <w:r>
        <w:rPr/>
        <w:t>$</w:t>
      </w:r>
      <w:r>
        <w:rPr>
          <w:spacing w:val="-4"/>
        </w:rPr>
        <w:t> </w:t>
      </w:r>
      <w:r>
        <w:rPr/>
        <w:t>250,000</w:t>
      </w:r>
      <w:r>
        <w:rPr>
          <w:spacing w:val="-4"/>
        </w:rPr>
        <w:t> </w:t>
      </w:r>
      <w:r>
        <w:rPr/>
        <w:t>/</w:t>
      </w:r>
      <w:r>
        <w:rPr>
          <w:spacing w:val="-6"/>
        </w:rPr>
        <w:t> </w:t>
      </w:r>
      <w:r>
        <w:rPr/>
        <w:t>year </w:t>
      </w:r>
      <w:r>
        <w:rPr>
          <w:spacing w:val="-4"/>
        </w:rPr>
        <w:t>Thus</w:t>
      </w:r>
    </w:p>
    <w:p>
      <w:pPr>
        <w:pStyle w:val="ListParagraph"/>
        <w:numPr>
          <w:ilvl w:val="0"/>
          <w:numId w:val="2"/>
        </w:numPr>
        <w:tabs>
          <w:tab w:pos="699" w:val="left" w:leader="none"/>
        </w:tabs>
        <w:spacing w:line="289" w:lineRule="exact" w:before="0" w:after="0"/>
        <w:ind w:left="699" w:right="0" w:hanging="339"/>
        <w:jc w:val="left"/>
        <w:rPr>
          <w:sz w:val="24"/>
        </w:rPr>
      </w:pPr>
      <w:r>
        <w:rPr>
          <w:sz w:val="24"/>
        </w:rPr>
        <w:t>EUAC</w:t>
      </w:r>
      <w:r>
        <w:rPr>
          <w:spacing w:val="-2"/>
          <w:sz w:val="24"/>
        </w:rPr>
        <w:t> </w:t>
      </w:r>
      <w:r>
        <w:rPr>
          <w:sz w:val="24"/>
        </w:rPr>
        <w:t>of</w:t>
      </w:r>
      <w:r>
        <w:rPr>
          <w:spacing w:val="-2"/>
          <w:sz w:val="24"/>
        </w:rPr>
        <w:t> </w:t>
      </w:r>
      <w:r>
        <w:rPr>
          <w:sz w:val="24"/>
        </w:rPr>
        <w:t>Route</w:t>
      </w:r>
      <w:r>
        <w:rPr>
          <w:spacing w:val="-1"/>
          <w:sz w:val="24"/>
        </w:rPr>
        <w:t> </w:t>
      </w:r>
      <w:r>
        <w:rPr>
          <w:sz w:val="24"/>
        </w:rPr>
        <w:t>N</w:t>
      </w:r>
      <w:r>
        <w:rPr>
          <w:spacing w:val="-1"/>
          <w:sz w:val="24"/>
        </w:rPr>
        <w:t> </w:t>
      </w:r>
      <w:r>
        <w:rPr>
          <w:sz w:val="24"/>
        </w:rPr>
        <w:t>and</w:t>
      </w:r>
      <w:r>
        <w:rPr>
          <w:spacing w:val="-3"/>
          <w:sz w:val="24"/>
        </w:rPr>
        <w:t> </w:t>
      </w:r>
      <w:r>
        <w:rPr>
          <w:sz w:val="24"/>
        </w:rPr>
        <w:t>EUAC</w:t>
      </w:r>
      <w:r>
        <w:rPr>
          <w:spacing w:val="-1"/>
          <w:sz w:val="24"/>
        </w:rPr>
        <w:t> </w:t>
      </w:r>
      <w:r>
        <w:rPr>
          <w:sz w:val="24"/>
        </w:rPr>
        <w:t>of</w:t>
      </w:r>
      <w:r>
        <w:rPr>
          <w:spacing w:val="-2"/>
          <w:sz w:val="24"/>
        </w:rPr>
        <w:t> </w:t>
      </w:r>
      <w:r>
        <w:rPr>
          <w:sz w:val="24"/>
        </w:rPr>
        <w:t>Route</w:t>
      </w:r>
      <w:r>
        <w:rPr>
          <w:spacing w:val="-1"/>
          <w:sz w:val="24"/>
        </w:rPr>
        <w:t> </w:t>
      </w:r>
      <w:r>
        <w:rPr>
          <w:spacing w:val="-10"/>
          <w:sz w:val="24"/>
        </w:rPr>
        <w:t>S</w:t>
      </w:r>
    </w:p>
    <w:p>
      <w:pPr>
        <w:pStyle w:val="ListParagraph"/>
        <w:numPr>
          <w:ilvl w:val="0"/>
          <w:numId w:val="2"/>
        </w:numPr>
        <w:tabs>
          <w:tab w:pos="699" w:val="left" w:leader="none"/>
        </w:tabs>
        <w:spacing w:line="240" w:lineRule="auto" w:before="25" w:after="0"/>
        <w:ind w:left="699" w:right="0" w:hanging="339"/>
        <w:jc w:val="left"/>
        <w:rPr>
          <w:sz w:val="24"/>
        </w:rPr>
      </w:pPr>
      <w:r>
        <w:rPr>
          <w:sz w:val="24"/>
        </w:rPr>
        <w:t>Route</w:t>
      </w:r>
      <w:r>
        <w:rPr>
          <w:spacing w:val="-2"/>
          <w:sz w:val="24"/>
        </w:rPr>
        <w:t> </w:t>
      </w:r>
      <w:r>
        <w:rPr>
          <w:sz w:val="24"/>
        </w:rPr>
        <w:t>is</w:t>
      </w:r>
      <w:r>
        <w:rPr>
          <w:spacing w:val="-3"/>
          <w:sz w:val="24"/>
        </w:rPr>
        <w:t> </w:t>
      </w:r>
      <w:r>
        <w:rPr>
          <w:sz w:val="24"/>
        </w:rPr>
        <w:t>more</w:t>
      </w:r>
      <w:r>
        <w:rPr>
          <w:spacing w:val="-1"/>
          <w:sz w:val="24"/>
        </w:rPr>
        <w:t> </w:t>
      </w:r>
      <w:r>
        <w:rPr>
          <w:sz w:val="24"/>
        </w:rPr>
        <w:t>economical</w:t>
      </w:r>
      <w:r>
        <w:rPr>
          <w:spacing w:val="-3"/>
          <w:sz w:val="24"/>
        </w:rPr>
        <w:t> </w:t>
      </w:r>
      <w:r>
        <w:rPr>
          <w:sz w:val="24"/>
        </w:rPr>
        <w:t>from</w:t>
      </w:r>
      <w:r>
        <w:rPr>
          <w:spacing w:val="-3"/>
          <w:sz w:val="24"/>
        </w:rPr>
        <w:t> </w:t>
      </w:r>
      <w:r>
        <w:rPr>
          <w:sz w:val="24"/>
        </w:rPr>
        <w:t>user’s</w:t>
      </w:r>
      <w:r>
        <w:rPr>
          <w:spacing w:val="-2"/>
          <w:sz w:val="24"/>
        </w:rPr>
        <w:t> </w:t>
      </w:r>
      <w:r>
        <w:rPr>
          <w:sz w:val="24"/>
        </w:rPr>
        <w:t>point</w:t>
      </w:r>
      <w:r>
        <w:rPr>
          <w:spacing w:val="-3"/>
          <w:sz w:val="24"/>
        </w:rPr>
        <w:t> </w:t>
      </w:r>
      <w:r>
        <w:rPr>
          <w:sz w:val="24"/>
        </w:rPr>
        <w:t>of </w:t>
      </w:r>
      <w:r>
        <w:rPr>
          <w:spacing w:val="-2"/>
          <w:sz w:val="24"/>
        </w:rPr>
        <w:t>view.</w:t>
      </w:r>
    </w:p>
    <w:p>
      <w:pPr>
        <w:pStyle w:val="ListParagraph"/>
        <w:spacing w:after="0" w:line="240" w:lineRule="auto"/>
        <w:jc w:val="left"/>
        <w:rPr>
          <w:sz w:val="24"/>
        </w:rPr>
        <w:sectPr>
          <w:pgSz w:w="12240" w:h="15840"/>
          <w:pgMar w:header="0" w:footer="813" w:top="760" w:bottom="1000" w:left="1080" w:right="360"/>
        </w:sectPr>
      </w:pPr>
    </w:p>
    <w:p>
      <w:pPr>
        <w:pStyle w:val="Heading2"/>
        <w:spacing w:before="85"/>
        <w:jc w:val="both"/>
      </w:pPr>
      <w:r>
        <w:rPr/>
        <w:t>Problem</w:t>
      </w:r>
      <w:r>
        <w:rPr>
          <w:spacing w:val="-4"/>
        </w:rPr>
        <w:t> </w:t>
      </w:r>
      <w:r>
        <w:rPr>
          <w:spacing w:val="-5"/>
        </w:rPr>
        <w:t>4.</w:t>
      </w:r>
    </w:p>
    <w:p>
      <w:pPr>
        <w:pStyle w:val="BodyText"/>
        <w:spacing w:line="249" w:lineRule="auto" w:before="23"/>
        <w:ind w:left="355" w:right="359" w:hanging="10"/>
        <w:jc w:val="both"/>
      </w:pPr>
      <w:r>
        <w:rPr/>
        <w:t>Alternative routes are being considered by the State Highway Department for location of new highway. Route A costing $ 4,000,000 to build will provide annual benefits</w:t>
      </w:r>
      <w:r>
        <w:rPr>
          <w:spacing w:val="-13"/>
        </w:rPr>
        <w:t> </w:t>
      </w:r>
      <w:r>
        <w:rPr/>
        <w:t>of</w:t>
      </w:r>
      <w:r>
        <w:rPr>
          <w:spacing w:val="-10"/>
        </w:rPr>
        <w:t> </w:t>
      </w:r>
      <w:r>
        <w:rPr/>
        <w:t>$</w:t>
      </w:r>
      <w:r>
        <w:rPr>
          <w:spacing w:val="-9"/>
        </w:rPr>
        <w:t> </w:t>
      </w:r>
      <w:r>
        <w:rPr/>
        <w:t>125,000</w:t>
      </w:r>
      <w:r>
        <w:rPr>
          <w:spacing w:val="-9"/>
        </w:rPr>
        <w:t> </w:t>
      </w:r>
      <w:r>
        <w:rPr/>
        <w:t>to</w:t>
      </w:r>
      <w:r>
        <w:rPr>
          <w:spacing w:val="-11"/>
        </w:rPr>
        <w:t> </w:t>
      </w:r>
      <w:r>
        <w:rPr/>
        <w:t>local</w:t>
      </w:r>
      <w:r>
        <w:rPr>
          <w:spacing w:val="-11"/>
        </w:rPr>
        <w:t> </w:t>
      </w:r>
      <w:r>
        <w:rPr/>
        <w:t>business.</w:t>
      </w:r>
      <w:r>
        <w:rPr>
          <w:spacing w:val="-9"/>
        </w:rPr>
        <w:t> </w:t>
      </w:r>
      <w:r>
        <w:rPr/>
        <w:t>Route</w:t>
      </w:r>
      <w:r>
        <w:rPr>
          <w:spacing w:val="-9"/>
        </w:rPr>
        <w:t> </w:t>
      </w:r>
      <w:r>
        <w:rPr/>
        <w:t>B</w:t>
      </w:r>
      <w:r>
        <w:rPr>
          <w:spacing w:val="-9"/>
        </w:rPr>
        <w:t> </w:t>
      </w:r>
      <w:r>
        <w:rPr/>
        <w:t>would</w:t>
      </w:r>
      <w:r>
        <w:rPr>
          <w:spacing w:val="-12"/>
        </w:rPr>
        <w:t> </w:t>
      </w:r>
      <w:r>
        <w:rPr/>
        <w:t>cost</w:t>
      </w:r>
      <w:r>
        <w:rPr>
          <w:spacing w:val="-8"/>
        </w:rPr>
        <w:t> </w:t>
      </w:r>
      <w:r>
        <w:rPr/>
        <w:t>$</w:t>
      </w:r>
      <w:r>
        <w:rPr>
          <w:spacing w:val="-9"/>
        </w:rPr>
        <w:t> </w:t>
      </w:r>
      <w:r>
        <w:rPr/>
        <w:t>6,000,000</w:t>
      </w:r>
      <w:r>
        <w:rPr>
          <w:spacing w:val="-9"/>
        </w:rPr>
        <w:t> </w:t>
      </w:r>
      <w:r>
        <w:rPr/>
        <w:t>will</w:t>
      </w:r>
      <w:r>
        <w:rPr>
          <w:spacing w:val="-12"/>
        </w:rPr>
        <w:t> </w:t>
      </w:r>
      <w:r>
        <w:rPr>
          <w:spacing w:val="-2"/>
        </w:rPr>
        <w:t>provide</w:t>
      </w:r>
    </w:p>
    <w:p>
      <w:pPr>
        <w:pStyle w:val="BodyText"/>
        <w:spacing w:line="249" w:lineRule="auto"/>
        <w:ind w:left="355" w:right="359"/>
        <w:jc w:val="both"/>
      </w:pPr>
      <w:r>
        <w:rPr/>
        <w:t>$ 100,000 in benefits. The annual cost of maintenance is $ 200,000 for A and $ 120,000 for B, respectively. If the life of each road is 20 years and interest rate of 8% is used.</w:t>
      </w:r>
    </w:p>
    <w:p>
      <w:pPr>
        <w:pStyle w:val="BodyText"/>
        <w:spacing w:before="7"/>
      </w:pPr>
    </w:p>
    <w:p>
      <w:pPr>
        <w:pStyle w:val="BodyText"/>
        <w:ind w:left="346"/>
      </w:pPr>
      <w:r>
        <w:rPr>
          <w:spacing w:val="-2"/>
        </w:rPr>
        <w:t>Calculate:</w:t>
      </w:r>
    </w:p>
    <w:p>
      <w:pPr>
        <w:pStyle w:val="BodyText"/>
        <w:spacing w:line="261" w:lineRule="auto" w:before="25"/>
        <w:ind w:left="346" w:right="5631"/>
      </w:pPr>
      <w:r>
        <w:rPr/>
        <w:t>EUAC</w:t>
      </w:r>
      <w:r>
        <w:rPr>
          <w:spacing w:val="-5"/>
        </w:rPr>
        <w:t> </w:t>
      </w:r>
      <w:r>
        <w:rPr/>
        <w:t>of</w:t>
      </w:r>
      <w:r>
        <w:rPr>
          <w:spacing w:val="-6"/>
        </w:rPr>
        <w:t> </w:t>
      </w:r>
      <w:r>
        <w:rPr/>
        <w:t>Route</w:t>
      </w:r>
      <w:r>
        <w:rPr>
          <w:spacing w:val="-5"/>
        </w:rPr>
        <w:t> </w:t>
      </w:r>
      <w:r>
        <w:rPr/>
        <w:t>A</w:t>
      </w:r>
      <w:r>
        <w:rPr>
          <w:spacing w:val="-7"/>
        </w:rPr>
        <w:t> </w:t>
      </w:r>
      <w:r>
        <w:rPr/>
        <w:t>and</w:t>
      </w:r>
      <w:r>
        <w:rPr>
          <w:spacing w:val="-6"/>
        </w:rPr>
        <w:t> </w:t>
      </w:r>
      <w:r>
        <w:rPr/>
        <w:t>EUAC</w:t>
      </w:r>
      <w:r>
        <w:rPr>
          <w:spacing w:val="-5"/>
        </w:rPr>
        <w:t> </w:t>
      </w:r>
      <w:r>
        <w:rPr/>
        <w:t>of</w:t>
      </w:r>
      <w:r>
        <w:rPr>
          <w:spacing w:val="-6"/>
        </w:rPr>
        <w:t> </w:t>
      </w:r>
      <w:r>
        <w:rPr/>
        <w:t>Route</w:t>
      </w:r>
      <w:r>
        <w:rPr>
          <w:spacing w:val="-5"/>
        </w:rPr>
        <w:t> </w:t>
      </w:r>
      <w:r>
        <w:rPr/>
        <w:t>B Which Route you Recommend</w:t>
      </w:r>
    </w:p>
    <w:p>
      <w:pPr>
        <w:pStyle w:val="BodyText"/>
        <w:spacing w:before="289"/>
        <w:ind w:left="346"/>
      </w:pPr>
      <w:r>
        <w:rPr>
          <w:spacing w:val="-2"/>
          <w:u w:val="single"/>
        </w:rPr>
        <w:t>Solution</w:t>
      </w:r>
    </w:p>
    <w:p>
      <w:pPr>
        <w:pStyle w:val="BodyText"/>
        <w:spacing w:before="19"/>
      </w:pPr>
    </w:p>
    <w:p>
      <w:pPr>
        <w:pStyle w:val="BodyText"/>
        <w:spacing w:line="261" w:lineRule="auto"/>
        <w:ind w:left="346" w:right="5631"/>
      </w:pPr>
      <w:r>
        <w:rPr/>
        <mc:AlternateContent>
          <mc:Choice Requires="wps">
            <w:drawing>
              <wp:anchor distT="0" distB="0" distL="0" distR="0" allowOverlap="1" layoutInCell="1" locked="0" behindDoc="1" simplePos="0" relativeHeight="487361536">
                <wp:simplePos x="0" y="0"/>
                <wp:positionH relativeFrom="page">
                  <wp:posOffset>3295015</wp:posOffset>
                </wp:positionH>
                <wp:positionV relativeFrom="paragraph">
                  <wp:posOffset>459142</wp:posOffset>
                </wp:positionV>
                <wp:extent cx="90805" cy="5429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90805" cy="542925"/>
                        </a:xfrm>
                        <a:custGeom>
                          <a:avLst/>
                          <a:gdLst/>
                          <a:ahLst/>
                          <a:cxnLst/>
                          <a:rect l="l" t="t" r="r" b="b"/>
                          <a:pathLst>
                            <a:path w="90805" h="542925">
                              <a:moveTo>
                                <a:pt x="90805" y="0"/>
                              </a:moveTo>
                              <a:lnTo>
                                <a:pt x="55453" y="3563"/>
                              </a:lnTo>
                              <a:lnTo>
                                <a:pt x="26590" y="13271"/>
                              </a:lnTo>
                              <a:lnTo>
                                <a:pt x="7133" y="27646"/>
                              </a:lnTo>
                              <a:lnTo>
                                <a:pt x="0" y="45212"/>
                              </a:lnTo>
                              <a:lnTo>
                                <a:pt x="0" y="497713"/>
                              </a:lnTo>
                              <a:lnTo>
                                <a:pt x="7133" y="515278"/>
                              </a:lnTo>
                              <a:lnTo>
                                <a:pt x="26590" y="529653"/>
                              </a:lnTo>
                              <a:lnTo>
                                <a:pt x="55453" y="539361"/>
                              </a:lnTo>
                              <a:lnTo>
                                <a:pt x="90805" y="54292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9.450012pt;margin-top:36.152931pt;width:7.15pt;height:42.75pt;mso-position-horizontal-relative:page;mso-position-vertical-relative:paragraph;z-index:-15954944" id="docshape30" coordorigin="5189,723" coordsize="143,855" path="m5332,723l5276,729,5231,744,5200,767,5189,794,5189,1507,5200,1535,5231,1557,5276,1572,5332,1578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363072">
                <wp:simplePos x="0" y="0"/>
                <wp:positionH relativeFrom="page">
                  <wp:posOffset>2533014</wp:posOffset>
                </wp:positionH>
                <wp:positionV relativeFrom="paragraph">
                  <wp:posOffset>459142</wp:posOffset>
                </wp:positionV>
                <wp:extent cx="90805" cy="5429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90805" cy="542925"/>
                        </a:xfrm>
                        <a:custGeom>
                          <a:avLst/>
                          <a:gdLst/>
                          <a:ahLst/>
                          <a:cxnLst/>
                          <a:rect l="l" t="t" r="r" b="b"/>
                          <a:pathLst>
                            <a:path w="90805" h="542925">
                              <a:moveTo>
                                <a:pt x="0" y="0"/>
                              </a:moveTo>
                              <a:lnTo>
                                <a:pt x="35351" y="3563"/>
                              </a:lnTo>
                              <a:lnTo>
                                <a:pt x="64214" y="13271"/>
                              </a:lnTo>
                              <a:lnTo>
                                <a:pt x="83671" y="27646"/>
                              </a:lnTo>
                              <a:lnTo>
                                <a:pt x="90805" y="45212"/>
                              </a:lnTo>
                              <a:lnTo>
                                <a:pt x="90805" y="497713"/>
                              </a:lnTo>
                              <a:lnTo>
                                <a:pt x="83671" y="515278"/>
                              </a:lnTo>
                              <a:lnTo>
                                <a:pt x="64214" y="529653"/>
                              </a:lnTo>
                              <a:lnTo>
                                <a:pt x="35351" y="539361"/>
                              </a:lnTo>
                              <a:lnTo>
                                <a:pt x="0" y="542925"/>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9.449997pt;margin-top:36.152931pt;width:7.15pt;height:42.75pt;mso-position-horizontal-relative:page;mso-position-vertical-relative:paragraph;z-index:-15953408" id="docshape31" coordorigin="3989,723" coordsize="143,855" path="m3989,723l4045,729,4090,744,4121,767,4132,794,4132,1507,4121,1535,4090,1557,4045,1572,3989,1578e" filled="false" stroked="true" strokeweight=".75pt" strokecolor="#000000">
                <v:path arrowok="t"/>
                <v:stroke dashstyle="solid"/>
                <w10:wrap type="none"/>
              </v:shape>
            </w:pict>
          </mc:Fallback>
        </mc:AlternateContent>
      </w:r>
      <w:r>
        <w:rPr/>
        <w:t>EUAC</w:t>
      </w:r>
      <w:r>
        <w:rPr>
          <w:spacing w:val="-5"/>
        </w:rPr>
        <w:t> </w:t>
      </w:r>
      <w:r>
        <w:rPr/>
        <w:t>of</w:t>
      </w:r>
      <w:r>
        <w:rPr>
          <w:spacing w:val="-6"/>
        </w:rPr>
        <w:t> </w:t>
      </w:r>
      <w:r>
        <w:rPr/>
        <w:t>Route</w:t>
      </w:r>
      <w:r>
        <w:rPr>
          <w:spacing w:val="-5"/>
        </w:rPr>
        <w:t> </w:t>
      </w:r>
      <w:r>
        <w:rPr/>
        <w:t>A</w:t>
      </w:r>
      <w:r>
        <w:rPr>
          <w:spacing w:val="-7"/>
        </w:rPr>
        <w:t> </w:t>
      </w:r>
      <w:r>
        <w:rPr/>
        <w:t>and</w:t>
      </w:r>
      <w:r>
        <w:rPr>
          <w:spacing w:val="-6"/>
        </w:rPr>
        <w:t> </w:t>
      </w:r>
      <w:r>
        <w:rPr/>
        <w:t>EUAC</w:t>
      </w:r>
      <w:r>
        <w:rPr>
          <w:spacing w:val="-5"/>
        </w:rPr>
        <w:t> </w:t>
      </w:r>
      <w:r>
        <w:rPr/>
        <w:t>of</w:t>
      </w:r>
      <w:r>
        <w:rPr>
          <w:spacing w:val="-6"/>
        </w:rPr>
        <w:t> </w:t>
      </w:r>
      <w:r>
        <w:rPr/>
        <w:t>Route</w:t>
      </w:r>
      <w:r>
        <w:rPr>
          <w:spacing w:val="-5"/>
        </w:rPr>
        <w:t> </w:t>
      </w:r>
      <w:r>
        <w:rPr/>
        <w:t>B: </w:t>
      </w:r>
      <w:r>
        <w:rPr>
          <w:spacing w:val="-2"/>
        </w:rPr>
        <w:t>Equation</w:t>
      </w:r>
    </w:p>
    <w:p>
      <w:pPr>
        <w:pStyle w:val="BodyText"/>
        <w:tabs>
          <w:tab w:pos="3322" w:val="left" w:leader="none"/>
          <w:tab w:pos="4179" w:val="left" w:leader="none"/>
          <w:tab w:pos="4294" w:val="left" w:leader="none"/>
          <w:tab w:pos="4640" w:val="left" w:leader="none"/>
          <w:tab w:pos="5470" w:val="left" w:leader="none"/>
          <w:tab w:pos="5974" w:val="left" w:leader="none"/>
        </w:tabs>
        <w:spacing w:line="244" w:lineRule="auto" w:before="288"/>
        <w:ind w:left="1694" w:right="3891" w:hanging="1349"/>
      </w:pPr>
      <w:r>
        <w:rPr/>
        <mc:AlternateContent>
          <mc:Choice Requires="wps">
            <w:drawing>
              <wp:anchor distT="0" distB="0" distL="0" distR="0" allowOverlap="1" layoutInCell="1" locked="0" behindDoc="1" simplePos="0" relativeHeight="487362048">
                <wp:simplePos x="0" y="0"/>
                <wp:positionH relativeFrom="page">
                  <wp:posOffset>4251959</wp:posOffset>
                </wp:positionH>
                <wp:positionV relativeFrom="paragraph">
                  <wp:posOffset>99820</wp:posOffset>
                </wp:positionV>
                <wp:extent cx="90805" cy="54292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90805" cy="542925"/>
                        </a:xfrm>
                        <a:custGeom>
                          <a:avLst/>
                          <a:gdLst/>
                          <a:ahLst/>
                          <a:cxnLst/>
                          <a:rect l="l" t="t" r="r" b="b"/>
                          <a:pathLst>
                            <a:path w="90805" h="542925">
                              <a:moveTo>
                                <a:pt x="0" y="0"/>
                              </a:moveTo>
                              <a:lnTo>
                                <a:pt x="35351" y="3563"/>
                              </a:lnTo>
                              <a:lnTo>
                                <a:pt x="64214" y="13271"/>
                              </a:lnTo>
                              <a:lnTo>
                                <a:pt x="83671" y="27646"/>
                              </a:lnTo>
                              <a:lnTo>
                                <a:pt x="90804" y="45212"/>
                              </a:lnTo>
                              <a:lnTo>
                                <a:pt x="90804" y="497713"/>
                              </a:lnTo>
                              <a:lnTo>
                                <a:pt x="83671" y="515278"/>
                              </a:lnTo>
                              <a:lnTo>
                                <a:pt x="64214" y="529653"/>
                              </a:lnTo>
                              <a:lnTo>
                                <a:pt x="35351" y="539361"/>
                              </a:lnTo>
                              <a:lnTo>
                                <a:pt x="0" y="54292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4.799988pt;margin-top:7.859844pt;width:7.15pt;height:42.75pt;mso-position-horizontal-relative:page;mso-position-vertical-relative:paragraph;z-index:-15954432" id="docshape32" coordorigin="6696,157" coordsize="143,855" path="m6696,157l6752,163,6797,178,6828,201,6839,228,6839,941,6828,969,6797,991,6752,1007,6696,1012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362560">
                <wp:simplePos x="0" y="0"/>
                <wp:positionH relativeFrom="page">
                  <wp:posOffset>1732914</wp:posOffset>
                </wp:positionH>
                <wp:positionV relativeFrom="paragraph">
                  <wp:posOffset>99820</wp:posOffset>
                </wp:positionV>
                <wp:extent cx="90805" cy="5429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90805" cy="542925"/>
                        </a:xfrm>
                        <a:custGeom>
                          <a:avLst/>
                          <a:gdLst/>
                          <a:ahLst/>
                          <a:cxnLst/>
                          <a:rect l="l" t="t" r="r" b="b"/>
                          <a:pathLst>
                            <a:path w="90805" h="542925">
                              <a:moveTo>
                                <a:pt x="90805" y="0"/>
                              </a:moveTo>
                              <a:lnTo>
                                <a:pt x="55453" y="3563"/>
                              </a:lnTo>
                              <a:lnTo>
                                <a:pt x="26590" y="13271"/>
                              </a:lnTo>
                              <a:lnTo>
                                <a:pt x="7133" y="27646"/>
                              </a:lnTo>
                              <a:lnTo>
                                <a:pt x="0" y="45212"/>
                              </a:lnTo>
                              <a:lnTo>
                                <a:pt x="0" y="497713"/>
                              </a:lnTo>
                              <a:lnTo>
                                <a:pt x="7133" y="515278"/>
                              </a:lnTo>
                              <a:lnTo>
                                <a:pt x="26590" y="529653"/>
                              </a:lnTo>
                              <a:lnTo>
                                <a:pt x="55453" y="539361"/>
                              </a:lnTo>
                              <a:lnTo>
                                <a:pt x="90805" y="542925"/>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6.449997pt;margin-top:7.859844pt;width:7.15pt;height:42.75pt;mso-position-horizontal-relative:page;mso-position-vertical-relative:paragraph;z-index:-15953920" id="docshape33" coordorigin="2729,157" coordsize="143,855" path="m2872,157l2816,163,2771,178,2740,201,2729,228,2729,941,2740,969,2771,991,2816,1007,2872,1012e" filled="false" stroked="true" strokeweight=".75pt" strokecolor="#000000">
                <v:path arrowok="t"/>
                <v:stroke dashstyle="solid"/>
                <w10:wrap type="none"/>
              </v:shape>
            </w:pict>
          </mc:Fallback>
        </mc:AlternateContent>
      </w:r>
      <w:r>
        <w:rPr>
          <w:position w:val="2"/>
        </w:rPr>
        <w:t>EUAC</w:t>
      </w:r>
      <w:r>
        <w:rPr>
          <w:sz w:val="16"/>
        </w:rPr>
        <w:t>P</w:t>
      </w:r>
      <w:r>
        <w:rPr>
          <w:spacing w:val="40"/>
          <w:sz w:val="16"/>
        </w:rPr>
        <w:t> </w:t>
      </w:r>
      <w:r>
        <w:rPr>
          <w:position w:val="2"/>
        </w:rPr>
        <w:t>= P</w:t>
      </w:r>
      <w:r>
        <w:rPr>
          <w:spacing w:val="40"/>
          <w:position w:val="2"/>
        </w:rPr>
        <w:t> </w:t>
      </w:r>
      <w:r>
        <w:rPr>
          <w:position w:val="2"/>
          <w:u w:val="single"/>
        </w:rPr>
        <w:t>i (1 + i)</w:t>
      </w:r>
      <w:r>
        <w:rPr>
          <w:position w:val="2"/>
          <w:vertAlign w:val="superscript"/>
        </w:rPr>
        <w:t>n</w:t>
      </w:r>
      <w:r>
        <w:rPr>
          <w:position w:val="2"/>
          <w:u w:val="single"/>
          <w:vertAlign w:val="baseline"/>
        </w:rPr>
        <w:t>_</w:t>
      </w:r>
      <w:r>
        <w:rPr>
          <w:position w:val="2"/>
          <w:vertAlign w:val="baseline"/>
        </w:rPr>
        <w:tab/>
        <w:t>-</w:t>
      </w:r>
      <w:r>
        <w:rPr>
          <w:spacing w:val="40"/>
          <w:position w:val="2"/>
          <w:vertAlign w:val="baseline"/>
        </w:rPr>
        <w:t> </w:t>
      </w:r>
      <w:r>
        <w:rPr>
          <w:position w:val="2"/>
          <w:vertAlign w:val="baseline"/>
        </w:rPr>
        <w:t>SV</w:t>
        <w:tab/>
      </w:r>
      <w:r>
        <w:rPr>
          <w:position w:val="2"/>
          <w:u w:val="single"/>
          <w:vertAlign w:val="baseline"/>
        </w:rPr>
        <w:tab/>
        <w:tab/>
      </w:r>
      <w:r>
        <w:rPr>
          <w:spacing w:val="-10"/>
          <w:position w:val="2"/>
          <w:u w:val="single"/>
          <w:vertAlign w:val="baseline"/>
        </w:rPr>
        <w:t>i</w:t>
      </w:r>
      <w:r>
        <w:rPr>
          <w:position w:val="2"/>
          <w:u w:val="single"/>
          <w:vertAlign w:val="baseline"/>
        </w:rPr>
        <w:tab/>
      </w:r>
      <w:r>
        <w:rPr>
          <w:position w:val="2"/>
          <w:vertAlign w:val="baseline"/>
        </w:rPr>
        <w:tab/>
        <w:t>+</w:t>
      </w:r>
      <w:r>
        <w:rPr>
          <w:spacing w:val="40"/>
          <w:position w:val="2"/>
          <w:vertAlign w:val="baseline"/>
        </w:rPr>
        <w:t> </w:t>
      </w:r>
      <w:r>
        <w:rPr>
          <w:position w:val="2"/>
          <w:vertAlign w:val="baseline"/>
        </w:rPr>
        <w:t>O&amp;M </w:t>
      </w:r>
      <w:r>
        <w:rPr>
          <w:vertAlign w:val="baseline"/>
        </w:rPr>
        <w:t>(1 + i)</w:t>
      </w:r>
      <w:r>
        <w:rPr>
          <w:position w:val="8"/>
          <w:sz w:val="16"/>
          <w:vertAlign w:val="baseline"/>
        </w:rPr>
        <w:t>n </w:t>
      </w:r>
      <w:r>
        <w:rPr>
          <w:vertAlign w:val="baseline"/>
        </w:rPr>
        <w:t>- 1</w:t>
        <w:tab/>
        <w:tab/>
        <w:tab/>
        <w:t>(1 + i)</w:t>
      </w:r>
      <w:r>
        <w:rPr>
          <w:position w:val="8"/>
          <w:sz w:val="16"/>
          <w:vertAlign w:val="baseline"/>
        </w:rPr>
        <w:t>n</w:t>
      </w:r>
      <w:r>
        <w:rPr>
          <w:spacing w:val="40"/>
          <w:position w:val="8"/>
          <w:sz w:val="16"/>
          <w:vertAlign w:val="baseline"/>
        </w:rPr>
        <w:t> </w:t>
      </w:r>
      <w:r>
        <w:rPr>
          <w:vertAlign w:val="baseline"/>
        </w:rPr>
        <w:t>– 1</w:t>
      </w:r>
    </w:p>
    <w:p>
      <w:pPr>
        <w:pStyle w:val="BodyText"/>
        <w:spacing w:line="261" w:lineRule="auto" w:before="19"/>
        <w:ind w:left="346" w:right="5631"/>
      </w:pPr>
      <w:r>
        <w:rPr/>
        <w:t>Substitute</w:t>
      </w:r>
      <w:r>
        <w:rPr>
          <w:spacing w:val="-10"/>
        </w:rPr>
        <w:t> </w:t>
      </w:r>
      <w:r>
        <w:rPr/>
        <w:t>values</w:t>
      </w:r>
      <w:r>
        <w:rPr>
          <w:spacing w:val="-11"/>
        </w:rPr>
        <w:t> </w:t>
      </w:r>
      <w:r>
        <w:rPr/>
        <w:t>in</w:t>
      </w:r>
      <w:r>
        <w:rPr>
          <w:spacing w:val="-10"/>
        </w:rPr>
        <w:t> </w:t>
      </w:r>
      <w:r>
        <w:rPr/>
        <w:t>Equation</w:t>
      </w:r>
      <w:r>
        <w:rPr>
          <w:spacing w:val="-11"/>
        </w:rPr>
        <w:t> </w:t>
      </w:r>
      <w:r>
        <w:rPr/>
        <w:t>No.1 </w:t>
      </w:r>
      <w:r>
        <w:rPr>
          <w:u w:val="single"/>
        </w:rPr>
        <w:t>Route A</w:t>
      </w:r>
    </w:p>
    <w:p>
      <w:pPr>
        <w:pStyle w:val="Heading3"/>
        <w:tabs>
          <w:tab w:pos="3346" w:val="left" w:leader="none"/>
          <w:tab w:pos="5641" w:val="left" w:leader="none"/>
        </w:tabs>
        <w:spacing w:before="285"/>
        <w:rPr>
          <w:position w:val="2"/>
        </w:rPr>
      </w:pPr>
      <w:r>
        <w:rPr>
          <w:position w:val="2"/>
        </w:rPr>
        <mc:AlternateContent>
          <mc:Choice Requires="wps">
            <w:drawing>
              <wp:anchor distT="0" distB="0" distL="0" distR="0" allowOverlap="1" layoutInCell="1" locked="0" behindDoc="1" simplePos="0" relativeHeight="487363584">
                <wp:simplePos x="0" y="0"/>
                <wp:positionH relativeFrom="page">
                  <wp:posOffset>2742564</wp:posOffset>
                </wp:positionH>
                <wp:positionV relativeFrom="paragraph">
                  <wp:posOffset>48963</wp:posOffset>
                </wp:positionV>
                <wp:extent cx="90805" cy="54292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90805" cy="542925"/>
                        </a:xfrm>
                        <a:custGeom>
                          <a:avLst/>
                          <a:gdLst/>
                          <a:ahLst/>
                          <a:cxnLst/>
                          <a:rect l="l" t="t" r="r" b="b"/>
                          <a:pathLst>
                            <a:path w="90805" h="542925">
                              <a:moveTo>
                                <a:pt x="90805" y="0"/>
                              </a:moveTo>
                              <a:lnTo>
                                <a:pt x="55453" y="3563"/>
                              </a:lnTo>
                              <a:lnTo>
                                <a:pt x="26590" y="13271"/>
                              </a:lnTo>
                              <a:lnTo>
                                <a:pt x="7133" y="27646"/>
                              </a:lnTo>
                              <a:lnTo>
                                <a:pt x="0" y="45212"/>
                              </a:lnTo>
                              <a:lnTo>
                                <a:pt x="0" y="497713"/>
                              </a:lnTo>
                              <a:lnTo>
                                <a:pt x="7133" y="515278"/>
                              </a:lnTo>
                              <a:lnTo>
                                <a:pt x="26590" y="529653"/>
                              </a:lnTo>
                              <a:lnTo>
                                <a:pt x="55453" y="539361"/>
                              </a:lnTo>
                              <a:lnTo>
                                <a:pt x="90805" y="542925"/>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5.949997pt;margin-top:3.85543pt;width:7.15pt;height:42.75pt;mso-position-horizontal-relative:page;mso-position-vertical-relative:paragraph;z-index:-15952896" id="docshape34" coordorigin="4319,77" coordsize="143,855" path="m4462,77l4406,83,4361,98,4330,121,4319,148,4319,861,4330,889,4361,911,4406,926,4462,932e" filled="false" stroked="true" strokeweight=".75pt" strokecolor="#000000">
                <v:path arrowok="t"/>
                <v:stroke dashstyle="solid"/>
                <w10:wrap type="none"/>
              </v:shape>
            </w:pict>
          </mc:Fallback>
        </mc:AlternateContent>
      </w:r>
      <w:r>
        <w:rPr>
          <w:position w:val="2"/>
        </w:rPr>
        <mc:AlternateContent>
          <mc:Choice Requires="wps">
            <w:drawing>
              <wp:anchor distT="0" distB="0" distL="0" distR="0" allowOverlap="1" layoutInCell="1" locked="0" behindDoc="1" simplePos="0" relativeHeight="487364608">
                <wp:simplePos x="0" y="0"/>
                <wp:positionH relativeFrom="page">
                  <wp:posOffset>4061459</wp:posOffset>
                </wp:positionH>
                <wp:positionV relativeFrom="paragraph">
                  <wp:posOffset>49090</wp:posOffset>
                </wp:positionV>
                <wp:extent cx="90805" cy="54292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90805" cy="542925"/>
                        </a:xfrm>
                        <a:custGeom>
                          <a:avLst/>
                          <a:gdLst/>
                          <a:ahLst/>
                          <a:cxnLst/>
                          <a:rect l="l" t="t" r="r" b="b"/>
                          <a:pathLst>
                            <a:path w="90805" h="542925">
                              <a:moveTo>
                                <a:pt x="0" y="0"/>
                              </a:moveTo>
                              <a:lnTo>
                                <a:pt x="35351" y="3563"/>
                              </a:lnTo>
                              <a:lnTo>
                                <a:pt x="64214" y="13271"/>
                              </a:lnTo>
                              <a:lnTo>
                                <a:pt x="83671" y="27646"/>
                              </a:lnTo>
                              <a:lnTo>
                                <a:pt x="90804" y="45212"/>
                              </a:lnTo>
                              <a:lnTo>
                                <a:pt x="90804" y="497713"/>
                              </a:lnTo>
                              <a:lnTo>
                                <a:pt x="83671" y="515278"/>
                              </a:lnTo>
                              <a:lnTo>
                                <a:pt x="64214" y="529653"/>
                              </a:lnTo>
                              <a:lnTo>
                                <a:pt x="35351" y="539361"/>
                              </a:lnTo>
                              <a:lnTo>
                                <a:pt x="0" y="54292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799988pt;margin-top:3.86543pt;width:7.15pt;height:42.75pt;mso-position-horizontal-relative:page;mso-position-vertical-relative:paragraph;z-index:-15951872" id="docshape35" coordorigin="6396,77" coordsize="143,855" path="m6396,77l6452,83,6497,98,6528,121,6539,149,6539,861,6528,889,6497,911,6452,927,6396,932e" filled="false" stroked="true" strokeweight=".75pt" strokecolor="#000000">
                <v:path arrowok="t"/>
                <v:stroke dashstyle="solid"/>
                <w10:wrap type="none"/>
              </v:shape>
            </w:pict>
          </mc:Fallback>
        </mc:AlternateContent>
      </w:r>
      <w:r>
        <w:rPr>
          <w:position w:val="2"/>
        </w:rPr>
        <w:t>EUAC</w:t>
      </w:r>
      <w:r>
        <w:rPr>
          <w:sz w:val="16"/>
        </w:rPr>
        <w:t>A</w:t>
      </w:r>
      <w:r>
        <w:rPr>
          <w:spacing w:val="29"/>
          <w:sz w:val="16"/>
        </w:rPr>
        <w:t> </w:t>
      </w:r>
      <w:r>
        <w:rPr>
          <w:position w:val="2"/>
        </w:rPr>
        <w:t>= $ 4,000,000</w:t>
      </w:r>
      <w:r>
        <w:rPr>
          <w:spacing w:val="50"/>
          <w:position w:val="2"/>
        </w:rPr>
        <w:t> </w:t>
      </w:r>
      <w:r>
        <w:rPr>
          <w:position w:val="2"/>
          <w:u w:val="single"/>
        </w:rPr>
        <w:tab/>
        <w:t>8%</w:t>
      </w:r>
      <w:r>
        <w:rPr>
          <w:spacing w:val="-20"/>
          <w:position w:val="2"/>
          <w:u w:val="single"/>
        </w:rPr>
        <w:t> </w:t>
      </w:r>
      <w:r>
        <w:rPr>
          <w:position w:val="2"/>
          <w:u w:val="single"/>
        </w:rPr>
        <w:t>(1</w:t>
      </w:r>
      <w:r>
        <w:rPr>
          <w:spacing w:val="-17"/>
          <w:position w:val="2"/>
          <w:u w:val="single"/>
        </w:rPr>
        <w:t> </w:t>
      </w:r>
      <w:r>
        <w:rPr>
          <w:position w:val="2"/>
          <w:u w:val="single"/>
        </w:rPr>
        <w:t>+</w:t>
      </w:r>
      <w:r>
        <w:rPr>
          <w:spacing w:val="-19"/>
          <w:position w:val="2"/>
          <w:u w:val="single"/>
        </w:rPr>
        <w:t> </w:t>
      </w:r>
      <w:r>
        <w:rPr>
          <w:spacing w:val="-4"/>
          <w:position w:val="2"/>
          <w:u w:val="single"/>
        </w:rPr>
        <w:t>8%)</w:t>
      </w:r>
      <w:r>
        <w:rPr>
          <w:spacing w:val="-4"/>
          <w:position w:val="2"/>
          <w:vertAlign w:val="superscript"/>
        </w:rPr>
        <w:t>20</w:t>
      </w:r>
      <w:r>
        <w:rPr>
          <w:position w:val="2"/>
          <w:vertAlign w:val="baseline"/>
        </w:rPr>
        <w:tab/>
        <w:t>+</w:t>
      </w:r>
      <w:r>
        <w:rPr>
          <w:spacing w:val="42"/>
          <w:w w:val="150"/>
          <w:position w:val="2"/>
          <w:vertAlign w:val="baseline"/>
        </w:rPr>
        <w:t> </w:t>
      </w:r>
      <w:r>
        <w:rPr>
          <w:spacing w:val="-2"/>
          <w:position w:val="2"/>
          <w:vertAlign w:val="baseline"/>
        </w:rPr>
        <w:t>200,000</w:t>
      </w:r>
    </w:p>
    <w:p>
      <w:pPr>
        <w:spacing w:before="6"/>
        <w:ind w:left="3385" w:right="0" w:firstLine="0"/>
        <w:jc w:val="left"/>
        <w:rPr>
          <w:sz w:val="24"/>
        </w:rPr>
      </w:pPr>
      <w:r>
        <w:rPr>
          <w:sz w:val="24"/>
        </w:rPr>
        <w:t>(1</w:t>
      </w:r>
      <w:r>
        <w:rPr>
          <w:spacing w:val="-21"/>
          <w:sz w:val="24"/>
        </w:rPr>
        <w:t> </w:t>
      </w:r>
      <w:r>
        <w:rPr>
          <w:sz w:val="24"/>
        </w:rPr>
        <w:t>+</w:t>
      </w:r>
      <w:r>
        <w:rPr>
          <w:spacing w:val="-18"/>
          <w:sz w:val="24"/>
        </w:rPr>
        <w:t> </w:t>
      </w:r>
      <w:r>
        <w:rPr>
          <w:sz w:val="24"/>
        </w:rPr>
        <w:t>8%)</w:t>
      </w:r>
      <w:r>
        <w:rPr>
          <w:position w:val="8"/>
          <w:sz w:val="16"/>
        </w:rPr>
        <w:t>20</w:t>
      </w:r>
      <w:r>
        <w:rPr>
          <w:spacing w:val="8"/>
          <w:position w:val="8"/>
          <w:sz w:val="16"/>
        </w:rPr>
        <w:t> </w:t>
      </w:r>
      <w:r>
        <w:rPr>
          <w:sz w:val="24"/>
        </w:rPr>
        <w:t>–</w:t>
      </w:r>
      <w:r>
        <w:rPr>
          <w:spacing w:val="-19"/>
          <w:sz w:val="24"/>
        </w:rPr>
        <w:t> </w:t>
      </w:r>
      <w:r>
        <w:rPr>
          <w:spacing w:val="-10"/>
          <w:sz w:val="24"/>
        </w:rPr>
        <w:t>1</w:t>
      </w:r>
    </w:p>
    <w:p>
      <w:pPr>
        <w:pStyle w:val="Heading3"/>
        <w:spacing w:before="25"/>
        <w:rPr>
          <w:position w:val="2"/>
        </w:rPr>
      </w:pPr>
      <w:r>
        <w:rPr>
          <w:position w:val="2"/>
        </w:rPr>
        <w:t>EUAC</w:t>
      </w:r>
      <w:r>
        <w:rPr>
          <w:sz w:val="16"/>
        </w:rPr>
        <w:t>A</w:t>
      </w:r>
      <w:r>
        <w:rPr>
          <w:spacing w:val="26"/>
          <w:sz w:val="16"/>
        </w:rPr>
        <w:t> </w:t>
      </w:r>
      <w:r>
        <w:rPr>
          <w:position w:val="2"/>
        </w:rPr>
        <w:t>=</w:t>
      </w:r>
      <w:r>
        <w:rPr>
          <w:spacing w:val="-1"/>
          <w:position w:val="2"/>
        </w:rPr>
        <w:t> </w:t>
      </w:r>
      <w:r>
        <w:rPr>
          <w:position w:val="2"/>
        </w:rPr>
        <w:t>$ </w:t>
      </w:r>
      <w:r>
        <w:rPr>
          <w:spacing w:val="-2"/>
          <w:position w:val="2"/>
        </w:rPr>
        <w:t>607,400</w:t>
      </w:r>
    </w:p>
    <w:p>
      <w:pPr>
        <w:pStyle w:val="BodyText"/>
        <w:spacing w:before="18"/>
      </w:pPr>
    </w:p>
    <w:p>
      <w:pPr>
        <w:pStyle w:val="BodyText"/>
        <w:spacing w:before="1"/>
        <w:ind w:left="346"/>
      </w:pPr>
      <w:r>
        <w:rPr>
          <w:u w:val="single"/>
        </w:rPr>
        <w:t>Route</w:t>
      </w:r>
      <w:r>
        <w:rPr>
          <w:spacing w:val="-2"/>
          <w:u w:val="single"/>
        </w:rPr>
        <w:t> </w:t>
      </w:r>
      <w:r>
        <w:rPr>
          <w:spacing w:val="-10"/>
          <w:u w:val="single"/>
        </w:rPr>
        <w:t>B</w:t>
      </w:r>
    </w:p>
    <w:p>
      <w:pPr>
        <w:pStyle w:val="BodyText"/>
        <w:spacing w:before="20"/>
      </w:pPr>
    </w:p>
    <w:p>
      <w:pPr>
        <w:pStyle w:val="Heading3"/>
        <w:tabs>
          <w:tab w:pos="5497" w:val="left" w:leader="none"/>
        </w:tabs>
        <w:rPr>
          <w:position w:val="2"/>
        </w:rPr>
      </w:pPr>
      <w:r>
        <w:rPr>
          <w:position w:val="2"/>
        </w:rPr>
        <mc:AlternateContent>
          <mc:Choice Requires="wps">
            <w:drawing>
              <wp:anchor distT="0" distB="0" distL="0" distR="0" allowOverlap="1" layoutInCell="1" locked="0" behindDoc="1" simplePos="0" relativeHeight="487364096">
                <wp:simplePos x="0" y="0"/>
                <wp:positionH relativeFrom="page">
                  <wp:posOffset>2651760</wp:posOffset>
                </wp:positionH>
                <wp:positionV relativeFrom="paragraph">
                  <wp:posOffset>-134475</wp:posOffset>
                </wp:positionV>
                <wp:extent cx="90805" cy="5429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90805" cy="542925"/>
                        </a:xfrm>
                        <a:custGeom>
                          <a:avLst/>
                          <a:gdLst/>
                          <a:ahLst/>
                          <a:cxnLst/>
                          <a:rect l="l" t="t" r="r" b="b"/>
                          <a:pathLst>
                            <a:path w="90805" h="542925">
                              <a:moveTo>
                                <a:pt x="90804" y="0"/>
                              </a:moveTo>
                              <a:lnTo>
                                <a:pt x="55453" y="3563"/>
                              </a:lnTo>
                              <a:lnTo>
                                <a:pt x="26590" y="13271"/>
                              </a:lnTo>
                              <a:lnTo>
                                <a:pt x="7133" y="27646"/>
                              </a:lnTo>
                              <a:lnTo>
                                <a:pt x="0" y="45212"/>
                              </a:lnTo>
                              <a:lnTo>
                                <a:pt x="0" y="497713"/>
                              </a:lnTo>
                              <a:lnTo>
                                <a:pt x="7133" y="515278"/>
                              </a:lnTo>
                              <a:lnTo>
                                <a:pt x="26590" y="529653"/>
                              </a:lnTo>
                              <a:lnTo>
                                <a:pt x="55453" y="539361"/>
                              </a:lnTo>
                              <a:lnTo>
                                <a:pt x="90804" y="54292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8.800003pt;margin-top:-10.588633pt;width:7.15pt;height:42.75pt;mso-position-horizontal-relative:page;mso-position-vertical-relative:paragraph;z-index:-15952384" id="docshape36" coordorigin="4176,-212" coordsize="143,855" path="m4319,-212l4263,-206,4218,-191,4187,-168,4176,-141,4176,572,4187,600,4218,622,4263,638,4319,643e" filled="false" stroked="true" strokeweight=".75pt" strokecolor="#000000">
                <v:path arrowok="t"/>
                <v:stroke dashstyle="solid"/>
                <w10:wrap type="none"/>
              </v:shape>
            </w:pict>
          </mc:Fallback>
        </mc:AlternateContent>
      </w:r>
      <w:r>
        <w:rPr>
          <w:position w:val="2"/>
        </w:rPr>
        <mc:AlternateContent>
          <mc:Choice Requires="wps">
            <w:drawing>
              <wp:anchor distT="0" distB="0" distL="0" distR="0" allowOverlap="1" layoutInCell="1" locked="0" behindDoc="1" simplePos="0" relativeHeight="487365120">
                <wp:simplePos x="0" y="0"/>
                <wp:positionH relativeFrom="page">
                  <wp:posOffset>3970654</wp:posOffset>
                </wp:positionH>
                <wp:positionV relativeFrom="paragraph">
                  <wp:posOffset>-134348</wp:posOffset>
                </wp:positionV>
                <wp:extent cx="90805" cy="5429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90805" cy="542925"/>
                        </a:xfrm>
                        <a:custGeom>
                          <a:avLst/>
                          <a:gdLst/>
                          <a:ahLst/>
                          <a:cxnLst/>
                          <a:rect l="l" t="t" r="r" b="b"/>
                          <a:pathLst>
                            <a:path w="90805" h="542925">
                              <a:moveTo>
                                <a:pt x="0" y="0"/>
                              </a:moveTo>
                              <a:lnTo>
                                <a:pt x="35351" y="3563"/>
                              </a:lnTo>
                              <a:lnTo>
                                <a:pt x="64214" y="13271"/>
                              </a:lnTo>
                              <a:lnTo>
                                <a:pt x="83671" y="27646"/>
                              </a:lnTo>
                              <a:lnTo>
                                <a:pt x="90805" y="45212"/>
                              </a:lnTo>
                              <a:lnTo>
                                <a:pt x="90805" y="497713"/>
                              </a:lnTo>
                              <a:lnTo>
                                <a:pt x="83671" y="515278"/>
                              </a:lnTo>
                              <a:lnTo>
                                <a:pt x="64214" y="529653"/>
                              </a:lnTo>
                              <a:lnTo>
                                <a:pt x="35351" y="539361"/>
                              </a:lnTo>
                              <a:lnTo>
                                <a:pt x="0" y="54292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2.649994pt;margin-top:-10.578632pt;width:7.15pt;height:42.75pt;mso-position-horizontal-relative:page;mso-position-vertical-relative:paragraph;z-index:-15951360" id="docshape37" coordorigin="6253,-212" coordsize="143,855" path="m6253,-212l6309,-206,6354,-191,6385,-168,6396,-140,6396,572,6385,600,6354,623,6309,638,6253,643e" filled="false" stroked="true" strokeweight=".75pt" strokecolor="#000000">
                <v:path arrowok="t"/>
                <v:stroke dashstyle="solid"/>
                <w10:wrap type="none"/>
              </v:shape>
            </w:pict>
          </mc:Fallback>
        </mc:AlternateContent>
      </w:r>
      <w:r>
        <w:rPr>
          <w:position w:val="2"/>
        </w:rPr>
        <w:t>EUAC</w:t>
      </w:r>
      <w:r>
        <w:rPr>
          <w:sz w:val="16"/>
        </w:rPr>
        <w:t>A</w:t>
      </w:r>
      <w:r>
        <w:rPr>
          <w:spacing w:val="10"/>
          <w:sz w:val="16"/>
        </w:rPr>
        <w:t> </w:t>
      </w:r>
      <w:r>
        <w:rPr>
          <w:position w:val="2"/>
        </w:rPr>
        <w:t>=</w:t>
      </w:r>
      <w:r>
        <w:rPr>
          <w:spacing w:val="-17"/>
          <w:position w:val="2"/>
        </w:rPr>
        <w:t> </w:t>
      </w:r>
      <w:r>
        <w:rPr>
          <w:position w:val="2"/>
        </w:rPr>
        <w:t>$</w:t>
      </w:r>
      <w:r>
        <w:rPr>
          <w:spacing w:val="-18"/>
          <w:position w:val="2"/>
        </w:rPr>
        <w:t> </w:t>
      </w:r>
      <w:r>
        <w:rPr>
          <w:position w:val="2"/>
        </w:rPr>
        <w:t>6,000,000</w:t>
      </w:r>
      <w:r>
        <w:rPr>
          <w:spacing w:val="49"/>
          <w:position w:val="2"/>
        </w:rPr>
        <w:t> </w:t>
      </w:r>
      <w:r>
        <w:rPr>
          <w:position w:val="2"/>
        </w:rPr>
        <w:t>_</w:t>
      </w:r>
      <w:r>
        <w:rPr>
          <w:position w:val="2"/>
          <w:u w:val="single"/>
        </w:rPr>
        <w:t>8%</w:t>
      </w:r>
      <w:r>
        <w:rPr>
          <w:spacing w:val="-17"/>
          <w:position w:val="2"/>
          <w:u w:val="single"/>
        </w:rPr>
        <w:t> </w:t>
      </w:r>
      <w:r>
        <w:rPr>
          <w:position w:val="2"/>
          <w:u w:val="single"/>
        </w:rPr>
        <w:t>(1</w:t>
      </w:r>
      <w:r>
        <w:rPr>
          <w:spacing w:val="-18"/>
          <w:position w:val="2"/>
          <w:u w:val="single"/>
        </w:rPr>
        <w:t> </w:t>
      </w:r>
      <w:r>
        <w:rPr>
          <w:position w:val="2"/>
          <w:u w:val="single"/>
        </w:rPr>
        <w:t>+</w:t>
      </w:r>
      <w:r>
        <w:rPr>
          <w:spacing w:val="-17"/>
          <w:position w:val="2"/>
          <w:u w:val="single"/>
        </w:rPr>
        <w:t> </w:t>
      </w:r>
      <w:r>
        <w:rPr>
          <w:spacing w:val="-2"/>
          <w:position w:val="2"/>
          <w:u w:val="single"/>
        </w:rPr>
        <w:t>8%)</w:t>
      </w:r>
      <w:r>
        <w:rPr>
          <w:spacing w:val="-2"/>
          <w:position w:val="2"/>
          <w:vertAlign w:val="superscript"/>
        </w:rPr>
        <w:t>20</w:t>
      </w:r>
      <w:r>
        <w:rPr>
          <w:position w:val="2"/>
          <w:vertAlign w:val="baseline"/>
        </w:rPr>
        <w:tab/>
        <w:t>+</w:t>
      </w:r>
      <w:r>
        <w:rPr>
          <w:spacing w:val="42"/>
          <w:w w:val="150"/>
          <w:position w:val="2"/>
          <w:vertAlign w:val="baseline"/>
        </w:rPr>
        <w:t> </w:t>
      </w:r>
      <w:r>
        <w:rPr>
          <w:spacing w:val="-2"/>
          <w:position w:val="2"/>
          <w:vertAlign w:val="baseline"/>
        </w:rPr>
        <w:t>120,000</w:t>
      </w:r>
    </w:p>
    <w:p>
      <w:pPr>
        <w:spacing w:before="6"/>
        <w:ind w:left="3214" w:right="0" w:firstLine="0"/>
        <w:jc w:val="left"/>
        <w:rPr>
          <w:sz w:val="24"/>
        </w:rPr>
      </w:pPr>
      <w:r>
        <w:rPr>
          <w:sz w:val="24"/>
        </w:rPr>
        <w:t>(1</w:t>
      </w:r>
      <w:r>
        <w:rPr>
          <w:spacing w:val="-13"/>
          <w:sz w:val="24"/>
        </w:rPr>
        <w:t> </w:t>
      </w:r>
      <w:r>
        <w:rPr>
          <w:sz w:val="24"/>
        </w:rPr>
        <w:t>+</w:t>
      </w:r>
      <w:r>
        <w:rPr>
          <w:spacing w:val="-11"/>
          <w:sz w:val="24"/>
        </w:rPr>
        <w:t> </w:t>
      </w:r>
      <w:r>
        <w:rPr>
          <w:sz w:val="24"/>
        </w:rPr>
        <w:t>8%)</w:t>
      </w:r>
      <w:r>
        <w:rPr>
          <w:position w:val="8"/>
          <w:sz w:val="16"/>
        </w:rPr>
        <w:t>20</w:t>
      </w:r>
      <w:r>
        <w:rPr>
          <w:spacing w:val="16"/>
          <w:position w:val="8"/>
          <w:sz w:val="16"/>
        </w:rPr>
        <w:t> </w:t>
      </w:r>
      <w:r>
        <w:rPr>
          <w:sz w:val="24"/>
        </w:rPr>
        <w:t>–</w:t>
      </w:r>
      <w:r>
        <w:rPr>
          <w:spacing w:val="-14"/>
          <w:sz w:val="24"/>
        </w:rPr>
        <w:t> </w:t>
      </w:r>
      <w:r>
        <w:rPr>
          <w:spacing w:val="-10"/>
          <w:sz w:val="24"/>
        </w:rPr>
        <w:t>1</w:t>
      </w:r>
    </w:p>
    <w:p>
      <w:pPr>
        <w:pStyle w:val="Heading3"/>
        <w:spacing w:before="24"/>
        <w:rPr>
          <w:position w:val="2"/>
        </w:rPr>
      </w:pPr>
      <w:r>
        <w:rPr>
          <w:position w:val="2"/>
        </w:rPr>
        <w:t>EUAC</w:t>
      </w:r>
      <w:r>
        <w:rPr>
          <w:sz w:val="16"/>
        </w:rPr>
        <w:t>B</w:t>
      </w:r>
      <w:r>
        <w:rPr>
          <w:spacing w:val="26"/>
          <w:sz w:val="16"/>
        </w:rPr>
        <w:t> </w:t>
      </w:r>
      <w:r>
        <w:rPr>
          <w:position w:val="2"/>
        </w:rPr>
        <w:t>=</w:t>
      </w:r>
      <w:r>
        <w:rPr>
          <w:spacing w:val="-1"/>
          <w:position w:val="2"/>
        </w:rPr>
        <w:t> </w:t>
      </w:r>
      <w:r>
        <w:rPr>
          <w:position w:val="2"/>
        </w:rPr>
        <w:t>$ </w:t>
      </w:r>
      <w:r>
        <w:rPr>
          <w:spacing w:val="-2"/>
          <w:position w:val="2"/>
        </w:rPr>
        <w:t>731,000</w:t>
      </w:r>
    </w:p>
    <w:p>
      <w:pPr>
        <w:pStyle w:val="BodyText"/>
        <w:spacing w:before="22"/>
      </w:pPr>
    </w:p>
    <w:p>
      <w:pPr>
        <w:pStyle w:val="BodyText"/>
        <w:spacing w:before="1"/>
        <w:ind w:left="346"/>
      </w:pPr>
      <w:r>
        <w:rPr/>
        <w:t>Annual</w:t>
      </w:r>
      <w:r>
        <w:rPr>
          <w:spacing w:val="-3"/>
        </w:rPr>
        <w:t> </w:t>
      </w:r>
      <w:r>
        <w:rPr/>
        <w:t>Cost</w:t>
      </w:r>
      <w:r>
        <w:rPr>
          <w:spacing w:val="-3"/>
        </w:rPr>
        <w:t> </w:t>
      </w:r>
      <w:r>
        <w:rPr/>
        <w:t>difference</w:t>
      </w:r>
      <w:r>
        <w:rPr>
          <w:spacing w:val="-1"/>
        </w:rPr>
        <w:t> </w:t>
      </w:r>
      <w:r>
        <w:rPr/>
        <w:t>between</w:t>
      </w:r>
      <w:r>
        <w:rPr>
          <w:spacing w:val="-2"/>
        </w:rPr>
        <w:t> </w:t>
      </w:r>
      <w:r>
        <w:rPr/>
        <w:t>Route</w:t>
      </w:r>
      <w:r>
        <w:rPr>
          <w:spacing w:val="-1"/>
        </w:rPr>
        <w:t> </w:t>
      </w:r>
      <w:r>
        <w:rPr/>
        <w:t>A</w:t>
      </w:r>
      <w:r>
        <w:rPr>
          <w:spacing w:val="-3"/>
        </w:rPr>
        <w:t> </w:t>
      </w:r>
      <w:r>
        <w:rPr/>
        <w:t>&amp;</w:t>
      </w:r>
      <w:r>
        <w:rPr>
          <w:spacing w:val="-1"/>
        </w:rPr>
        <w:t> </w:t>
      </w:r>
      <w:r>
        <w:rPr/>
        <w:t>Route</w:t>
      </w:r>
      <w:r>
        <w:rPr>
          <w:spacing w:val="-1"/>
        </w:rPr>
        <w:t> </w:t>
      </w:r>
      <w:r>
        <w:rPr>
          <w:spacing w:val="-10"/>
        </w:rPr>
        <w:t>B</w:t>
      </w:r>
    </w:p>
    <w:p>
      <w:pPr>
        <w:pStyle w:val="Heading3"/>
        <w:spacing w:before="24"/>
        <w:ind w:left="430"/>
        <w:rPr>
          <w:sz w:val="16"/>
        </w:rPr>
      </w:pPr>
      <w:r>
        <w:rPr>
          <w:position w:val="2"/>
        </w:rPr>
        <w:t>=</w:t>
      </w:r>
      <w:r>
        <w:rPr>
          <w:spacing w:val="-3"/>
          <w:position w:val="2"/>
        </w:rPr>
        <w:t> </w:t>
      </w:r>
      <w:r>
        <w:rPr>
          <w:position w:val="2"/>
        </w:rPr>
        <w:t>EUAC</w:t>
      </w:r>
      <w:r>
        <w:rPr>
          <w:sz w:val="16"/>
        </w:rPr>
        <w:t>B </w:t>
      </w:r>
      <w:r>
        <w:rPr>
          <w:position w:val="2"/>
        </w:rPr>
        <w:t>– </w:t>
      </w:r>
      <w:r>
        <w:rPr>
          <w:spacing w:val="-4"/>
          <w:position w:val="2"/>
        </w:rPr>
        <w:t>EUAC</w:t>
      </w:r>
      <w:r>
        <w:rPr>
          <w:spacing w:val="-4"/>
          <w:sz w:val="16"/>
        </w:rPr>
        <w:t>A</w:t>
      </w:r>
    </w:p>
    <w:p>
      <w:pPr>
        <w:pStyle w:val="BodyText"/>
        <w:spacing w:before="23"/>
        <w:ind w:left="346"/>
      </w:pPr>
      <w:r>
        <w:rPr/>
        <w:t>=</w:t>
      </w:r>
      <w:r>
        <w:rPr>
          <w:spacing w:val="-1"/>
        </w:rPr>
        <w:t> </w:t>
      </w:r>
      <w:r>
        <w:rPr/>
        <w:t>$ 731,000 -</w:t>
      </w:r>
      <w:r>
        <w:rPr>
          <w:spacing w:val="-2"/>
        </w:rPr>
        <w:t> </w:t>
      </w:r>
      <w:r>
        <w:rPr/>
        <w:t>$ </w:t>
      </w:r>
      <w:r>
        <w:rPr>
          <w:spacing w:val="-2"/>
        </w:rPr>
        <w:t>607,400</w:t>
      </w:r>
    </w:p>
    <w:p>
      <w:pPr>
        <w:pStyle w:val="BodyText"/>
        <w:spacing w:before="22"/>
        <w:ind w:left="346"/>
      </w:pPr>
      <w:r>
        <w:rPr/>
        <w:t>=</w:t>
      </w:r>
      <w:r>
        <w:rPr>
          <w:spacing w:val="-2"/>
        </w:rPr>
        <w:t> </w:t>
      </w:r>
      <w:r>
        <w:rPr/>
        <w:t>$ </w:t>
      </w:r>
      <w:r>
        <w:rPr>
          <w:spacing w:val="-2"/>
        </w:rPr>
        <w:t>123,000</w:t>
      </w:r>
    </w:p>
    <w:p>
      <w:pPr>
        <w:pStyle w:val="BodyText"/>
        <w:spacing w:before="24"/>
      </w:pPr>
    </w:p>
    <w:p>
      <w:pPr>
        <w:pStyle w:val="BodyText"/>
        <w:spacing w:line="249" w:lineRule="auto"/>
        <w:ind w:left="355" w:right="181" w:hanging="10"/>
      </w:pPr>
      <w:r>
        <w:rPr/>
        <w:t>Annual</w:t>
      </w:r>
      <w:r>
        <w:rPr>
          <w:spacing w:val="-3"/>
        </w:rPr>
        <w:t> </w:t>
      </w:r>
      <w:r>
        <w:rPr/>
        <w:t>Cost</w:t>
      </w:r>
      <w:r>
        <w:rPr>
          <w:spacing w:val="-3"/>
        </w:rPr>
        <w:t> </w:t>
      </w:r>
      <w:r>
        <w:rPr/>
        <w:t>of</w:t>
      </w:r>
      <w:r>
        <w:rPr>
          <w:spacing w:val="-2"/>
        </w:rPr>
        <w:t> </w:t>
      </w:r>
      <w:r>
        <w:rPr/>
        <w:t>Construction &amp;</w:t>
      </w:r>
      <w:r>
        <w:rPr>
          <w:spacing w:val="-1"/>
        </w:rPr>
        <w:t> </w:t>
      </w:r>
      <w:r>
        <w:rPr/>
        <w:t>Maintenance</w:t>
      </w:r>
      <w:r>
        <w:rPr>
          <w:spacing w:val="-1"/>
        </w:rPr>
        <w:t> </w:t>
      </w:r>
      <w:r>
        <w:rPr/>
        <w:t>of</w:t>
      </w:r>
      <w:r>
        <w:rPr>
          <w:spacing w:val="-2"/>
        </w:rPr>
        <w:t> </w:t>
      </w:r>
      <w:r>
        <w:rPr/>
        <w:t>Route</w:t>
      </w:r>
      <w:r>
        <w:rPr>
          <w:spacing w:val="-1"/>
        </w:rPr>
        <w:t> </w:t>
      </w:r>
      <w:r>
        <w:rPr/>
        <w:t>A</w:t>
      </w:r>
      <w:r>
        <w:rPr>
          <w:spacing w:val="-3"/>
        </w:rPr>
        <w:t> </w:t>
      </w:r>
      <w:r>
        <w:rPr/>
        <w:t>is less</w:t>
      </w:r>
      <w:r>
        <w:rPr>
          <w:spacing w:val="-2"/>
        </w:rPr>
        <w:t> </w:t>
      </w:r>
      <w:r>
        <w:rPr/>
        <w:t>and more economical by $ 123,000</w:t>
      </w:r>
    </w:p>
    <w:p>
      <w:pPr>
        <w:pStyle w:val="BodyText"/>
        <w:spacing w:before="11"/>
      </w:pPr>
    </w:p>
    <w:p>
      <w:pPr>
        <w:pStyle w:val="BodyText"/>
        <w:ind w:left="346"/>
      </w:pPr>
      <w:r>
        <w:rPr>
          <w:spacing w:val="-5"/>
        </w:rPr>
        <w:t>Now</w:t>
      </w:r>
    </w:p>
    <w:p>
      <w:pPr>
        <w:pStyle w:val="BodyText"/>
        <w:spacing w:after="0"/>
        <w:sectPr>
          <w:pgSz w:w="12240" w:h="15840"/>
          <w:pgMar w:header="0" w:footer="813" w:top="1620" w:bottom="1000" w:left="1080" w:right="360"/>
        </w:sectPr>
      </w:pPr>
    </w:p>
    <w:p>
      <w:pPr>
        <w:pStyle w:val="BodyText"/>
        <w:spacing w:line="261" w:lineRule="auto" w:before="86"/>
        <w:ind w:left="346" w:right="5864"/>
      </w:pPr>
      <w:r>
        <w:rPr/>
        <w:t>Benefit</w:t>
      </w:r>
      <w:r>
        <w:rPr>
          <w:spacing w:val="-7"/>
        </w:rPr>
        <w:t> </w:t>
      </w:r>
      <w:r>
        <w:rPr/>
        <w:t>of</w:t>
      </w:r>
      <w:r>
        <w:rPr>
          <w:spacing w:val="-6"/>
        </w:rPr>
        <w:t> </w:t>
      </w:r>
      <w:r>
        <w:rPr/>
        <w:t>Route</w:t>
      </w:r>
      <w:r>
        <w:rPr>
          <w:spacing w:val="-6"/>
        </w:rPr>
        <w:t> </w:t>
      </w:r>
      <w:r>
        <w:rPr/>
        <w:t>A</w:t>
      </w:r>
      <w:r>
        <w:rPr>
          <w:spacing w:val="-8"/>
        </w:rPr>
        <w:t> </w:t>
      </w:r>
      <w:r>
        <w:rPr/>
        <w:t>=</w:t>
      </w:r>
      <w:r>
        <w:rPr>
          <w:spacing w:val="-6"/>
        </w:rPr>
        <w:t> </w:t>
      </w:r>
      <w:r>
        <w:rPr/>
        <w:t>$</w:t>
      </w:r>
      <w:r>
        <w:rPr>
          <w:spacing w:val="-6"/>
        </w:rPr>
        <w:t> </w:t>
      </w:r>
      <w:r>
        <w:rPr/>
        <w:t>125,000 Benefit</w:t>
      </w:r>
      <w:r>
        <w:rPr>
          <w:spacing w:val="-2"/>
        </w:rPr>
        <w:t> </w:t>
      </w:r>
      <w:r>
        <w:rPr/>
        <w:t>of</w:t>
      </w:r>
      <w:r>
        <w:rPr>
          <w:spacing w:val="-1"/>
        </w:rPr>
        <w:t> </w:t>
      </w:r>
      <w:r>
        <w:rPr/>
        <w:t>Route</w:t>
      </w:r>
      <w:r>
        <w:rPr>
          <w:spacing w:val="-1"/>
        </w:rPr>
        <w:t> </w:t>
      </w:r>
      <w:r>
        <w:rPr/>
        <w:t>B</w:t>
      </w:r>
      <w:r>
        <w:rPr>
          <w:spacing w:val="-1"/>
        </w:rPr>
        <w:t> </w:t>
      </w:r>
      <w:r>
        <w:rPr/>
        <w:t>=</w:t>
      </w:r>
      <w:r>
        <w:rPr>
          <w:spacing w:val="-1"/>
        </w:rPr>
        <w:t> </w:t>
      </w:r>
      <w:r>
        <w:rPr/>
        <w:t>$</w:t>
      </w:r>
      <w:r>
        <w:rPr>
          <w:spacing w:val="-1"/>
        </w:rPr>
        <w:t> </w:t>
      </w:r>
      <w:r>
        <w:rPr>
          <w:spacing w:val="-2"/>
        </w:rPr>
        <w:t>100,000</w:t>
      </w:r>
    </w:p>
    <w:p>
      <w:pPr>
        <w:pStyle w:val="BodyText"/>
        <w:spacing w:before="286"/>
        <w:ind w:left="355" w:right="6030" w:hanging="10"/>
        <w:jc w:val="both"/>
      </w:pPr>
      <w:r>
        <w:rPr/>
        <w:t>EUAC</w:t>
      </w:r>
      <w:r>
        <w:rPr>
          <w:spacing w:val="-7"/>
        </w:rPr>
        <w:t> </w:t>
      </w:r>
      <w:r>
        <w:rPr/>
        <w:t>of</w:t>
      </w:r>
      <w:r>
        <w:rPr>
          <w:spacing w:val="-8"/>
        </w:rPr>
        <w:t> </w:t>
      </w:r>
      <w:r>
        <w:rPr/>
        <w:t>Route</w:t>
      </w:r>
      <w:r>
        <w:rPr>
          <w:spacing w:val="-7"/>
        </w:rPr>
        <w:t> </w:t>
      </w:r>
      <w:r>
        <w:rPr/>
        <w:t>A</w:t>
      </w:r>
      <w:r>
        <w:rPr>
          <w:spacing w:val="-8"/>
        </w:rPr>
        <w:t> </w:t>
      </w:r>
      <w:r>
        <w:rPr/>
        <w:t>is</w:t>
      </w:r>
      <w:r>
        <w:rPr>
          <w:spacing w:val="-6"/>
        </w:rPr>
        <w:t> </w:t>
      </w:r>
      <w:r>
        <w:rPr/>
        <w:t>more</w:t>
      </w:r>
      <w:r>
        <w:rPr>
          <w:spacing w:val="-6"/>
        </w:rPr>
        <w:t> </w:t>
      </w:r>
      <w:r>
        <w:rPr/>
        <w:t>economical Benefit</w:t>
      </w:r>
      <w:r>
        <w:rPr>
          <w:spacing w:val="-3"/>
        </w:rPr>
        <w:t> </w:t>
      </w:r>
      <w:r>
        <w:rPr/>
        <w:t>of</w:t>
      </w:r>
      <w:r>
        <w:rPr>
          <w:spacing w:val="-2"/>
        </w:rPr>
        <w:t> </w:t>
      </w:r>
      <w:r>
        <w:rPr/>
        <w:t>Route</w:t>
      </w:r>
      <w:r>
        <w:rPr>
          <w:spacing w:val="-2"/>
        </w:rPr>
        <w:t> </w:t>
      </w:r>
      <w:r>
        <w:rPr/>
        <w:t>A</w:t>
      </w:r>
      <w:r>
        <w:rPr>
          <w:spacing w:val="-4"/>
        </w:rPr>
        <w:t> </w:t>
      </w:r>
      <w:r>
        <w:rPr/>
        <w:t>are</w:t>
      </w:r>
      <w:r>
        <w:rPr>
          <w:spacing w:val="-2"/>
        </w:rPr>
        <w:t> </w:t>
      </w:r>
      <w:r>
        <w:rPr/>
        <w:t>higher</w:t>
      </w:r>
      <w:r>
        <w:rPr>
          <w:spacing w:val="40"/>
        </w:rPr>
        <w:t> </w:t>
      </w:r>
      <w:r>
        <w:rPr/>
        <w:t>Route A is recommended.</w:t>
      </w:r>
    </w:p>
    <w:p>
      <w:pPr>
        <w:pStyle w:val="Heading1"/>
      </w:pPr>
      <w:r>
        <w:rPr>
          <w:color w:val="1F2023"/>
        </w:rPr>
        <w:t>Goods</w:t>
      </w:r>
      <w:r>
        <w:rPr>
          <w:color w:val="1F2023"/>
          <w:spacing w:val="-11"/>
        </w:rPr>
        <w:t> </w:t>
      </w:r>
      <w:r>
        <w:rPr>
          <w:color w:val="1F2023"/>
        </w:rPr>
        <w:t>Market</w:t>
      </w:r>
      <w:r>
        <w:rPr>
          <w:color w:val="1F2023"/>
          <w:spacing w:val="-10"/>
        </w:rPr>
        <w:t> </w:t>
      </w:r>
      <w:r>
        <w:rPr>
          <w:color w:val="1F2023"/>
        </w:rPr>
        <w:t>and</w:t>
      </w:r>
      <w:r>
        <w:rPr>
          <w:color w:val="1F2023"/>
          <w:spacing w:val="-9"/>
        </w:rPr>
        <w:t> </w:t>
      </w:r>
      <w:r>
        <w:rPr>
          <w:color w:val="1F2023"/>
        </w:rPr>
        <w:t>Money</w:t>
      </w:r>
      <w:r>
        <w:rPr>
          <w:color w:val="1F2023"/>
          <w:spacing w:val="-8"/>
        </w:rPr>
        <w:t> </w:t>
      </w:r>
      <w:r>
        <w:rPr>
          <w:color w:val="1F2023"/>
        </w:rPr>
        <w:t>Market</w:t>
      </w:r>
      <w:r>
        <w:rPr>
          <w:color w:val="1F2023"/>
          <w:spacing w:val="-9"/>
        </w:rPr>
        <w:t> </w:t>
      </w:r>
      <w:r>
        <w:rPr>
          <w:color w:val="1F2023"/>
          <w:spacing w:val="-2"/>
        </w:rPr>
        <w:t>Economy</w:t>
      </w:r>
    </w:p>
    <w:p>
      <w:pPr>
        <w:spacing w:before="315"/>
        <w:ind w:left="346" w:right="0" w:firstLine="0"/>
        <w:jc w:val="both"/>
        <w:rPr>
          <w:b/>
          <w:sz w:val="26"/>
        </w:rPr>
      </w:pPr>
      <w:r>
        <w:rPr>
          <w:b/>
          <w:color w:val="1F2023"/>
          <w:sz w:val="26"/>
        </w:rPr>
        <w:t>Goods</w:t>
      </w:r>
      <w:r>
        <w:rPr>
          <w:b/>
          <w:color w:val="1F2023"/>
          <w:spacing w:val="-12"/>
          <w:sz w:val="26"/>
        </w:rPr>
        <w:t> </w:t>
      </w:r>
      <w:r>
        <w:rPr>
          <w:b/>
          <w:color w:val="1F2023"/>
          <w:spacing w:val="-2"/>
          <w:sz w:val="26"/>
        </w:rPr>
        <w:t>Market</w:t>
      </w:r>
    </w:p>
    <w:p>
      <w:pPr>
        <w:spacing w:before="25"/>
        <w:ind w:left="346" w:right="0" w:firstLine="0"/>
        <w:jc w:val="both"/>
        <w:rPr>
          <w:sz w:val="26"/>
        </w:rPr>
      </w:pPr>
      <w:r>
        <w:rPr>
          <w:color w:val="1F2023"/>
          <w:sz w:val="26"/>
        </w:rPr>
        <w:t>By</w:t>
      </w:r>
      <w:r>
        <w:rPr>
          <w:color w:val="1F2023"/>
          <w:spacing w:val="-7"/>
          <w:sz w:val="26"/>
        </w:rPr>
        <w:t> </w:t>
      </w:r>
      <w:r>
        <w:rPr>
          <w:color w:val="1F2023"/>
          <w:sz w:val="26"/>
        </w:rPr>
        <w:t>Goods</w:t>
      </w:r>
      <w:r>
        <w:rPr>
          <w:color w:val="1F2023"/>
          <w:spacing w:val="-8"/>
          <w:sz w:val="26"/>
        </w:rPr>
        <w:t> </w:t>
      </w:r>
      <w:r>
        <w:rPr>
          <w:color w:val="1F2023"/>
          <w:sz w:val="26"/>
        </w:rPr>
        <w:t>Market</w:t>
      </w:r>
      <w:r>
        <w:rPr>
          <w:color w:val="1F2023"/>
          <w:spacing w:val="-4"/>
          <w:sz w:val="26"/>
        </w:rPr>
        <w:t> </w:t>
      </w:r>
      <w:r>
        <w:rPr>
          <w:color w:val="1F2023"/>
          <w:sz w:val="26"/>
        </w:rPr>
        <w:t>we</w:t>
      </w:r>
      <w:r>
        <w:rPr>
          <w:color w:val="1F2023"/>
          <w:spacing w:val="-5"/>
          <w:sz w:val="26"/>
        </w:rPr>
        <w:t> </w:t>
      </w:r>
      <w:r>
        <w:rPr>
          <w:color w:val="1F2023"/>
          <w:sz w:val="26"/>
        </w:rPr>
        <w:t>mean</w:t>
      </w:r>
      <w:r>
        <w:rPr>
          <w:color w:val="1F2023"/>
          <w:spacing w:val="-7"/>
          <w:sz w:val="26"/>
        </w:rPr>
        <w:t> </w:t>
      </w:r>
      <w:r>
        <w:rPr>
          <w:color w:val="1F2023"/>
          <w:sz w:val="26"/>
        </w:rPr>
        <w:t>all</w:t>
      </w:r>
      <w:r>
        <w:rPr>
          <w:color w:val="1F2023"/>
          <w:spacing w:val="-6"/>
          <w:sz w:val="26"/>
        </w:rPr>
        <w:t> </w:t>
      </w:r>
      <w:r>
        <w:rPr>
          <w:color w:val="1F2023"/>
          <w:sz w:val="26"/>
        </w:rPr>
        <w:t>the</w:t>
      </w:r>
      <w:r>
        <w:rPr>
          <w:color w:val="1F2023"/>
          <w:spacing w:val="-5"/>
          <w:sz w:val="26"/>
        </w:rPr>
        <w:t> </w:t>
      </w:r>
      <w:r>
        <w:rPr>
          <w:color w:val="1F2023"/>
          <w:sz w:val="26"/>
        </w:rPr>
        <w:t>buying</w:t>
      </w:r>
      <w:r>
        <w:rPr>
          <w:color w:val="1F2023"/>
          <w:spacing w:val="-5"/>
          <w:sz w:val="26"/>
        </w:rPr>
        <w:t> </w:t>
      </w:r>
      <w:r>
        <w:rPr>
          <w:color w:val="1F2023"/>
          <w:sz w:val="26"/>
        </w:rPr>
        <w:t>and</w:t>
      </w:r>
      <w:r>
        <w:rPr>
          <w:color w:val="1F2023"/>
          <w:spacing w:val="-7"/>
          <w:sz w:val="26"/>
        </w:rPr>
        <w:t> </w:t>
      </w:r>
      <w:r>
        <w:rPr>
          <w:color w:val="1F2023"/>
          <w:sz w:val="26"/>
        </w:rPr>
        <w:t>selling</w:t>
      </w:r>
      <w:r>
        <w:rPr>
          <w:color w:val="1F2023"/>
          <w:spacing w:val="-5"/>
          <w:sz w:val="26"/>
        </w:rPr>
        <w:t> </w:t>
      </w:r>
      <w:r>
        <w:rPr>
          <w:color w:val="1F2023"/>
          <w:sz w:val="26"/>
        </w:rPr>
        <w:t>of</w:t>
      </w:r>
      <w:r>
        <w:rPr>
          <w:color w:val="1F2023"/>
          <w:spacing w:val="-6"/>
          <w:sz w:val="26"/>
        </w:rPr>
        <w:t> </w:t>
      </w:r>
      <w:r>
        <w:rPr>
          <w:color w:val="1F2023"/>
          <w:sz w:val="26"/>
        </w:rPr>
        <w:t>goods</w:t>
      </w:r>
      <w:r>
        <w:rPr>
          <w:color w:val="1F2023"/>
          <w:spacing w:val="-8"/>
          <w:sz w:val="26"/>
        </w:rPr>
        <w:t> </w:t>
      </w:r>
      <w:r>
        <w:rPr>
          <w:color w:val="1F2023"/>
          <w:sz w:val="26"/>
        </w:rPr>
        <w:t>and</w:t>
      </w:r>
      <w:r>
        <w:rPr>
          <w:color w:val="1F2023"/>
          <w:spacing w:val="-5"/>
          <w:sz w:val="26"/>
        </w:rPr>
        <w:t> </w:t>
      </w:r>
      <w:r>
        <w:rPr>
          <w:color w:val="1F2023"/>
          <w:spacing w:val="-2"/>
          <w:sz w:val="26"/>
        </w:rPr>
        <w:t>services.</w:t>
      </w:r>
    </w:p>
    <w:p>
      <w:pPr>
        <w:spacing w:line="249" w:lineRule="auto" w:before="313"/>
        <w:ind w:left="355" w:right="390" w:hanging="10"/>
        <w:jc w:val="left"/>
        <w:rPr>
          <w:sz w:val="26"/>
        </w:rPr>
      </w:pPr>
      <w:r>
        <w:rPr>
          <w:color w:val="1F2023"/>
          <w:sz w:val="26"/>
        </w:rPr>
        <w:t>Goods markets are markets in which companies and households interact to buy and sell the output of goods and services.</w:t>
      </w:r>
    </w:p>
    <w:p>
      <w:pPr>
        <w:spacing w:before="301"/>
        <w:ind w:left="346" w:right="0" w:firstLine="0"/>
        <w:jc w:val="both"/>
        <w:rPr>
          <w:sz w:val="26"/>
        </w:rPr>
      </w:pPr>
      <w:r>
        <w:rPr>
          <w:color w:val="1F2023"/>
          <w:sz w:val="26"/>
        </w:rPr>
        <w:t>In</w:t>
      </w:r>
      <w:r>
        <w:rPr>
          <w:color w:val="1F2023"/>
          <w:spacing w:val="-8"/>
          <w:sz w:val="26"/>
        </w:rPr>
        <w:t> </w:t>
      </w:r>
      <w:r>
        <w:rPr>
          <w:color w:val="1F2023"/>
          <w:sz w:val="26"/>
        </w:rPr>
        <w:t>this</w:t>
      </w:r>
      <w:r>
        <w:rPr>
          <w:color w:val="1F2023"/>
          <w:spacing w:val="-7"/>
          <w:sz w:val="26"/>
        </w:rPr>
        <w:t> </w:t>
      </w:r>
      <w:r>
        <w:rPr>
          <w:color w:val="1F2023"/>
          <w:sz w:val="26"/>
        </w:rPr>
        <w:t>market</w:t>
      </w:r>
      <w:r>
        <w:rPr>
          <w:color w:val="1F2023"/>
          <w:spacing w:val="-7"/>
          <w:sz w:val="26"/>
        </w:rPr>
        <w:t> </w:t>
      </w:r>
      <w:r>
        <w:rPr>
          <w:color w:val="1F2023"/>
          <w:sz w:val="26"/>
          <w:u w:val="single" w:color="1F2023"/>
        </w:rPr>
        <w:t>households</w:t>
      </w:r>
      <w:r>
        <w:rPr>
          <w:color w:val="1F2023"/>
          <w:spacing w:val="-6"/>
          <w:sz w:val="26"/>
          <w:u w:val="single" w:color="1F2023"/>
        </w:rPr>
        <w:t> </w:t>
      </w:r>
      <w:r>
        <w:rPr>
          <w:color w:val="1F2023"/>
          <w:sz w:val="26"/>
        </w:rPr>
        <w:t>act</w:t>
      </w:r>
      <w:r>
        <w:rPr>
          <w:color w:val="1F2023"/>
          <w:spacing w:val="-8"/>
          <w:sz w:val="26"/>
        </w:rPr>
        <w:t> </w:t>
      </w:r>
      <w:r>
        <w:rPr>
          <w:color w:val="1F2023"/>
          <w:sz w:val="26"/>
        </w:rPr>
        <w:t>as</w:t>
      </w:r>
      <w:r>
        <w:rPr>
          <w:color w:val="1F2023"/>
          <w:spacing w:val="-7"/>
          <w:sz w:val="26"/>
        </w:rPr>
        <w:t> </w:t>
      </w:r>
      <w:r>
        <w:rPr>
          <w:color w:val="1F2023"/>
          <w:sz w:val="26"/>
        </w:rPr>
        <w:t>buyers,</w:t>
      </w:r>
      <w:r>
        <w:rPr>
          <w:color w:val="1F2023"/>
          <w:spacing w:val="-7"/>
          <w:sz w:val="26"/>
        </w:rPr>
        <w:t> </w:t>
      </w:r>
      <w:r>
        <w:rPr>
          <w:color w:val="1F2023"/>
          <w:sz w:val="26"/>
        </w:rPr>
        <w:t>while</w:t>
      </w:r>
      <w:r>
        <w:rPr>
          <w:color w:val="1F2023"/>
          <w:spacing w:val="-7"/>
          <w:sz w:val="26"/>
        </w:rPr>
        <w:t> </w:t>
      </w:r>
      <w:r>
        <w:rPr>
          <w:color w:val="1F2023"/>
          <w:sz w:val="26"/>
          <w:u w:val="single" w:color="1F2023"/>
        </w:rPr>
        <w:t>companies</w:t>
      </w:r>
      <w:r>
        <w:rPr>
          <w:color w:val="1F2023"/>
          <w:spacing w:val="-6"/>
          <w:sz w:val="26"/>
        </w:rPr>
        <w:t> </w:t>
      </w:r>
      <w:r>
        <w:rPr>
          <w:color w:val="1F2023"/>
          <w:sz w:val="26"/>
        </w:rPr>
        <w:t>act</w:t>
      </w:r>
      <w:r>
        <w:rPr>
          <w:color w:val="1F2023"/>
          <w:spacing w:val="-8"/>
          <w:sz w:val="26"/>
        </w:rPr>
        <w:t> </w:t>
      </w:r>
      <w:r>
        <w:rPr>
          <w:color w:val="1F2023"/>
          <w:sz w:val="26"/>
        </w:rPr>
        <w:t>as</w:t>
      </w:r>
      <w:r>
        <w:rPr>
          <w:color w:val="1F2023"/>
          <w:spacing w:val="-7"/>
          <w:sz w:val="26"/>
        </w:rPr>
        <w:t> </w:t>
      </w:r>
      <w:r>
        <w:rPr>
          <w:color w:val="1F2023"/>
          <w:spacing w:val="-2"/>
          <w:sz w:val="26"/>
        </w:rPr>
        <w:t>sellers.</w:t>
      </w:r>
    </w:p>
    <w:p>
      <w:pPr>
        <w:spacing w:line="247" w:lineRule="auto" w:before="312"/>
        <w:ind w:left="355" w:right="0" w:hanging="10"/>
        <w:jc w:val="left"/>
        <w:rPr>
          <w:sz w:val="26"/>
        </w:rPr>
      </w:pPr>
      <w:r>
        <w:rPr>
          <w:color w:val="1F2023"/>
          <w:sz w:val="26"/>
        </w:rPr>
        <w:t>This role in Goods Market changes in money market where production and</w:t>
      </w:r>
      <w:r>
        <w:rPr>
          <w:color w:val="1F2023"/>
          <w:spacing w:val="80"/>
          <w:sz w:val="26"/>
        </w:rPr>
        <w:t> </w:t>
      </w:r>
      <w:r>
        <w:rPr>
          <w:color w:val="1F2023"/>
          <w:sz w:val="26"/>
        </w:rPr>
        <w:t>transaction takes place.</w:t>
      </w:r>
    </w:p>
    <w:p>
      <w:pPr>
        <w:spacing w:before="305"/>
        <w:ind w:left="346" w:right="0" w:firstLine="0"/>
        <w:jc w:val="both"/>
        <w:rPr>
          <w:sz w:val="26"/>
        </w:rPr>
      </w:pPr>
      <w:r>
        <w:rPr>
          <w:color w:val="1F2023"/>
          <w:sz w:val="26"/>
        </w:rPr>
        <w:t>The</w:t>
      </w:r>
      <w:r>
        <w:rPr>
          <w:color w:val="1F2023"/>
          <w:spacing w:val="-8"/>
          <w:sz w:val="26"/>
        </w:rPr>
        <w:t> </w:t>
      </w:r>
      <w:r>
        <w:rPr>
          <w:color w:val="1F2023"/>
          <w:sz w:val="26"/>
        </w:rPr>
        <w:t>equilibrium</w:t>
      </w:r>
      <w:r>
        <w:rPr>
          <w:color w:val="1F2023"/>
          <w:spacing w:val="-8"/>
          <w:sz w:val="26"/>
        </w:rPr>
        <w:t> </w:t>
      </w:r>
      <w:r>
        <w:rPr>
          <w:color w:val="1F2023"/>
          <w:sz w:val="26"/>
        </w:rPr>
        <w:t>level</w:t>
      </w:r>
      <w:r>
        <w:rPr>
          <w:color w:val="1F2023"/>
          <w:spacing w:val="-8"/>
          <w:sz w:val="26"/>
        </w:rPr>
        <w:t> </w:t>
      </w:r>
      <w:r>
        <w:rPr>
          <w:color w:val="1F2023"/>
          <w:sz w:val="26"/>
        </w:rPr>
        <w:t>of</w:t>
      </w:r>
      <w:r>
        <w:rPr>
          <w:color w:val="1F2023"/>
          <w:spacing w:val="-8"/>
          <w:sz w:val="26"/>
        </w:rPr>
        <w:t> </w:t>
      </w:r>
      <w:r>
        <w:rPr>
          <w:color w:val="1F2023"/>
          <w:sz w:val="26"/>
        </w:rPr>
        <w:t>output</w:t>
      </w:r>
      <w:r>
        <w:rPr>
          <w:color w:val="1F2023"/>
          <w:spacing w:val="-7"/>
          <w:sz w:val="26"/>
        </w:rPr>
        <w:t> </w:t>
      </w:r>
      <w:r>
        <w:rPr>
          <w:color w:val="1F2023"/>
          <w:sz w:val="26"/>
        </w:rPr>
        <w:t>is</w:t>
      </w:r>
      <w:r>
        <w:rPr>
          <w:color w:val="1F2023"/>
          <w:spacing w:val="-6"/>
          <w:sz w:val="26"/>
        </w:rPr>
        <w:t> </w:t>
      </w:r>
      <w:r>
        <w:rPr>
          <w:color w:val="1F2023"/>
          <w:sz w:val="26"/>
        </w:rPr>
        <w:t>determined</w:t>
      </w:r>
      <w:r>
        <w:rPr>
          <w:color w:val="1F2023"/>
          <w:spacing w:val="-8"/>
          <w:sz w:val="26"/>
        </w:rPr>
        <w:t> </w:t>
      </w:r>
      <w:r>
        <w:rPr>
          <w:color w:val="1F2023"/>
          <w:sz w:val="26"/>
        </w:rPr>
        <w:t>in</w:t>
      </w:r>
      <w:r>
        <w:rPr>
          <w:color w:val="1F2023"/>
          <w:spacing w:val="-7"/>
          <w:sz w:val="26"/>
        </w:rPr>
        <w:t> </w:t>
      </w:r>
      <w:r>
        <w:rPr>
          <w:color w:val="1F2023"/>
          <w:sz w:val="26"/>
        </w:rPr>
        <w:t>the</w:t>
      </w:r>
      <w:r>
        <w:rPr>
          <w:color w:val="1F2023"/>
          <w:spacing w:val="-6"/>
          <w:sz w:val="26"/>
        </w:rPr>
        <w:t> </w:t>
      </w:r>
      <w:r>
        <w:rPr>
          <w:color w:val="1F2023"/>
          <w:sz w:val="26"/>
        </w:rPr>
        <w:t>goods</w:t>
      </w:r>
      <w:r>
        <w:rPr>
          <w:color w:val="1F2023"/>
          <w:spacing w:val="-9"/>
          <w:sz w:val="26"/>
        </w:rPr>
        <w:t> </w:t>
      </w:r>
      <w:r>
        <w:rPr>
          <w:color w:val="1F2023"/>
          <w:spacing w:val="-2"/>
          <w:sz w:val="26"/>
        </w:rPr>
        <w:t>market.</w:t>
      </w:r>
    </w:p>
    <w:p>
      <w:pPr>
        <w:pStyle w:val="Heading1"/>
        <w:spacing w:before="312"/>
      </w:pPr>
      <w:r>
        <w:rPr>
          <w:color w:val="1F2023"/>
        </w:rPr>
        <w:t>Money</w:t>
      </w:r>
      <w:r>
        <w:rPr>
          <w:color w:val="1F2023"/>
          <w:spacing w:val="-12"/>
        </w:rPr>
        <w:t> </w:t>
      </w:r>
      <w:r>
        <w:rPr>
          <w:color w:val="1F2023"/>
          <w:spacing w:val="-2"/>
        </w:rPr>
        <w:t>Market</w:t>
      </w:r>
    </w:p>
    <w:p>
      <w:pPr>
        <w:spacing w:before="25"/>
        <w:ind w:left="360" w:right="563" w:firstLine="0"/>
        <w:jc w:val="both"/>
        <w:rPr>
          <w:sz w:val="26"/>
        </w:rPr>
      </w:pPr>
      <w:r>
        <w:rPr>
          <w:color w:val="1F2023"/>
          <w:sz w:val="26"/>
        </w:rPr>
        <w:t>By</w:t>
      </w:r>
      <w:r>
        <w:rPr>
          <w:color w:val="1F2023"/>
          <w:spacing w:val="-5"/>
          <w:sz w:val="26"/>
        </w:rPr>
        <w:t> </w:t>
      </w:r>
      <w:r>
        <w:rPr>
          <w:color w:val="1F2023"/>
          <w:sz w:val="26"/>
        </w:rPr>
        <w:t>Money</w:t>
      </w:r>
      <w:r>
        <w:rPr>
          <w:color w:val="1F2023"/>
          <w:spacing w:val="-5"/>
          <w:sz w:val="26"/>
        </w:rPr>
        <w:t> </w:t>
      </w:r>
      <w:r>
        <w:rPr>
          <w:color w:val="1F2023"/>
          <w:sz w:val="26"/>
        </w:rPr>
        <w:t>Market</w:t>
      </w:r>
      <w:r>
        <w:rPr>
          <w:color w:val="1F2023"/>
          <w:spacing w:val="-2"/>
          <w:sz w:val="26"/>
        </w:rPr>
        <w:t> </w:t>
      </w:r>
      <w:r>
        <w:rPr>
          <w:color w:val="1F2023"/>
          <w:sz w:val="26"/>
        </w:rPr>
        <w:t>we</w:t>
      </w:r>
      <w:r>
        <w:rPr>
          <w:color w:val="1F2023"/>
          <w:spacing w:val="-3"/>
          <w:sz w:val="26"/>
        </w:rPr>
        <w:t> </w:t>
      </w:r>
      <w:r>
        <w:rPr>
          <w:color w:val="1F2023"/>
          <w:sz w:val="26"/>
        </w:rPr>
        <w:t>mean</w:t>
      </w:r>
      <w:r>
        <w:rPr>
          <w:color w:val="1F2023"/>
          <w:spacing w:val="-5"/>
          <w:sz w:val="26"/>
        </w:rPr>
        <w:t> </w:t>
      </w:r>
      <w:r>
        <w:rPr>
          <w:color w:val="1F2023"/>
          <w:sz w:val="26"/>
        </w:rPr>
        <w:t>the</w:t>
      </w:r>
      <w:r>
        <w:rPr>
          <w:color w:val="1F2023"/>
          <w:spacing w:val="-5"/>
          <w:sz w:val="26"/>
        </w:rPr>
        <w:t> </w:t>
      </w:r>
      <w:r>
        <w:rPr>
          <w:color w:val="1F2023"/>
          <w:sz w:val="26"/>
        </w:rPr>
        <w:t>interaction</w:t>
      </w:r>
      <w:r>
        <w:rPr>
          <w:color w:val="1F2023"/>
          <w:spacing w:val="-5"/>
          <w:sz w:val="26"/>
        </w:rPr>
        <w:t> </w:t>
      </w:r>
      <w:r>
        <w:rPr>
          <w:color w:val="1F2023"/>
          <w:sz w:val="26"/>
        </w:rPr>
        <w:t>between</w:t>
      </w:r>
      <w:r>
        <w:rPr>
          <w:color w:val="1F2023"/>
          <w:spacing w:val="-3"/>
          <w:sz w:val="26"/>
        </w:rPr>
        <w:t> </w:t>
      </w:r>
      <w:r>
        <w:rPr>
          <w:color w:val="1F2023"/>
          <w:sz w:val="26"/>
        </w:rPr>
        <w:t>demand</w:t>
      </w:r>
      <w:r>
        <w:rPr>
          <w:color w:val="1F2023"/>
          <w:spacing w:val="-5"/>
          <w:sz w:val="26"/>
        </w:rPr>
        <w:t> </w:t>
      </w:r>
      <w:r>
        <w:rPr>
          <w:color w:val="1F2023"/>
          <w:sz w:val="26"/>
        </w:rPr>
        <w:t>for</w:t>
      </w:r>
      <w:r>
        <w:rPr>
          <w:color w:val="1F2023"/>
          <w:spacing w:val="-5"/>
          <w:sz w:val="26"/>
        </w:rPr>
        <w:t> </w:t>
      </w:r>
      <w:r>
        <w:rPr>
          <w:color w:val="1F2023"/>
          <w:sz w:val="26"/>
        </w:rPr>
        <w:t>money</w:t>
      </w:r>
      <w:r>
        <w:rPr>
          <w:color w:val="1F2023"/>
          <w:spacing w:val="-5"/>
          <w:sz w:val="26"/>
        </w:rPr>
        <w:t> </w:t>
      </w:r>
      <w:r>
        <w:rPr>
          <w:color w:val="1F2023"/>
          <w:sz w:val="26"/>
        </w:rPr>
        <w:t>and the</w:t>
      </w:r>
      <w:r>
        <w:rPr>
          <w:color w:val="1F2023"/>
          <w:spacing w:val="-3"/>
          <w:sz w:val="26"/>
        </w:rPr>
        <w:t> </w:t>
      </w:r>
      <w:r>
        <w:rPr>
          <w:color w:val="1F2023"/>
          <w:sz w:val="26"/>
        </w:rPr>
        <w:t>supply</w:t>
      </w:r>
      <w:r>
        <w:rPr>
          <w:color w:val="1F2023"/>
          <w:spacing w:val="-3"/>
          <w:sz w:val="26"/>
        </w:rPr>
        <w:t> </w:t>
      </w:r>
      <w:r>
        <w:rPr>
          <w:color w:val="1F2023"/>
          <w:sz w:val="26"/>
        </w:rPr>
        <w:t>of</w:t>
      </w:r>
      <w:r>
        <w:rPr>
          <w:color w:val="1F2023"/>
          <w:spacing w:val="-3"/>
          <w:sz w:val="26"/>
        </w:rPr>
        <w:t> </w:t>
      </w:r>
      <w:r>
        <w:rPr>
          <w:color w:val="1F2023"/>
          <w:sz w:val="26"/>
        </w:rPr>
        <w:t>money</w:t>
      </w:r>
      <w:r>
        <w:rPr>
          <w:color w:val="1F2023"/>
          <w:spacing w:val="-3"/>
          <w:sz w:val="26"/>
        </w:rPr>
        <w:t> </w:t>
      </w:r>
      <w:r>
        <w:rPr>
          <w:color w:val="1F2023"/>
          <w:sz w:val="26"/>
        </w:rPr>
        <w:t>(the</w:t>
      </w:r>
      <w:r>
        <w:rPr>
          <w:color w:val="1F2023"/>
          <w:spacing w:val="-3"/>
          <w:sz w:val="26"/>
        </w:rPr>
        <w:t> </w:t>
      </w:r>
      <w:r>
        <w:rPr>
          <w:color w:val="1F2023"/>
          <w:sz w:val="26"/>
        </w:rPr>
        <w:t>size</w:t>
      </w:r>
      <w:r>
        <w:rPr>
          <w:color w:val="1F2023"/>
          <w:spacing w:val="-1"/>
          <w:sz w:val="26"/>
        </w:rPr>
        <w:t> </w:t>
      </w:r>
      <w:r>
        <w:rPr>
          <w:color w:val="1F2023"/>
          <w:sz w:val="26"/>
        </w:rPr>
        <w:t>of</w:t>
      </w:r>
      <w:r>
        <w:rPr>
          <w:color w:val="1F2023"/>
          <w:spacing w:val="-3"/>
          <w:sz w:val="26"/>
        </w:rPr>
        <w:t> </w:t>
      </w:r>
      <w:r>
        <w:rPr>
          <w:color w:val="1F2023"/>
          <w:sz w:val="26"/>
        </w:rPr>
        <w:t>the</w:t>
      </w:r>
      <w:r>
        <w:rPr>
          <w:color w:val="1F2023"/>
          <w:spacing w:val="-1"/>
          <w:sz w:val="26"/>
        </w:rPr>
        <w:t> </w:t>
      </w:r>
      <w:r>
        <w:rPr>
          <w:color w:val="1F2023"/>
          <w:sz w:val="26"/>
        </w:rPr>
        <w:t>money stock)</w:t>
      </w:r>
      <w:r>
        <w:rPr>
          <w:color w:val="1F2023"/>
          <w:spacing w:val="-3"/>
          <w:sz w:val="26"/>
        </w:rPr>
        <w:t> </w:t>
      </w:r>
      <w:r>
        <w:rPr>
          <w:color w:val="1F2023"/>
          <w:sz w:val="26"/>
        </w:rPr>
        <w:t>is</w:t>
      </w:r>
      <w:r>
        <w:rPr>
          <w:color w:val="1F2023"/>
          <w:spacing w:val="-1"/>
          <w:sz w:val="26"/>
        </w:rPr>
        <w:t> </w:t>
      </w:r>
      <w:r>
        <w:rPr>
          <w:color w:val="1F2023"/>
          <w:sz w:val="26"/>
        </w:rPr>
        <w:t>set by</w:t>
      </w:r>
      <w:r>
        <w:rPr>
          <w:color w:val="1F2023"/>
          <w:spacing w:val="-3"/>
          <w:sz w:val="26"/>
        </w:rPr>
        <w:t> </w:t>
      </w:r>
      <w:r>
        <w:rPr>
          <w:color w:val="1F2023"/>
          <w:sz w:val="26"/>
        </w:rPr>
        <w:t>the</w:t>
      </w:r>
      <w:r>
        <w:rPr>
          <w:color w:val="1F2023"/>
          <w:spacing w:val="-3"/>
          <w:sz w:val="26"/>
        </w:rPr>
        <w:t> </w:t>
      </w:r>
      <w:r>
        <w:rPr>
          <w:color w:val="1F2023"/>
          <w:sz w:val="26"/>
        </w:rPr>
        <w:t>State</w:t>
      </w:r>
      <w:r>
        <w:rPr>
          <w:color w:val="1F2023"/>
          <w:spacing w:val="-3"/>
          <w:sz w:val="26"/>
        </w:rPr>
        <w:t> </w:t>
      </w:r>
      <w:r>
        <w:rPr>
          <w:color w:val="1F2023"/>
          <w:sz w:val="26"/>
        </w:rPr>
        <w:t>Bank working through the banking system</w:t>
      </w:r>
    </w:p>
    <w:p>
      <w:pPr>
        <w:spacing w:before="291"/>
        <w:ind w:left="346" w:right="0" w:firstLine="0"/>
        <w:jc w:val="both"/>
        <w:rPr>
          <w:sz w:val="26"/>
        </w:rPr>
      </w:pPr>
      <w:r>
        <w:rPr>
          <w:color w:val="1F2023"/>
          <w:sz w:val="26"/>
        </w:rPr>
        <w:t>The</w:t>
      </w:r>
      <w:r>
        <w:rPr>
          <w:color w:val="1F2023"/>
          <w:spacing w:val="-9"/>
          <w:sz w:val="26"/>
        </w:rPr>
        <w:t> </w:t>
      </w:r>
      <w:r>
        <w:rPr>
          <w:color w:val="1F2023"/>
          <w:sz w:val="26"/>
          <w:u w:val="single" w:color="1F2023"/>
        </w:rPr>
        <w:t>equilibrium</w:t>
      </w:r>
      <w:r>
        <w:rPr>
          <w:color w:val="1F2023"/>
          <w:spacing w:val="-8"/>
          <w:sz w:val="26"/>
          <w:u w:val="single" w:color="1F2023"/>
        </w:rPr>
        <w:t> </w:t>
      </w:r>
      <w:r>
        <w:rPr>
          <w:color w:val="1F2023"/>
          <w:sz w:val="26"/>
          <w:u w:val="single" w:color="1F2023"/>
        </w:rPr>
        <w:t>interest</w:t>
      </w:r>
      <w:r>
        <w:rPr>
          <w:color w:val="1F2023"/>
          <w:spacing w:val="-8"/>
          <w:sz w:val="26"/>
          <w:u w:val="single" w:color="1F2023"/>
        </w:rPr>
        <w:t> </w:t>
      </w:r>
      <w:r>
        <w:rPr>
          <w:color w:val="1F2023"/>
          <w:sz w:val="26"/>
          <w:u w:val="single" w:color="1F2023"/>
        </w:rPr>
        <w:t>rate</w:t>
      </w:r>
      <w:r>
        <w:rPr>
          <w:color w:val="1F2023"/>
          <w:spacing w:val="-6"/>
          <w:sz w:val="26"/>
        </w:rPr>
        <w:t> </w:t>
      </w:r>
      <w:r>
        <w:rPr>
          <w:color w:val="1F2023"/>
          <w:sz w:val="26"/>
        </w:rPr>
        <w:t>is</w:t>
      </w:r>
      <w:r>
        <w:rPr>
          <w:color w:val="1F2023"/>
          <w:spacing w:val="-7"/>
          <w:sz w:val="26"/>
        </w:rPr>
        <w:t> </w:t>
      </w:r>
      <w:r>
        <w:rPr>
          <w:color w:val="1F2023"/>
          <w:sz w:val="26"/>
        </w:rPr>
        <w:t>determined</w:t>
      </w:r>
      <w:r>
        <w:rPr>
          <w:color w:val="1F2023"/>
          <w:spacing w:val="-8"/>
          <w:sz w:val="26"/>
        </w:rPr>
        <w:t> </w:t>
      </w:r>
      <w:r>
        <w:rPr>
          <w:color w:val="1F2023"/>
          <w:sz w:val="26"/>
        </w:rPr>
        <w:t>in</w:t>
      </w:r>
      <w:r>
        <w:rPr>
          <w:color w:val="1F2023"/>
          <w:spacing w:val="-8"/>
          <w:sz w:val="26"/>
        </w:rPr>
        <w:t> </w:t>
      </w:r>
      <w:r>
        <w:rPr>
          <w:color w:val="1F2023"/>
          <w:sz w:val="26"/>
        </w:rPr>
        <w:t>the</w:t>
      </w:r>
      <w:r>
        <w:rPr>
          <w:color w:val="1F2023"/>
          <w:spacing w:val="-8"/>
          <w:sz w:val="26"/>
        </w:rPr>
        <w:t> </w:t>
      </w:r>
      <w:r>
        <w:rPr>
          <w:color w:val="1F2023"/>
          <w:sz w:val="26"/>
        </w:rPr>
        <w:t>money</w:t>
      </w:r>
      <w:r>
        <w:rPr>
          <w:color w:val="1F2023"/>
          <w:spacing w:val="-8"/>
          <w:sz w:val="26"/>
        </w:rPr>
        <w:t> </w:t>
      </w:r>
      <w:r>
        <w:rPr>
          <w:color w:val="1F2023"/>
          <w:spacing w:val="-2"/>
          <w:sz w:val="26"/>
        </w:rPr>
        <w:t>market.</w:t>
      </w:r>
    </w:p>
    <w:p>
      <w:pPr>
        <w:spacing w:line="249" w:lineRule="auto" w:before="313"/>
        <w:ind w:left="355" w:right="359" w:hanging="10"/>
        <w:jc w:val="both"/>
        <w:rPr>
          <w:sz w:val="26"/>
        </w:rPr>
      </w:pPr>
      <w:r>
        <w:rPr>
          <w:color w:val="1F2023"/>
          <w:sz w:val="26"/>
        </w:rPr>
        <w:t>The money market contributes to the economic stability and development of a country by providing short-term liquidity to governments, commercial banks, and other large organizations.</w:t>
      </w:r>
    </w:p>
    <w:p>
      <w:pPr>
        <w:spacing w:line="249" w:lineRule="auto" w:before="298"/>
        <w:ind w:left="355" w:right="353" w:hanging="10"/>
        <w:jc w:val="both"/>
        <w:rPr>
          <w:sz w:val="26"/>
        </w:rPr>
      </w:pPr>
      <w:r>
        <w:rPr>
          <w:color w:val="1F2023"/>
          <w:sz w:val="26"/>
        </w:rPr>
        <w:t>Investors</w:t>
      </w:r>
      <w:r>
        <w:rPr>
          <w:color w:val="1F2023"/>
          <w:spacing w:val="-12"/>
          <w:sz w:val="26"/>
        </w:rPr>
        <w:t> </w:t>
      </w:r>
      <w:r>
        <w:rPr>
          <w:color w:val="1F2023"/>
          <w:sz w:val="26"/>
        </w:rPr>
        <w:t>with</w:t>
      </w:r>
      <w:r>
        <w:rPr>
          <w:color w:val="1F2023"/>
          <w:spacing w:val="-14"/>
          <w:sz w:val="26"/>
        </w:rPr>
        <w:t> </w:t>
      </w:r>
      <w:r>
        <w:rPr>
          <w:color w:val="1F2023"/>
          <w:sz w:val="26"/>
        </w:rPr>
        <w:t>excess</w:t>
      </w:r>
      <w:r>
        <w:rPr>
          <w:color w:val="1F2023"/>
          <w:spacing w:val="-15"/>
          <w:sz w:val="26"/>
        </w:rPr>
        <w:t> </w:t>
      </w:r>
      <w:r>
        <w:rPr>
          <w:color w:val="1F2023"/>
          <w:sz w:val="26"/>
        </w:rPr>
        <w:t>money</w:t>
      </w:r>
      <w:r>
        <w:rPr>
          <w:color w:val="1F2023"/>
          <w:spacing w:val="-13"/>
          <w:sz w:val="26"/>
        </w:rPr>
        <w:t> </w:t>
      </w:r>
      <w:r>
        <w:rPr>
          <w:color w:val="1F2023"/>
          <w:sz w:val="26"/>
        </w:rPr>
        <w:t>that</w:t>
      </w:r>
      <w:r>
        <w:rPr>
          <w:color w:val="1F2023"/>
          <w:spacing w:val="-12"/>
          <w:sz w:val="26"/>
        </w:rPr>
        <w:t> </w:t>
      </w:r>
      <w:r>
        <w:rPr>
          <w:color w:val="1F2023"/>
          <w:sz w:val="26"/>
        </w:rPr>
        <w:t>they</w:t>
      </w:r>
      <w:r>
        <w:rPr>
          <w:color w:val="1F2023"/>
          <w:spacing w:val="-13"/>
          <w:sz w:val="26"/>
        </w:rPr>
        <w:t> </w:t>
      </w:r>
      <w:r>
        <w:rPr>
          <w:color w:val="1F2023"/>
          <w:sz w:val="26"/>
        </w:rPr>
        <w:t>do</w:t>
      </w:r>
      <w:r>
        <w:rPr>
          <w:color w:val="1F2023"/>
          <w:spacing w:val="-13"/>
          <w:sz w:val="26"/>
        </w:rPr>
        <w:t> </w:t>
      </w:r>
      <w:r>
        <w:rPr>
          <w:color w:val="1F2023"/>
          <w:sz w:val="26"/>
        </w:rPr>
        <w:t>not</w:t>
      </w:r>
      <w:r>
        <w:rPr>
          <w:color w:val="1F2023"/>
          <w:spacing w:val="-12"/>
          <w:sz w:val="26"/>
        </w:rPr>
        <w:t> </w:t>
      </w:r>
      <w:r>
        <w:rPr>
          <w:color w:val="1F2023"/>
          <w:sz w:val="26"/>
        </w:rPr>
        <w:t>need</w:t>
      </w:r>
      <w:r>
        <w:rPr>
          <w:color w:val="1F2023"/>
          <w:spacing w:val="-14"/>
          <w:sz w:val="26"/>
        </w:rPr>
        <w:t> </w:t>
      </w:r>
      <w:r>
        <w:rPr>
          <w:color w:val="1F2023"/>
          <w:sz w:val="26"/>
        </w:rPr>
        <w:t>can</w:t>
      </w:r>
      <w:r>
        <w:rPr>
          <w:color w:val="1F2023"/>
          <w:spacing w:val="-14"/>
          <w:sz w:val="26"/>
        </w:rPr>
        <w:t> </w:t>
      </w:r>
      <w:r>
        <w:rPr>
          <w:color w:val="1F2023"/>
          <w:sz w:val="26"/>
        </w:rPr>
        <w:t>invest</w:t>
      </w:r>
      <w:r>
        <w:rPr>
          <w:color w:val="1F2023"/>
          <w:spacing w:val="-13"/>
          <w:sz w:val="26"/>
        </w:rPr>
        <w:t> </w:t>
      </w:r>
      <w:r>
        <w:rPr>
          <w:color w:val="1F2023"/>
          <w:sz w:val="26"/>
        </w:rPr>
        <w:t>it</w:t>
      </w:r>
      <w:r>
        <w:rPr>
          <w:color w:val="1F2023"/>
          <w:spacing w:val="-12"/>
          <w:sz w:val="26"/>
        </w:rPr>
        <w:t> </w:t>
      </w:r>
      <w:r>
        <w:rPr>
          <w:color w:val="1F2023"/>
          <w:sz w:val="26"/>
        </w:rPr>
        <w:t>in</w:t>
      </w:r>
      <w:r>
        <w:rPr>
          <w:color w:val="1F2023"/>
          <w:spacing w:val="-14"/>
          <w:sz w:val="26"/>
        </w:rPr>
        <w:t> </w:t>
      </w:r>
      <w:r>
        <w:rPr>
          <w:color w:val="1F2023"/>
          <w:sz w:val="26"/>
        </w:rPr>
        <w:t>the</w:t>
      </w:r>
      <w:r>
        <w:rPr>
          <w:color w:val="1F2023"/>
          <w:spacing w:val="-14"/>
          <w:sz w:val="26"/>
        </w:rPr>
        <w:t> </w:t>
      </w:r>
      <w:r>
        <w:rPr>
          <w:color w:val="1F2023"/>
          <w:sz w:val="26"/>
        </w:rPr>
        <w:t>money market and earn interest.</w:t>
      </w:r>
    </w:p>
    <w:p>
      <w:pPr>
        <w:spacing w:line="249" w:lineRule="auto" w:before="301"/>
        <w:ind w:left="355" w:right="363" w:hanging="10"/>
        <w:jc w:val="both"/>
        <w:rPr>
          <w:sz w:val="26"/>
        </w:rPr>
      </w:pPr>
      <w:r>
        <w:rPr>
          <w:color w:val="1F2023"/>
          <w:sz w:val="26"/>
        </w:rPr>
        <w:t>One</w:t>
      </w:r>
      <w:r>
        <w:rPr>
          <w:color w:val="1F2023"/>
          <w:spacing w:val="-15"/>
          <w:sz w:val="26"/>
        </w:rPr>
        <w:t> </w:t>
      </w:r>
      <w:r>
        <w:rPr>
          <w:color w:val="1F2023"/>
          <w:sz w:val="26"/>
        </w:rPr>
        <w:t>of</w:t>
      </w:r>
      <w:r>
        <w:rPr>
          <w:color w:val="1F2023"/>
          <w:spacing w:val="-17"/>
          <w:sz w:val="26"/>
        </w:rPr>
        <w:t> </w:t>
      </w:r>
      <w:r>
        <w:rPr>
          <w:color w:val="1F2023"/>
          <w:sz w:val="26"/>
        </w:rPr>
        <w:t>the</w:t>
      </w:r>
      <w:r>
        <w:rPr>
          <w:color w:val="1F2023"/>
          <w:spacing w:val="-15"/>
          <w:sz w:val="26"/>
        </w:rPr>
        <w:t> </w:t>
      </w:r>
      <w:r>
        <w:rPr>
          <w:color w:val="1F2023"/>
          <w:sz w:val="26"/>
        </w:rPr>
        <w:t>main</w:t>
      </w:r>
      <w:r>
        <w:rPr>
          <w:color w:val="1F2023"/>
          <w:spacing w:val="-13"/>
          <w:sz w:val="26"/>
        </w:rPr>
        <w:t> </w:t>
      </w:r>
      <w:r>
        <w:rPr>
          <w:color w:val="1F2023"/>
          <w:sz w:val="26"/>
        </w:rPr>
        <w:t>differences</w:t>
      </w:r>
      <w:r>
        <w:rPr>
          <w:color w:val="1F2023"/>
          <w:spacing w:val="-13"/>
          <w:sz w:val="26"/>
        </w:rPr>
        <w:t> </w:t>
      </w:r>
      <w:r>
        <w:rPr>
          <w:color w:val="1F2023"/>
          <w:sz w:val="26"/>
        </w:rPr>
        <w:t>between</w:t>
      </w:r>
      <w:r>
        <w:rPr>
          <w:color w:val="1F2023"/>
          <w:spacing w:val="-15"/>
          <w:sz w:val="26"/>
        </w:rPr>
        <w:t> </w:t>
      </w:r>
      <w:r>
        <w:rPr>
          <w:color w:val="1F2023"/>
          <w:sz w:val="26"/>
        </w:rPr>
        <w:t>the</w:t>
      </w:r>
      <w:r>
        <w:rPr>
          <w:color w:val="1F2023"/>
          <w:spacing w:val="-15"/>
          <w:sz w:val="26"/>
        </w:rPr>
        <w:t> </w:t>
      </w:r>
      <w:r>
        <w:rPr>
          <w:color w:val="1F2023"/>
          <w:sz w:val="26"/>
        </w:rPr>
        <w:t>money</w:t>
      </w:r>
      <w:r>
        <w:rPr>
          <w:color w:val="1F2023"/>
          <w:spacing w:val="-14"/>
          <w:sz w:val="26"/>
        </w:rPr>
        <w:t> </w:t>
      </w:r>
      <w:r>
        <w:rPr>
          <w:color w:val="1F2023"/>
          <w:sz w:val="26"/>
        </w:rPr>
        <w:t>market</w:t>
      </w:r>
      <w:r>
        <w:rPr>
          <w:color w:val="1F2023"/>
          <w:spacing w:val="-16"/>
          <w:sz w:val="26"/>
        </w:rPr>
        <w:t> </w:t>
      </w:r>
      <w:r>
        <w:rPr>
          <w:color w:val="1F2023"/>
          <w:sz w:val="26"/>
        </w:rPr>
        <w:t>and</w:t>
      </w:r>
      <w:r>
        <w:rPr>
          <w:color w:val="1F2023"/>
          <w:spacing w:val="-16"/>
          <w:sz w:val="26"/>
        </w:rPr>
        <w:t> </w:t>
      </w:r>
      <w:r>
        <w:rPr>
          <w:color w:val="1F2023"/>
          <w:sz w:val="26"/>
        </w:rPr>
        <w:t>the</w:t>
      </w:r>
      <w:r>
        <w:rPr>
          <w:color w:val="1F2023"/>
          <w:spacing w:val="-15"/>
          <w:sz w:val="26"/>
        </w:rPr>
        <w:t> </w:t>
      </w:r>
      <w:r>
        <w:rPr>
          <w:color w:val="1F2023"/>
          <w:sz w:val="26"/>
        </w:rPr>
        <w:t>stock</w:t>
      </w:r>
      <w:r>
        <w:rPr>
          <w:color w:val="1F2023"/>
          <w:spacing w:val="-15"/>
          <w:sz w:val="26"/>
        </w:rPr>
        <w:t> </w:t>
      </w:r>
      <w:r>
        <w:rPr>
          <w:color w:val="1F2023"/>
          <w:sz w:val="26"/>
        </w:rPr>
        <w:t>market is that most money market securities trade in very high denominations.</w:t>
      </w:r>
    </w:p>
    <w:p>
      <w:pPr>
        <w:spacing w:line="249" w:lineRule="auto" w:before="298"/>
        <w:ind w:left="355" w:right="352" w:hanging="10"/>
        <w:jc w:val="both"/>
        <w:rPr>
          <w:sz w:val="26"/>
        </w:rPr>
      </w:pPr>
      <w:r>
        <w:rPr>
          <w:color w:val="1F2023"/>
          <w:sz w:val="26"/>
        </w:rPr>
        <w:t>Furthermore, the money market is a trader market, which means that firms buy and sell securities in their own accounts, at their own risk.</w:t>
      </w:r>
    </w:p>
    <w:p>
      <w:pPr>
        <w:pStyle w:val="Heading1"/>
        <w:spacing w:before="300"/>
      </w:pPr>
      <w:r>
        <w:rPr>
          <w:color w:val="1F2023"/>
        </w:rPr>
        <w:t>Goods</w:t>
      </w:r>
      <w:r>
        <w:rPr>
          <w:color w:val="1F2023"/>
          <w:spacing w:val="-11"/>
        </w:rPr>
        <w:t> </w:t>
      </w:r>
      <w:r>
        <w:rPr>
          <w:color w:val="1F2023"/>
        </w:rPr>
        <w:t>Market</w:t>
      </w:r>
      <w:r>
        <w:rPr>
          <w:color w:val="1F2023"/>
          <w:spacing w:val="-10"/>
        </w:rPr>
        <w:t> </w:t>
      </w:r>
      <w:r>
        <w:rPr>
          <w:color w:val="1F2023"/>
        </w:rPr>
        <w:t>and</w:t>
      </w:r>
      <w:r>
        <w:rPr>
          <w:color w:val="1F2023"/>
          <w:spacing w:val="-9"/>
        </w:rPr>
        <w:t> </w:t>
      </w:r>
      <w:r>
        <w:rPr>
          <w:color w:val="1F2023"/>
        </w:rPr>
        <w:t>Money</w:t>
      </w:r>
      <w:r>
        <w:rPr>
          <w:color w:val="1F2023"/>
          <w:spacing w:val="-8"/>
        </w:rPr>
        <w:t> </w:t>
      </w:r>
      <w:r>
        <w:rPr>
          <w:color w:val="1F2023"/>
        </w:rPr>
        <w:t>Market</w:t>
      </w:r>
      <w:r>
        <w:rPr>
          <w:color w:val="1F2023"/>
          <w:spacing w:val="-9"/>
        </w:rPr>
        <w:t> </w:t>
      </w:r>
      <w:r>
        <w:rPr>
          <w:color w:val="1F2023"/>
          <w:spacing w:val="-2"/>
        </w:rPr>
        <w:t>Economy</w:t>
      </w:r>
    </w:p>
    <w:p>
      <w:pPr>
        <w:spacing w:before="315"/>
        <w:ind w:left="346" w:right="0" w:firstLine="0"/>
        <w:jc w:val="both"/>
        <w:rPr>
          <w:sz w:val="26"/>
        </w:rPr>
      </w:pPr>
      <w:r>
        <w:rPr>
          <w:color w:val="1F2023"/>
          <w:sz w:val="26"/>
        </w:rPr>
        <w:t>The</w:t>
      </w:r>
      <w:r>
        <w:rPr>
          <w:color w:val="1F2023"/>
          <w:spacing w:val="-6"/>
          <w:sz w:val="26"/>
        </w:rPr>
        <w:t> </w:t>
      </w:r>
      <w:r>
        <w:rPr>
          <w:color w:val="1F2023"/>
          <w:sz w:val="26"/>
        </w:rPr>
        <w:t>number</w:t>
      </w:r>
      <w:r>
        <w:rPr>
          <w:color w:val="1F2023"/>
          <w:spacing w:val="-8"/>
          <w:sz w:val="26"/>
        </w:rPr>
        <w:t> </w:t>
      </w:r>
      <w:r>
        <w:rPr>
          <w:color w:val="1F2023"/>
          <w:sz w:val="26"/>
        </w:rPr>
        <w:t>of</w:t>
      </w:r>
      <w:r>
        <w:rPr>
          <w:color w:val="1F2023"/>
          <w:spacing w:val="-7"/>
          <w:sz w:val="26"/>
        </w:rPr>
        <w:t> </w:t>
      </w:r>
      <w:r>
        <w:rPr>
          <w:color w:val="1F2023"/>
          <w:sz w:val="26"/>
        </w:rPr>
        <w:t>suppliers</w:t>
      </w:r>
      <w:r>
        <w:rPr>
          <w:color w:val="1F2023"/>
          <w:spacing w:val="-8"/>
          <w:sz w:val="26"/>
        </w:rPr>
        <w:t> </w:t>
      </w:r>
      <w:r>
        <w:rPr>
          <w:color w:val="1F2023"/>
          <w:sz w:val="26"/>
        </w:rPr>
        <w:t>in</w:t>
      </w:r>
      <w:r>
        <w:rPr>
          <w:color w:val="1F2023"/>
          <w:spacing w:val="-7"/>
          <w:sz w:val="26"/>
        </w:rPr>
        <w:t> </w:t>
      </w:r>
      <w:r>
        <w:rPr>
          <w:color w:val="1F2023"/>
          <w:sz w:val="26"/>
        </w:rPr>
        <w:t>a</w:t>
      </w:r>
      <w:r>
        <w:rPr>
          <w:color w:val="1F2023"/>
          <w:spacing w:val="-5"/>
          <w:sz w:val="26"/>
        </w:rPr>
        <w:t> </w:t>
      </w:r>
      <w:r>
        <w:rPr>
          <w:color w:val="1F2023"/>
          <w:sz w:val="26"/>
        </w:rPr>
        <w:t>market</w:t>
      </w:r>
      <w:r>
        <w:rPr>
          <w:color w:val="1F2023"/>
          <w:spacing w:val="-7"/>
          <w:sz w:val="26"/>
        </w:rPr>
        <w:t> </w:t>
      </w:r>
      <w:r>
        <w:rPr>
          <w:color w:val="1F2023"/>
          <w:sz w:val="26"/>
        </w:rPr>
        <w:t>defines</w:t>
      </w:r>
      <w:r>
        <w:rPr>
          <w:color w:val="1F2023"/>
          <w:spacing w:val="-7"/>
          <w:sz w:val="26"/>
        </w:rPr>
        <w:t> </w:t>
      </w:r>
      <w:r>
        <w:rPr>
          <w:color w:val="1F2023"/>
          <w:sz w:val="26"/>
        </w:rPr>
        <w:t>the</w:t>
      </w:r>
      <w:r>
        <w:rPr>
          <w:color w:val="1F2023"/>
          <w:spacing w:val="-6"/>
          <w:sz w:val="26"/>
        </w:rPr>
        <w:t> </w:t>
      </w:r>
      <w:r>
        <w:rPr>
          <w:color w:val="1F2023"/>
          <w:sz w:val="26"/>
        </w:rPr>
        <w:t>market</w:t>
      </w:r>
      <w:r>
        <w:rPr>
          <w:color w:val="1F2023"/>
          <w:spacing w:val="-7"/>
          <w:sz w:val="26"/>
        </w:rPr>
        <w:t> </w:t>
      </w:r>
      <w:r>
        <w:rPr>
          <w:color w:val="1F2023"/>
          <w:spacing w:val="-2"/>
          <w:sz w:val="26"/>
        </w:rPr>
        <w:t>structure.</w:t>
      </w:r>
    </w:p>
    <w:p>
      <w:pPr>
        <w:spacing w:after="0"/>
        <w:jc w:val="both"/>
        <w:rPr>
          <w:sz w:val="26"/>
        </w:rPr>
        <w:sectPr>
          <w:pgSz w:w="12240" w:h="15840"/>
          <w:pgMar w:header="0" w:footer="813" w:top="460" w:bottom="1000" w:left="1080" w:right="360"/>
        </w:sectPr>
      </w:pPr>
    </w:p>
    <w:p>
      <w:pPr>
        <w:spacing w:before="85"/>
        <w:ind w:left="346" w:right="0" w:firstLine="0"/>
        <w:jc w:val="left"/>
        <w:rPr>
          <w:sz w:val="26"/>
        </w:rPr>
      </w:pPr>
      <w:r>
        <w:rPr>
          <w:color w:val="1F2023"/>
          <w:sz w:val="26"/>
        </w:rPr>
        <w:t>Economists</w:t>
      </w:r>
      <w:r>
        <w:rPr>
          <w:color w:val="1F2023"/>
          <w:spacing w:val="-10"/>
          <w:sz w:val="26"/>
        </w:rPr>
        <w:t> </w:t>
      </w:r>
      <w:r>
        <w:rPr>
          <w:color w:val="1F2023"/>
          <w:sz w:val="26"/>
        </w:rPr>
        <w:t>identify</w:t>
      </w:r>
      <w:r>
        <w:rPr>
          <w:color w:val="1F2023"/>
          <w:spacing w:val="-9"/>
          <w:sz w:val="26"/>
        </w:rPr>
        <w:t> </w:t>
      </w:r>
      <w:r>
        <w:rPr>
          <w:color w:val="1F2023"/>
          <w:sz w:val="26"/>
        </w:rPr>
        <w:t>four</w:t>
      </w:r>
      <w:r>
        <w:rPr>
          <w:color w:val="1F2023"/>
          <w:spacing w:val="-9"/>
          <w:sz w:val="26"/>
        </w:rPr>
        <w:t> </w:t>
      </w:r>
      <w:r>
        <w:rPr>
          <w:color w:val="1F2023"/>
          <w:sz w:val="26"/>
        </w:rPr>
        <w:t>types</w:t>
      </w:r>
      <w:r>
        <w:rPr>
          <w:color w:val="1F2023"/>
          <w:spacing w:val="-9"/>
          <w:sz w:val="26"/>
        </w:rPr>
        <w:t> </w:t>
      </w:r>
      <w:r>
        <w:rPr>
          <w:color w:val="1F2023"/>
          <w:sz w:val="26"/>
        </w:rPr>
        <w:t>of</w:t>
      </w:r>
      <w:r>
        <w:rPr>
          <w:color w:val="1F2023"/>
          <w:spacing w:val="-7"/>
          <w:sz w:val="26"/>
        </w:rPr>
        <w:t> </w:t>
      </w:r>
      <w:r>
        <w:rPr>
          <w:color w:val="1F2023"/>
          <w:sz w:val="26"/>
        </w:rPr>
        <w:t>market</w:t>
      </w:r>
      <w:r>
        <w:rPr>
          <w:color w:val="1F2023"/>
          <w:spacing w:val="-8"/>
          <w:sz w:val="26"/>
        </w:rPr>
        <w:t> </w:t>
      </w:r>
      <w:r>
        <w:rPr>
          <w:color w:val="1F2023"/>
          <w:spacing w:val="-2"/>
          <w:sz w:val="26"/>
        </w:rPr>
        <w:t>structures:</w:t>
      </w:r>
    </w:p>
    <w:p>
      <w:pPr>
        <w:pStyle w:val="ListParagraph"/>
        <w:numPr>
          <w:ilvl w:val="0"/>
          <w:numId w:val="3"/>
        </w:numPr>
        <w:tabs>
          <w:tab w:pos="849" w:val="left" w:leader="none"/>
        </w:tabs>
        <w:spacing w:line="240" w:lineRule="auto" w:before="22" w:after="0"/>
        <w:ind w:left="849" w:right="0" w:hanging="489"/>
        <w:jc w:val="left"/>
        <w:rPr>
          <w:sz w:val="26"/>
        </w:rPr>
      </w:pPr>
      <w:r>
        <w:rPr>
          <w:color w:val="1F2023"/>
          <w:sz w:val="26"/>
        </w:rPr>
        <w:t>Perfect</w:t>
      </w:r>
      <w:r>
        <w:rPr>
          <w:color w:val="1F2023"/>
          <w:spacing w:val="-11"/>
          <w:sz w:val="26"/>
        </w:rPr>
        <w:t> </w:t>
      </w:r>
      <w:r>
        <w:rPr>
          <w:color w:val="1F2023"/>
          <w:spacing w:val="-2"/>
          <w:sz w:val="26"/>
        </w:rPr>
        <w:t>Competition,</w:t>
      </w:r>
    </w:p>
    <w:p>
      <w:pPr>
        <w:pStyle w:val="ListParagraph"/>
        <w:numPr>
          <w:ilvl w:val="0"/>
          <w:numId w:val="3"/>
        </w:numPr>
        <w:tabs>
          <w:tab w:pos="849" w:val="left" w:leader="none"/>
        </w:tabs>
        <w:spacing w:line="240" w:lineRule="auto" w:before="23" w:after="0"/>
        <w:ind w:left="849" w:right="0" w:hanging="489"/>
        <w:jc w:val="left"/>
        <w:rPr>
          <w:sz w:val="26"/>
        </w:rPr>
      </w:pPr>
      <w:r>
        <w:rPr>
          <w:color w:val="1F2023"/>
          <w:sz w:val="26"/>
        </w:rPr>
        <w:t>Pure</w:t>
      </w:r>
      <w:r>
        <w:rPr>
          <w:color w:val="1F2023"/>
          <w:spacing w:val="-8"/>
          <w:sz w:val="26"/>
        </w:rPr>
        <w:t> </w:t>
      </w:r>
      <w:r>
        <w:rPr>
          <w:color w:val="1F2023"/>
          <w:spacing w:val="-2"/>
          <w:sz w:val="26"/>
        </w:rPr>
        <w:t>Monopoly,</w:t>
      </w:r>
    </w:p>
    <w:p>
      <w:pPr>
        <w:pStyle w:val="ListParagraph"/>
        <w:numPr>
          <w:ilvl w:val="0"/>
          <w:numId w:val="3"/>
        </w:numPr>
        <w:tabs>
          <w:tab w:pos="849" w:val="left" w:leader="none"/>
        </w:tabs>
        <w:spacing w:line="240" w:lineRule="auto" w:before="22" w:after="0"/>
        <w:ind w:left="849" w:right="0" w:hanging="489"/>
        <w:jc w:val="left"/>
        <w:rPr>
          <w:sz w:val="26"/>
        </w:rPr>
      </w:pPr>
      <w:r>
        <w:rPr>
          <w:color w:val="1F2023"/>
          <w:sz w:val="26"/>
        </w:rPr>
        <w:t>Monopolistic</w:t>
      </w:r>
      <w:r>
        <w:rPr>
          <w:color w:val="1F2023"/>
          <w:spacing w:val="-23"/>
          <w:sz w:val="26"/>
        </w:rPr>
        <w:t> </w:t>
      </w:r>
      <w:r>
        <w:rPr>
          <w:color w:val="1F2023"/>
          <w:spacing w:val="-2"/>
          <w:sz w:val="26"/>
        </w:rPr>
        <w:t>Competition</w:t>
      </w:r>
    </w:p>
    <w:p>
      <w:pPr>
        <w:pStyle w:val="ListParagraph"/>
        <w:numPr>
          <w:ilvl w:val="0"/>
          <w:numId w:val="3"/>
        </w:numPr>
        <w:tabs>
          <w:tab w:pos="849" w:val="left" w:leader="none"/>
        </w:tabs>
        <w:spacing w:line="240" w:lineRule="auto" w:before="23" w:after="0"/>
        <w:ind w:left="849" w:right="0" w:hanging="489"/>
        <w:jc w:val="left"/>
        <w:rPr>
          <w:sz w:val="26"/>
        </w:rPr>
      </w:pPr>
      <w:r>
        <w:rPr>
          <w:color w:val="1F2023"/>
          <w:sz w:val="26"/>
        </w:rPr>
        <w:t>Oligopoly</w:t>
      </w:r>
      <w:r>
        <w:rPr>
          <w:color w:val="1F2023"/>
          <w:spacing w:val="-6"/>
          <w:sz w:val="26"/>
        </w:rPr>
        <w:t> </w:t>
      </w:r>
      <w:r>
        <w:rPr>
          <w:color w:val="1F2023"/>
          <w:sz w:val="26"/>
        </w:rPr>
        <w:t>-</w:t>
      </w:r>
      <w:r>
        <w:rPr>
          <w:color w:val="1F2023"/>
          <w:spacing w:val="-8"/>
          <w:sz w:val="26"/>
        </w:rPr>
        <w:t> </w:t>
      </w:r>
      <w:r>
        <w:rPr>
          <w:color w:val="1F2023"/>
          <w:sz w:val="26"/>
        </w:rPr>
        <w:t>less</w:t>
      </w:r>
      <w:r>
        <w:rPr>
          <w:color w:val="1F2023"/>
          <w:spacing w:val="-9"/>
          <w:sz w:val="26"/>
        </w:rPr>
        <w:t> </w:t>
      </w:r>
      <w:r>
        <w:rPr>
          <w:color w:val="1F2023"/>
          <w:sz w:val="26"/>
        </w:rPr>
        <w:t>number</w:t>
      </w:r>
      <w:r>
        <w:rPr>
          <w:color w:val="1F2023"/>
          <w:spacing w:val="-9"/>
          <w:sz w:val="26"/>
        </w:rPr>
        <w:t> </w:t>
      </w:r>
      <w:r>
        <w:rPr>
          <w:color w:val="1F2023"/>
          <w:sz w:val="26"/>
        </w:rPr>
        <w:t>of</w:t>
      </w:r>
      <w:r>
        <w:rPr>
          <w:color w:val="1F2023"/>
          <w:spacing w:val="-9"/>
          <w:sz w:val="26"/>
        </w:rPr>
        <w:t> </w:t>
      </w:r>
      <w:r>
        <w:rPr>
          <w:color w:val="1F2023"/>
          <w:sz w:val="26"/>
        </w:rPr>
        <w:t>firms</w:t>
      </w:r>
      <w:r>
        <w:rPr>
          <w:color w:val="1F2023"/>
          <w:spacing w:val="-8"/>
          <w:sz w:val="26"/>
        </w:rPr>
        <w:t> </w:t>
      </w:r>
      <w:r>
        <w:rPr>
          <w:color w:val="1F2023"/>
          <w:sz w:val="26"/>
        </w:rPr>
        <w:t>dominate</w:t>
      </w:r>
      <w:r>
        <w:rPr>
          <w:color w:val="1F2023"/>
          <w:spacing w:val="-9"/>
          <w:sz w:val="26"/>
        </w:rPr>
        <w:t> </w:t>
      </w:r>
      <w:r>
        <w:rPr>
          <w:color w:val="1F2023"/>
          <w:spacing w:val="-2"/>
          <w:sz w:val="26"/>
        </w:rPr>
        <w:t>market</w:t>
      </w:r>
    </w:p>
    <w:p>
      <w:pPr>
        <w:pStyle w:val="BodyText"/>
        <w:rPr>
          <w:sz w:val="20"/>
        </w:rPr>
      </w:pPr>
    </w:p>
    <w:p>
      <w:pPr>
        <w:pStyle w:val="BodyText"/>
        <w:spacing w:before="92"/>
        <w:rPr>
          <w:sz w:val="20"/>
        </w:rPr>
      </w:pPr>
      <w:r>
        <w:rPr>
          <w:sz w:val="20"/>
        </w:rPr>
        <mc:AlternateContent>
          <mc:Choice Requires="wps">
            <w:drawing>
              <wp:anchor distT="0" distB="0" distL="0" distR="0" allowOverlap="1" layoutInCell="1" locked="0" behindDoc="1" simplePos="0" relativeHeight="487604736">
                <wp:simplePos x="0" y="0"/>
                <wp:positionH relativeFrom="page">
                  <wp:posOffset>877569</wp:posOffset>
                </wp:positionH>
                <wp:positionV relativeFrom="paragraph">
                  <wp:posOffset>228007</wp:posOffset>
                </wp:positionV>
                <wp:extent cx="6629400" cy="379793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6629400" cy="3797935"/>
                          <a:chExt cx="6629400" cy="3797935"/>
                        </a:xfrm>
                      </wpg:grpSpPr>
                      <pic:pic>
                        <pic:nvPicPr>
                          <pic:cNvPr id="39" name="Image 39"/>
                          <pic:cNvPicPr/>
                        </pic:nvPicPr>
                        <pic:blipFill>
                          <a:blip r:embed="rId6" cstate="print"/>
                          <a:stretch>
                            <a:fillRect/>
                          </a:stretch>
                        </pic:blipFill>
                        <pic:spPr>
                          <a:xfrm>
                            <a:off x="0" y="0"/>
                            <a:ext cx="6629400" cy="3797935"/>
                          </a:xfrm>
                          <a:prstGeom prst="rect">
                            <a:avLst/>
                          </a:prstGeom>
                        </pic:spPr>
                      </pic:pic>
                      <wps:wsp>
                        <wps:cNvPr id="40" name="Textbox 40"/>
                        <wps:cNvSpPr txBox="1"/>
                        <wps:spPr>
                          <a:xfrm>
                            <a:off x="200202" y="2080894"/>
                            <a:ext cx="518159" cy="199390"/>
                          </a:xfrm>
                          <a:prstGeom prst="rect">
                            <a:avLst/>
                          </a:prstGeom>
                        </wps:spPr>
                        <wps:txbx>
                          <w:txbxContent>
                            <w:p>
                              <w:pPr>
                                <w:spacing w:line="314" w:lineRule="exact" w:before="0"/>
                                <w:ind w:left="0" w:right="0" w:firstLine="0"/>
                                <w:jc w:val="left"/>
                                <w:rPr>
                                  <w:rFonts w:ascii="Arial"/>
                                  <w:b/>
                                  <w:sz w:val="28"/>
                                </w:rPr>
                              </w:pPr>
                              <w:r>
                                <w:rPr>
                                  <w:rFonts w:ascii="Arial"/>
                                  <w:b/>
                                  <w:spacing w:val="-2"/>
                                  <w:sz w:val="28"/>
                                </w:rPr>
                                <w:t>Cartel</w:t>
                              </w:r>
                            </w:p>
                          </w:txbxContent>
                        </wps:txbx>
                        <wps:bodyPr wrap="square" lIns="0" tIns="0" rIns="0" bIns="0" rtlCol="0">
                          <a:noAutofit/>
                        </wps:bodyPr>
                      </wps:wsp>
                    </wpg:wgp>
                  </a:graphicData>
                </a:graphic>
              </wp:anchor>
            </w:drawing>
          </mc:Choice>
          <mc:Fallback>
            <w:pict>
              <v:group style="position:absolute;margin-left:69.099998pt;margin-top:17.953320pt;width:522pt;height:299.05pt;mso-position-horizontal-relative:page;mso-position-vertical-relative:paragraph;z-index:-15711744;mso-wrap-distance-left:0;mso-wrap-distance-right:0" id="docshapegroup38" coordorigin="1382,359" coordsize="10440,5981">
                <v:shape style="position:absolute;left:1382;top:359;width:10440;height:5981" type="#_x0000_t75" id="docshape39" stroked="false">
                  <v:imagedata r:id="rId6" o:title=""/>
                </v:shape>
                <v:shape style="position:absolute;left:1697;top:3636;width:816;height:314" type="#_x0000_t202" id="docshape40" filled="false" stroked="false">
                  <v:textbox inset="0,0,0,0">
                    <w:txbxContent>
                      <w:p>
                        <w:pPr>
                          <w:spacing w:line="314" w:lineRule="exact" w:before="0"/>
                          <w:ind w:left="0" w:right="0" w:firstLine="0"/>
                          <w:jc w:val="left"/>
                          <w:rPr>
                            <w:rFonts w:ascii="Arial"/>
                            <w:b/>
                            <w:sz w:val="28"/>
                          </w:rPr>
                        </w:pPr>
                        <w:r>
                          <w:rPr>
                            <w:rFonts w:ascii="Arial"/>
                            <w:b/>
                            <w:spacing w:val="-2"/>
                            <w:sz w:val="28"/>
                          </w:rPr>
                          <w:t>Cartel</w:t>
                        </w:r>
                      </w:p>
                    </w:txbxContent>
                  </v:textbox>
                  <w10:wrap type="none"/>
                </v:shape>
                <w10:wrap type="topAndBottom"/>
              </v:group>
            </w:pict>
          </mc:Fallback>
        </mc:AlternateContent>
      </w:r>
    </w:p>
    <w:sectPr>
      <w:pgSz w:w="12240" w:h="15840"/>
      <w:pgMar w:header="0" w:footer="813" w:top="460" w:bottom="100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8736">
              <wp:simplePos x="0" y="0"/>
              <wp:positionH relativeFrom="page">
                <wp:posOffset>7152893</wp:posOffset>
              </wp:positionH>
              <wp:positionV relativeFrom="page">
                <wp:posOffset>9402402</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3.219971pt;margin-top:740.346619pt;width:17pt;height:15.3pt;mso-position-horizontal-relative:page;mso-position-vertical-relative:page;z-index:-15967744" type="#_x0000_t202" id="docshape1" filled="false" stroked="false">
              <v:textbox inset="0,0,0,0">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52" w:hanging="492"/>
        <w:jc w:val="left"/>
      </w:pPr>
      <w:rPr>
        <w:rFonts w:hint="default" w:ascii="Verdana" w:hAnsi="Verdana" w:eastAsia="Verdana" w:cs="Verdana"/>
        <w:b w:val="0"/>
        <w:bCs w:val="0"/>
        <w:i w:val="0"/>
        <w:iCs w:val="0"/>
        <w:color w:val="1F2023"/>
        <w:spacing w:val="-1"/>
        <w:w w:val="99"/>
        <w:sz w:val="26"/>
        <w:szCs w:val="26"/>
        <w:lang w:val="en-US" w:eastAsia="en-US" w:bidi="ar-SA"/>
      </w:rPr>
    </w:lvl>
    <w:lvl w:ilvl="1">
      <w:start w:val="0"/>
      <w:numFmt w:val="bullet"/>
      <w:lvlText w:val="•"/>
      <w:lvlJc w:val="left"/>
      <w:pPr>
        <w:ind w:left="1854" w:hanging="492"/>
      </w:pPr>
      <w:rPr>
        <w:rFonts w:hint="default"/>
        <w:lang w:val="en-US" w:eastAsia="en-US" w:bidi="ar-SA"/>
      </w:rPr>
    </w:lvl>
    <w:lvl w:ilvl="2">
      <w:start w:val="0"/>
      <w:numFmt w:val="bullet"/>
      <w:lvlText w:val="•"/>
      <w:lvlJc w:val="left"/>
      <w:pPr>
        <w:ind w:left="2848" w:hanging="492"/>
      </w:pPr>
      <w:rPr>
        <w:rFonts w:hint="default"/>
        <w:lang w:val="en-US" w:eastAsia="en-US" w:bidi="ar-SA"/>
      </w:rPr>
    </w:lvl>
    <w:lvl w:ilvl="3">
      <w:start w:val="0"/>
      <w:numFmt w:val="bullet"/>
      <w:lvlText w:val="•"/>
      <w:lvlJc w:val="left"/>
      <w:pPr>
        <w:ind w:left="3842" w:hanging="492"/>
      </w:pPr>
      <w:rPr>
        <w:rFonts w:hint="default"/>
        <w:lang w:val="en-US" w:eastAsia="en-US" w:bidi="ar-SA"/>
      </w:rPr>
    </w:lvl>
    <w:lvl w:ilvl="4">
      <w:start w:val="0"/>
      <w:numFmt w:val="bullet"/>
      <w:lvlText w:val="•"/>
      <w:lvlJc w:val="left"/>
      <w:pPr>
        <w:ind w:left="4836" w:hanging="492"/>
      </w:pPr>
      <w:rPr>
        <w:rFonts w:hint="default"/>
        <w:lang w:val="en-US" w:eastAsia="en-US" w:bidi="ar-SA"/>
      </w:rPr>
    </w:lvl>
    <w:lvl w:ilvl="5">
      <w:start w:val="0"/>
      <w:numFmt w:val="bullet"/>
      <w:lvlText w:val="•"/>
      <w:lvlJc w:val="left"/>
      <w:pPr>
        <w:ind w:left="5830" w:hanging="492"/>
      </w:pPr>
      <w:rPr>
        <w:rFonts w:hint="default"/>
        <w:lang w:val="en-US" w:eastAsia="en-US" w:bidi="ar-SA"/>
      </w:rPr>
    </w:lvl>
    <w:lvl w:ilvl="6">
      <w:start w:val="0"/>
      <w:numFmt w:val="bullet"/>
      <w:lvlText w:val="•"/>
      <w:lvlJc w:val="left"/>
      <w:pPr>
        <w:ind w:left="6824" w:hanging="492"/>
      </w:pPr>
      <w:rPr>
        <w:rFonts w:hint="default"/>
        <w:lang w:val="en-US" w:eastAsia="en-US" w:bidi="ar-SA"/>
      </w:rPr>
    </w:lvl>
    <w:lvl w:ilvl="7">
      <w:start w:val="0"/>
      <w:numFmt w:val="bullet"/>
      <w:lvlText w:val="•"/>
      <w:lvlJc w:val="left"/>
      <w:pPr>
        <w:ind w:left="7818" w:hanging="492"/>
      </w:pPr>
      <w:rPr>
        <w:rFonts w:hint="default"/>
        <w:lang w:val="en-US" w:eastAsia="en-US" w:bidi="ar-SA"/>
      </w:rPr>
    </w:lvl>
    <w:lvl w:ilvl="8">
      <w:start w:val="0"/>
      <w:numFmt w:val="bullet"/>
      <w:lvlText w:val="•"/>
      <w:lvlJc w:val="left"/>
      <w:pPr>
        <w:ind w:left="8812" w:hanging="492"/>
      </w:pPr>
      <w:rPr>
        <w:rFonts w:hint="default"/>
        <w:lang w:val="en-US" w:eastAsia="en-US" w:bidi="ar-SA"/>
      </w:rPr>
    </w:lvl>
  </w:abstractNum>
  <w:abstractNum w:abstractNumId="1">
    <w:multiLevelType w:val="hybridMultilevel"/>
    <w:lvl w:ilvl="0">
      <w:start w:val="1"/>
      <w:numFmt w:val="lowerLetter"/>
      <w:lvlText w:val="%1)"/>
      <w:lvlJc w:val="left"/>
      <w:pPr>
        <w:ind w:left="701" w:hanging="341"/>
        <w:jc w:val="left"/>
      </w:pPr>
      <w:rPr>
        <w:rFonts w:hint="default" w:ascii="Verdana" w:hAnsi="Verdana" w:eastAsia="Verdana" w:cs="Verdana"/>
        <w:b w:val="0"/>
        <w:bCs w:val="0"/>
        <w:i w:val="0"/>
        <w:iCs w:val="0"/>
        <w:spacing w:val="-1"/>
        <w:w w:val="100"/>
        <w:sz w:val="24"/>
        <w:szCs w:val="24"/>
        <w:lang w:val="en-US" w:eastAsia="en-US" w:bidi="ar-SA"/>
      </w:rPr>
    </w:lvl>
    <w:lvl w:ilvl="1">
      <w:start w:val="0"/>
      <w:numFmt w:val="bullet"/>
      <w:lvlText w:val="•"/>
      <w:lvlJc w:val="left"/>
      <w:pPr>
        <w:ind w:left="1710" w:hanging="341"/>
      </w:pPr>
      <w:rPr>
        <w:rFonts w:hint="default"/>
        <w:lang w:val="en-US" w:eastAsia="en-US" w:bidi="ar-SA"/>
      </w:rPr>
    </w:lvl>
    <w:lvl w:ilvl="2">
      <w:start w:val="0"/>
      <w:numFmt w:val="bullet"/>
      <w:lvlText w:val="•"/>
      <w:lvlJc w:val="left"/>
      <w:pPr>
        <w:ind w:left="2720" w:hanging="341"/>
      </w:pPr>
      <w:rPr>
        <w:rFonts w:hint="default"/>
        <w:lang w:val="en-US" w:eastAsia="en-US" w:bidi="ar-SA"/>
      </w:rPr>
    </w:lvl>
    <w:lvl w:ilvl="3">
      <w:start w:val="0"/>
      <w:numFmt w:val="bullet"/>
      <w:lvlText w:val="•"/>
      <w:lvlJc w:val="left"/>
      <w:pPr>
        <w:ind w:left="3730" w:hanging="341"/>
      </w:pPr>
      <w:rPr>
        <w:rFonts w:hint="default"/>
        <w:lang w:val="en-US" w:eastAsia="en-US" w:bidi="ar-SA"/>
      </w:rPr>
    </w:lvl>
    <w:lvl w:ilvl="4">
      <w:start w:val="0"/>
      <w:numFmt w:val="bullet"/>
      <w:lvlText w:val="•"/>
      <w:lvlJc w:val="left"/>
      <w:pPr>
        <w:ind w:left="4740" w:hanging="341"/>
      </w:pPr>
      <w:rPr>
        <w:rFonts w:hint="default"/>
        <w:lang w:val="en-US" w:eastAsia="en-US" w:bidi="ar-SA"/>
      </w:rPr>
    </w:lvl>
    <w:lvl w:ilvl="5">
      <w:start w:val="0"/>
      <w:numFmt w:val="bullet"/>
      <w:lvlText w:val="•"/>
      <w:lvlJc w:val="left"/>
      <w:pPr>
        <w:ind w:left="5750" w:hanging="341"/>
      </w:pPr>
      <w:rPr>
        <w:rFonts w:hint="default"/>
        <w:lang w:val="en-US" w:eastAsia="en-US" w:bidi="ar-SA"/>
      </w:rPr>
    </w:lvl>
    <w:lvl w:ilvl="6">
      <w:start w:val="0"/>
      <w:numFmt w:val="bullet"/>
      <w:lvlText w:val="•"/>
      <w:lvlJc w:val="left"/>
      <w:pPr>
        <w:ind w:left="6760" w:hanging="341"/>
      </w:pPr>
      <w:rPr>
        <w:rFonts w:hint="default"/>
        <w:lang w:val="en-US" w:eastAsia="en-US" w:bidi="ar-SA"/>
      </w:rPr>
    </w:lvl>
    <w:lvl w:ilvl="7">
      <w:start w:val="0"/>
      <w:numFmt w:val="bullet"/>
      <w:lvlText w:val="•"/>
      <w:lvlJc w:val="left"/>
      <w:pPr>
        <w:ind w:left="7770" w:hanging="341"/>
      </w:pPr>
      <w:rPr>
        <w:rFonts w:hint="default"/>
        <w:lang w:val="en-US" w:eastAsia="en-US" w:bidi="ar-SA"/>
      </w:rPr>
    </w:lvl>
    <w:lvl w:ilvl="8">
      <w:start w:val="0"/>
      <w:numFmt w:val="bullet"/>
      <w:lvlText w:val="•"/>
      <w:lvlJc w:val="left"/>
      <w:pPr>
        <w:ind w:left="8780" w:hanging="341"/>
      </w:pPr>
      <w:rPr>
        <w:rFonts w:hint="default"/>
        <w:lang w:val="en-US" w:eastAsia="en-US" w:bidi="ar-SA"/>
      </w:rPr>
    </w:lvl>
  </w:abstractNum>
  <w:abstractNum w:abstractNumId="0">
    <w:multiLevelType w:val="hybridMultilevel"/>
    <w:lvl w:ilvl="0">
      <w:start w:val="2"/>
      <w:numFmt w:val="decimal"/>
      <w:lvlText w:val="%1."/>
      <w:lvlJc w:val="left"/>
      <w:pPr>
        <w:ind w:left="1080" w:hanging="360"/>
        <w:jc w:val="left"/>
      </w:pPr>
      <w:rPr>
        <w:rFonts w:hint="default" w:ascii="Verdana" w:hAnsi="Verdana" w:eastAsia="Verdana" w:cs="Verdana"/>
        <w:b w:val="0"/>
        <w:bCs w:val="0"/>
        <w:i w:val="0"/>
        <w:iCs w:val="0"/>
        <w:spacing w:val="0"/>
        <w:w w:val="100"/>
        <w:sz w:val="24"/>
        <w:szCs w:val="24"/>
        <w:lang w:val="en-US" w:eastAsia="en-US" w:bidi="ar-SA"/>
      </w:rPr>
    </w:lvl>
    <w:lvl w:ilvl="1">
      <w:start w:val="1"/>
      <w:numFmt w:val="lowerLetter"/>
      <w:lvlText w:val="%2)"/>
      <w:lvlJc w:val="left"/>
      <w:pPr>
        <w:ind w:left="1080" w:hanging="360"/>
        <w:jc w:val="left"/>
      </w:pPr>
      <w:rPr>
        <w:rFonts w:hint="default" w:ascii="Verdana" w:hAnsi="Verdana" w:eastAsia="Verdana" w:cs="Verdana"/>
        <w:b w:val="0"/>
        <w:bCs w:val="0"/>
        <w:i w:val="0"/>
        <w:iCs w:val="0"/>
        <w:spacing w:val="-1"/>
        <w:w w:val="100"/>
        <w:sz w:val="24"/>
        <w:szCs w:val="24"/>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4"/>
      <w:szCs w:val="24"/>
      <w:lang w:val="en-US" w:eastAsia="en-US" w:bidi="ar-SA"/>
    </w:rPr>
  </w:style>
  <w:style w:styleId="Heading1" w:type="paragraph">
    <w:name w:val="Heading 1"/>
    <w:basedOn w:val="Normal"/>
    <w:uiPriority w:val="1"/>
    <w:qFormat/>
    <w:pPr>
      <w:ind w:left="346"/>
      <w:jc w:val="both"/>
      <w:outlineLvl w:val="1"/>
    </w:pPr>
    <w:rPr>
      <w:rFonts w:ascii="Verdana" w:hAnsi="Verdana" w:eastAsia="Verdana" w:cs="Verdana"/>
      <w:b/>
      <w:bCs/>
      <w:sz w:val="26"/>
      <w:szCs w:val="26"/>
      <w:lang w:val="en-US" w:eastAsia="en-US" w:bidi="ar-SA"/>
    </w:rPr>
  </w:style>
  <w:style w:styleId="Heading2" w:type="paragraph">
    <w:name w:val="Heading 2"/>
    <w:basedOn w:val="Normal"/>
    <w:uiPriority w:val="1"/>
    <w:qFormat/>
    <w:pPr>
      <w:ind w:left="346"/>
      <w:outlineLvl w:val="2"/>
    </w:pPr>
    <w:rPr>
      <w:rFonts w:ascii="Verdana" w:hAnsi="Verdana" w:eastAsia="Verdana" w:cs="Verdana"/>
      <w:b/>
      <w:bCs/>
      <w:sz w:val="24"/>
      <w:szCs w:val="24"/>
      <w:lang w:val="en-US" w:eastAsia="en-US" w:bidi="ar-SA"/>
    </w:rPr>
  </w:style>
  <w:style w:styleId="Heading3" w:type="paragraph">
    <w:name w:val="Heading 3"/>
    <w:basedOn w:val="Normal"/>
    <w:uiPriority w:val="1"/>
    <w:qFormat/>
    <w:pPr>
      <w:ind w:left="346"/>
      <w:outlineLvl w:val="3"/>
    </w:pPr>
    <w:rPr>
      <w:rFonts w:ascii="Verdana" w:hAnsi="Verdana" w:eastAsia="Verdana" w:cs="Verdana"/>
      <w:sz w:val="24"/>
      <w:szCs w:val="24"/>
      <w:lang w:val="en-US" w:eastAsia="en-US" w:bidi="ar-SA"/>
    </w:rPr>
  </w:style>
  <w:style w:styleId="Title" w:type="paragraph">
    <w:name w:val="Title"/>
    <w:basedOn w:val="Normal"/>
    <w:uiPriority w:val="1"/>
    <w:qFormat/>
    <w:pPr>
      <w:spacing w:before="21"/>
      <w:jc w:val="center"/>
    </w:pPr>
    <w:rPr>
      <w:rFonts w:ascii="Arial" w:hAnsi="Arial" w:eastAsia="Arial" w:cs="Arial"/>
      <w:b/>
      <w:bCs/>
      <w:sz w:val="32"/>
      <w:szCs w:val="32"/>
      <w:lang w:val="en-US" w:eastAsia="en-US" w:bidi="ar-SA"/>
    </w:rPr>
  </w:style>
  <w:style w:styleId="ListParagraph" w:type="paragraph">
    <w:name w:val="List Paragraph"/>
    <w:basedOn w:val="Normal"/>
    <w:uiPriority w:val="1"/>
    <w:qFormat/>
    <w:pPr>
      <w:ind w:left="849" w:hanging="489"/>
    </w:pPr>
    <w:rPr>
      <w:rFonts w:ascii="Verdana" w:hAnsi="Verdana" w:eastAsia="Verdana" w:cs="Verdana"/>
      <w:lang w:val="en-US" w:eastAsia="en-US" w:bidi="ar-SA"/>
    </w:rPr>
  </w:style>
  <w:style w:styleId="TableParagraph" w:type="paragraph">
    <w:name w:val="Table Paragraph"/>
    <w:basedOn w:val="Normal"/>
    <w:uiPriority w:val="1"/>
    <w:qFormat/>
    <w:pPr>
      <w:spacing w:before="61" w:line="279" w:lineRule="exact"/>
      <w:ind w:left="107"/>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ssaleem</dc:creator>
  <dc:title>Sir Syed University of Engineering and Technology Karachi</dc:title>
  <dcterms:created xsi:type="dcterms:W3CDTF">2026-02-10T10:27:56Z</dcterms:created>
  <dcterms:modified xsi:type="dcterms:W3CDTF">2026-02-10T10:27:56Z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Microsoft® Word 2019</vt:lpwstr>
  </property>
  <property fmtid="{D5CDD505-2E9C-101B-9397-08002B2CF9AE}" pid="4" name="LastSaved">
    <vt:filetime>2026-02-10T00:00:00Z</vt:filetime>
  </property>
  <property fmtid="{D5CDD505-2E9C-101B-9397-08002B2CF9AE}" pid="5" name="Producer">
    <vt:lpwstr>Microsoft® Word 2019</vt:lpwstr>
  </property>
</Properties>
</file>