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5A1CA5" w14:textId="15B8C385" w:rsidR="00D45E8C" w:rsidRPr="00C912EE" w:rsidRDefault="00D45E8C" w:rsidP="00660DF3">
      <w:pPr>
        <w:jc w:val="center"/>
        <w:rPr>
          <w:b/>
          <w:color w:val="000000" w:themeColor="text1"/>
          <w:sz w:val="2"/>
          <w:szCs w:val="28"/>
          <w:rtl/>
        </w:rPr>
      </w:pPr>
    </w:p>
    <w:p w14:paraId="0309AC87" w14:textId="1EBA4C21" w:rsidR="00660DF3" w:rsidRPr="00624DC8" w:rsidRDefault="00660DF3" w:rsidP="00DF2AD5">
      <w:pPr>
        <w:jc w:val="center"/>
        <w:rPr>
          <w:b/>
          <w:color w:val="000000" w:themeColor="text1"/>
          <w:sz w:val="32"/>
          <w:szCs w:val="32"/>
        </w:rPr>
      </w:pPr>
      <w:r>
        <w:rPr>
          <w:b/>
          <w:color w:val="000000" w:themeColor="text1"/>
          <w:sz w:val="32"/>
          <w:szCs w:val="32"/>
        </w:rPr>
        <w:t xml:space="preserve">Mid Term </w:t>
      </w:r>
      <w:r w:rsidRPr="00624DC8">
        <w:rPr>
          <w:b/>
          <w:color w:val="000000" w:themeColor="text1"/>
          <w:sz w:val="32"/>
          <w:szCs w:val="32"/>
        </w:rPr>
        <w:t>Examination</w:t>
      </w:r>
      <w:r>
        <w:rPr>
          <w:b/>
          <w:color w:val="000000" w:themeColor="text1"/>
          <w:sz w:val="32"/>
          <w:szCs w:val="32"/>
        </w:rPr>
        <w:t>s</w:t>
      </w:r>
      <w:r w:rsidRPr="00624DC8">
        <w:rPr>
          <w:b/>
          <w:color w:val="000000" w:themeColor="text1"/>
          <w:sz w:val="32"/>
          <w:szCs w:val="32"/>
        </w:rPr>
        <w:t xml:space="preserve"> (</w:t>
      </w:r>
      <w:r w:rsidR="0046010A">
        <w:rPr>
          <w:b/>
          <w:color w:val="000000" w:themeColor="text1"/>
          <w:sz w:val="32"/>
          <w:szCs w:val="32"/>
        </w:rPr>
        <w:t>Fall</w:t>
      </w:r>
      <w:r w:rsidR="0019367E">
        <w:rPr>
          <w:b/>
          <w:color w:val="000000" w:themeColor="text1"/>
          <w:sz w:val="32"/>
          <w:szCs w:val="32"/>
        </w:rPr>
        <w:t xml:space="preserve"> 202</w:t>
      </w:r>
      <w:r w:rsidR="00024161">
        <w:rPr>
          <w:b/>
          <w:color w:val="000000" w:themeColor="text1"/>
          <w:sz w:val="32"/>
          <w:szCs w:val="32"/>
        </w:rPr>
        <w:t>4</w:t>
      </w:r>
      <w:r w:rsidRPr="00624DC8">
        <w:rPr>
          <w:b/>
          <w:color w:val="000000" w:themeColor="text1"/>
          <w:sz w:val="32"/>
          <w:szCs w:val="32"/>
        </w:rPr>
        <w:t>)</w:t>
      </w:r>
      <w:r w:rsidR="00931715">
        <w:rPr>
          <w:b/>
          <w:color w:val="000000" w:themeColor="text1"/>
          <w:sz w:val="32"/>
          <w:szCs w:val="32"/>
        </w:rPr>
        <w:t xml:space="preserve"> - Solution</w:t>
      </w:r>
    </w:p>
    <w:p w14:paraId="252C7A11" w14:textId="2EB8D82E" w:rsidR="00660DF3" w:rsidRDefault="00660DF3" w:rsidP="00B1601E">
      <w:pPr>
        <w:tabs>
          <w:tab w:val="left" w:pos="285"/>
        </w:tabs>
        <w:rPr>
          <w:b/>
          <w:color w:val="000000" w:themeColor="text1"/>
          <w:sz w:val="18"/>
          <w:szCs w:val="32"/>
        </w:rPr>
      </w:pPr>
    </w:p>
    <w:tbl>
      <w:tblPr>
        <w:tblpPr w:leftFromText="180" w:rightFromText="180" w:bottomFromText="200" w:vertAnchor="text" w:horzAnchor="margin" w:tblpXSpec="center" w:tblpY="-194"/>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8"/>
        <w:gridCol w:w="2119"/>
        <w:gridCol w:w="1748"/>
        <w:gridCol w:w="1122"/>
        <w:gridCol w:w="2198"/>
      </w:tblGrid>
      <w:tr w:rsidR="00B1601E" w:rsidRPr="00624DC8" w14:paraId="7D5E7285" w14:textId="77777777" w:rsidTr="00DF2AD5">
        <w:trPr>
          <w:trHeight w:val="432"/>
        </w:trPr>
        <w:tc>
          <w:tcPr>
            <w:tcW w:w="2508" w:type="dxa"/>
            <w:tcBorders>
              <w:top w:val="single" w:sz="4" w:space="0" w:color="auto"/>
              <w:left w:val="single" w:sz="4" w:space="0" w:color="auto"/>
              <w:bottom w:val="single" w:sz="4" w:space="0" w:color="auto"/>
              <w:right w:val="single" w:sz="4" w:space="0" w:color="auto"/>
            </w:tcBorders>
            <w:vAlign w:val="center"/>
            <w:hideMark/>
          </w:tcPr>
          <w:p w14:paraId="3653B728" w14:textId="77777777" w:rsidR="00660DF3" w:rsidRPr="00624DC8" w:rsidRDefault="00660DF3" w:rsidP="00337A8A">
            <w:pPr>
              <w:widowControl w:val="0"/>
              <w:spacing w:after="60"/>
              <w:rPr>
                <w:rFonts w:eastAsia="Calibri"/>
                <w:snapToGrid w:val="0"/>
                <w:color w:val="000000" w:themeColor="text1"/>
                <w:sz w:val="22"/>
                <w:szCs w:val="22"/>
              </w:rPr>
            </w:pPr>
            <w:r w:rsidRPr="00624DC8">
              <w:rPr>
                <w:rFonts w:eastAsia="Calibri"/>
                <w:b/>
                <w:snapToGrid w:val="0"/>
                <w:color w:val="000000" w:themeColor="text1"/>
                <w:sz w:val="22"/>
                <w:szCs w:val="22"/>
              </w:rPr>
              <w:t xml:space="preserve">Course </w:t>
            </w:r>
            <w:r>
              <w:rPr>
                <w:rFonts w:eastAsia="Calibri"/>
                <w:b/>
                <w:snapToGrid w:val="0"/>
                <w:color w:val="000000" w:themeColor="text1"/>
                <w:sz w:val="22"/>
                <w:szCs w:val="22"/>
              </w:rPr>
              <w:t xml:space="preserve">Code with </w:t>
            </w:r>
            <w:r w:rsidRPr="00624DC8">
              <w:rPr>
                <w:rFonts w:eastAsia="Calibri"/>
                <w:b/>
                <w:snapToGrid w:val="0"/>
                <w:color w:val="000000" w:themeColor="text1"/>
                <w:sz w:val="22"/>
                <w:szCs w:val="22"/>
              </w:rPr>
              <w:t>Title</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44A64B9D" w14:textId="66593E6A" w:rsidR="00660DF3" w:rsidRPr="00025813" w:rsidRDefault="00A81DFB" w:rsidP="0046010A">
            <w:pPr>
              <w:widowControl w:val="0"/>
              <w:spacing w:after="60"/>
              <w:rPr>
                <w:rFonts w:eastAsia="Calibri"/>
                <w:b/>
                <w:snapToGrid w:val="0"/>
                <w:color w:val="000000" w:themeColor="text1"/>
                <w:sz w:val="22"/>
                <w:szCs w:val="22"/>
              </w:rPr>
            </w:pPr>
            <w:r>
              <w:rPr>
                <w:rFonts w:eastAsia="Calibri"/>
                <w:b/>
                <w:snapToGrid w:val="0"/>
                <w:color w:val="000000" w:themeColor="text1"/>
                <w:sz w:val="22"/>
                <w:szCs w:val="22"/>
              </w:rPr>
              <w:t>CS</w:t>
            </w:r>
            <w:r w:rsidR="00E45DDD">
              <w:rPr>
                <w:rFonts w:eastAsia="Calibri"/>
                <w:b/>
                <w:snapToGrid w:val="0"/>
                <w:color w:val="000000" w:themeColor="text1"/>
                <w:sz w:val="22"/>
                <w:szCs w:val="22"/>
              </w:rPr>
              <w:t>-</w:t>
            </w:r>
            <w:r w:rsidR="0054235A">
              <w:rPr>
                <w:rFonts w:eastAsia="Calibri"/>
                <w:b/>
                <w:snapToGrid w:val="0"/>
                <w:color w:val="000000" w:themeColor="text1"/>
                <w:sz w:val="22"/>
                <w:szCs w:val="22"/>
              </w:rPr>
              <w:t>4</w:t>
            </w:r>
            <w:r w:rsidR="0046010A">
              <w:rPr>
                <w:rFonts w:eastAsia="Calibri"/>
                <w:b/>
                <w:snapToGrid w:val="0"/>
                <w:color w:val="000000" w:themeColor="text1"/>
                <w:sz w:val="22"/>
                <w:szCs w:val="22"/>
              </w:rPr>
              <w:t>72</w:t>
            </w:r>
            <w:r w:rsidR="00E45DDD">
              <w:rPr>
                <w:rFonts w:eastAsia="Calibri"/>
                <w:b/>
                <w:snapToGrid w:val="0"/>
                <w:color w:val="000000" w:themeColor="text1"/>
                <w:sz w:val="22"/>
                <w:szCs w:val="22"/>
              </w:rPr>
              <w:t xml:space="preserve">: </w:t>
            </w:r>
            <w:r w:rsidR="0046010A">
              <w:rPr>
                <w:rFonts w:eastAsia="Calibri"/>
                <w:b/>
                <w:snapToGrid w:val="0"/>
                <w:color w:val="000000" w:themeColor="text1"/>
                <w:sz w:val="22"/>
                <w:szCs w:val="22"/>
              </w:rPr>
              <w:t xml:space="preserve">Human Computer </w:t>
            </w:r>
            <w:r w:rsidR="00F771F2">
              <w:rPr>
                <w:rFonts w:eastAsia="Calibri"/>
                <w:b/>
                <w:snapToGrid w:val="0"/>
                <w:color w:val="000000" w:themeColor="text1"/>
                <w:sz w:val="22"/>
                <w:szCs w:val="22"/>
              </w:rPr>
              <w:t>Interaction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AAFB288" w14:textId="77777777" w:rsidR="00660DF3" w:rsidRPr="00624DC8" w:rsidRDefault="00660DF3" w:rsidP="00337A8A">
            <w:pPr>
              <w:widowControl w:val="0"/>
              <w:spacing w:after="60"/>
              <w:rPr>
                <w:rFonts w:eastAsia="Calibri"/>
                <w:snapToGrid w:val="0"/>
                <w:color w:val="000000" w:themeColor="text1"/>
                <w:sz w:val="22"/>
                <w:szCs w:val="22"/>
              </w:rPr>
            </w:pPr>
            <w:r w:rsidRPr="00624DC8">
              <w:rPr>
                <w:rFonts w:eastAsia="Calibri"/>
                <w:b/>
                <w:snapToGrid w:val="0"/>
                <w:color w:val="000000" w:themeColor="text1"/>
                <w:sz w:val="22"/>
                <w:szCs w:val="22"/>
              </w:rPr>
              <w:t>Program</w:t>
            </w:r>
          </w:p>
        </w:tc>
        <w:tc>
          <w:tcPr>
            <w:tcW w:w="2101" w:type="dxa"/>
            <w:tcBorders>
              <w:top w:val="single" w:sz="4" w:space="0" w:color="auto"/>
              <w:left w:val="single" w:sz="4" w:space="0" w:color="auto"/>
              <w:bottom w:val="single" w:sz="4" w:space="0" w:color="auto"/>
              <w:right w:val="single" w:sz="4" w:space="0" w:color="auto"/>
            </w:tcBorders>
            <w:vAlign w:val="center"/>
          </w:tcPr>
          <w:p w14:paraId="0160E5D9" w14:textId="0EFB8150" w:rsidR="00660DF3" w:rsidRPr="00624DC8" w:rsidRDefault="00660DF3" w:rsidP="00E45DDD">
            <w:pPr>
              <w:widowControl w:val="0"/>
              <w:spacing w:after="60"/>
              <w:rPr>
                <w:rFonts w:eastAsia="Calibri"/>
                <w:snapToGrid w:val="0"/>
                <w:color w:val="000000" w:themeColor="text1"/>
                <w:sz w:val="22"/>
                <w:szCs w:val="22"/>
              </w:rPr>
            </w:pPr>
            <w:r>
              <w:rPr>
                <w:rFonts w:eastAsia="Calibri"/>
                <w:snapToGrid w:val="0"/>
                <w:color w:val="000000" w:themeColor="text1"/>
                <w:sz w:val="22"/>
                <w:szCs w:val="22"/>
              </w:rPr>
              <w:t xml:space="preserve">Bachelor of </w:t>
            </w:r>
            <w:r w:rsidR="00A81DFB">
              <w:rPr>
                <w:rFonts w:eastAsia="Calibri"/>
                <w:snapToGrid w:val="0"/>
                <w:color w:val="000000" w:themeColor="text1"/>
                <w:sz w:val="22"/>
                <w:szCs w:val="22"/>
              </w:rPr>
              <w:t>Computer Science</w:t>
            </w:r>
            <w:r w:rsidR="00E45DDD">
              <w:rPr>
                <w:rFonts w:eastAsia="Calibri"/>
                <w:snapToGrid w:val="0"/>
                <w:color w:val="000000" w:themeColor="text1"/>
                <w:sz w:val="22"/>
                <w:szCs w:val="22"/>
              </w:rPr>
              <w:t xml:space="preserve"> BS</w:t>
            </w:r>
            <w:r w:rsidR="006E421C">
              <w:rPr>
                <w:rFonts w:eastAsia="Calibri"/>
                <w:snapToGrid w:val="0"/>
                <w:color w:val="000000" w:themeColor="text1"/>
                <w:sz w:val="22"/>
                <w:szCs w:val="22"/>
              </w:rPr>
              <w:t xml:space="preserve"> </w:t>
            </w:r>
            <w:r w:rsidR="00E45DDD">
              <w:rPr>
                <w:rFonts w:eastAsia="Calibri"/>
                <w:snapToGrid w:val="0"/>
                <w:color w:val="000000" w:themeColor="text1"/>
                <w:sz w:val="22"/>
                <w:szCs w:val="22"/>
              </w:rPr>
              <w:t>(</w:t>
            </w:r>
            <w:r w:rsidR="00A81DFB">
              <w:rPr>
                <w:rFonts w:eastAsia="Calibri"/>
                <w:snapToGrid w:val="0"/>
                <w:color w:val="000000" w:themeColor="text1"/>
                <w:sz w:val="22"/>
                <w:szCs w:val="22"/>
              </w:rPr>
              <w:t>CS</w:t>
            </w:r>
            <w:r w:rsidR="00E45DDD">
              <w:rPr>
                <w:rFonts w:eastAsia="Calibri"/>
                <w:snapToGrid w:val="0"/>
                <w:color w:val="000000" w:themeColor="text1"/>
                <w:sz w:val="22"/>
                <w:szCs w:val="22"/>
              </w:rPr>
              <w:t>)</w:t>
            </w:r>
          </w:p>
        </w:tc>
      </w:tr>
      <w:tr w:rsidR="00B1601E" w:rsidRPr="00624DC8" w14:paraId="2E222C10" w14:textId="77777777" w:rsidTr="00DF2AD5">
        <w:trPr>
          <w:trHeight w:val="432"/>
        </w:trPr>
        <w:tc>
          <w:tcPr>
            <w:tcW w:w="2508" w:type="dxa"/>
            <w:tcBorders>
              <w:top w:val="single" w:sz="4" w:space="0" w:color="auto"/>
              <w:left w:val="single" w:sz="4" w:space="0" w:color="auto"/>
              <w:bottom w:val="single" w:sz="4" w:space="0" w:color="auto"/>
              <w:right w:val="single" w:sz="4" w:space="0" w:color="auto"/>
            </w:tcBorders>
            <w:vAlign w:val="center"/>
            <w:hideMark/>
          </w:tcPr>
          <w:p w14:paraId="2B5C5D77" w14:textId="77777777" w:rsidR="00660DF3" w:rsidRPr="00624DC8" w:rsidRDefault="00660DF3" w:rsidP="00337A8A">
            <w:pPr>
              <w:widowControl w:val="0"/>
              <w:spacing w:after="60"/>
              <w:rPr>
                <w:rFonts w:eastAsia="Calibri"/>
                <w:snapToGrid w:val="0"/>
                <w:color w:val="000000" w:themeColor="text1"/>
                <w:sz w:val="22"/>
                <w:szCs w:val="22"/>
              </w:rPr>
            </w:pPr>
            <w:r w:rsidRPr="00624DC8">
              <w:rPr>
                <w:rFonts w:eastAsia="Calibri"/>
                <w:b/>
                <w:snapToGrid w:val="0"/>
                <w:color w:val="000000" w:themeColor="text1"/>
                <w:sz w:val="22"/>
                <w:szCs w:val="22"/>
              </w:rPr>
              <w:t>Instructor</w:t>
            </w:r>
            <w:r w:rsidR="000700CB">
              <w:rPr>
                <w:rFonts w:eastAsia="Calibri"/>
                <w:b/>
                <w:snapToGrid w:val="0"/>
                <w:color w:val="000000" w:themeColor="text1"/>
                <w:sz w:val="22"/>
                <w:szCs w:val="22"/>
              </w:rPr>
              <w:t>(s)</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117A7B12" w14:textId="15643A85" w:rsidR="00660DF3" w:rsidRPr="00624DC8" w:rsidRDefault="0046010A" w:rsidP="0046010A">
            <w:pPr>
              <w:widowControl w:val="0"/>
              <w:spacing w:after="60"/>
              <w:rPr>
                <w:rFonts w:eastAsia="Calibri"/>
                <w:snapToGrid w:val="0"/>
                <w:color w:val="000000" w:themeColor="text1"/>
                <w:sz w:val="22"/>
                <w:szCs w:val="22"/>
              </w:rPr>
            </w:pPr>
            <w:r>
              <w:rPr>
                <w:b/>
                <w:bCs/>
                <w:iCs/>
                <w:sz w:val="22"/>
                <w:szCs w:val="22"/>
              </w:rPr>
              <w:t>Engr</w:t>
            </w:r>
            <w:r w:rsidR="00A81DFB">
              <w:rPr>
                <w:b/>
                <w:bCs/>
                <w:iCs/>
                <w:sz w:val="22"/>
                <w:szCs w:val="22"/>
              </w:rPr>
              <w:t>. Farhana Ashraf</w:t>
            </w:r>
          </w:p>
        </w:tc>
        <w:tc>
          <w:tcPr>
            <w:tcW w:w="0" w:type="auto"/>
            <w:tcBorders>
              <w:top w:val="single" w:sz="4" w:space="0" w:color="auto"/>
              <w:left w:val="single" w:sz="4" w:space="0" w:color="auto"/>
              <w:bottom w:val="single" w:sz="4" w:space="0" w:color="auto"/>
              <w:right w:val="single" w:sz="4" w:space="0" w:color="auto"/>
            </w:tcBorders>
            <w:vAlign w:val="center"/>
            <w:hideMark/>
          </w:tcPr>
          <w:p w14:paraId="22D0170A" w14:textId="77777777" w:rsidR="00660DF3" w:rsidRPr="00624DC8" w:rsidRDefault="00660DF3" w:rsidP="00337A8A">
            <w:pPr>
              <w:widowControl w:val="0"/>
              <w:spacing w:after="60"/>
              <w:rPr>
                <w:rFonts w:eastAsia="Calibri"/>
                <w:snapToGrid w:val="0"/>
                <w:color w:val="000000" w:themeColor="text1"/>
                <w:sz w:val="22"/>
                <w:szCs w:val="22"/>
              </w:rPr>
            </w:pPr>
            <w:r w:rsidRPr="00624DC8">
              <w:rPr>
                <w:rFonts w:eastAsia="Calibri"/>
                <w:b/>
                <w:snapToGrid w:val="0"/>
                <w:color w:val="000000" w:themeColor="text1"/>
                <w:sz w:val="22"/>
                <w:szCs w:val="22"/>
              </w:rPr>
              <w:t>Semester</w:t>
            </w:r>
          </w:p>
        </w:tc>
        <w:tc>
          <w:tcPr>
            <w:tcW w:w="2101" w:type="dxa"/>
            <w:tcBorders>
              <w:top w:val="single" w:sz="4" w:space="0" w:color="auto"/>
              <w:left w:val="single" w:sz="4" w:space="0" w:color="auto"/>
              <w:bottom w:val="single" w:sz="4" w:space="0" w:color="auto"/>
              <w:right w:val="single" w:sz="4" w:space="0" w:color="auto"/>
            </w:tcBorders>
            <w:vAlign w:val="center"/>
          </w:tcPr>
          <w:p w14:paraId="2410A8A3" w14:textId="13D4F556" w:rsidR="00660DF3" w:rsidRPr="00624DC8" w:rsidRDefault="0046010A" w:rsidP="0046010A">
            <w:pPr>
              <w:widowControl w:val="0"/>
              <w:spacing w:after="60"/>
              <w:rPr>
                <w:rFonts w:eastAsia="Calibri"/>
                <w:snapToGrid w:val="0"/>
                <w:color w:val="000000" w:themeColor="text1"/>
                <w:sz w:val="22"/>
                <w:szCs w:val="22"/>
              </w:rPr>
            </w:pPr>
            <w:r>
              <w:rPr>
                <w:rFonts w:eastAsia="Calibri"/>
                <w:snapToGrid w:val="0"/>
                <w:color w:val="000000" w:themeColor="text1"/>
                <w:sz w:val="22"/>
                <w:szCs w:val="22"/>
              </w:rPr>
              <w:t>7</w:t>
            </w:r>
            <w:r w:rsidR="0054235A" w:rsidRPr="0054235A">
              <w:rPr>
                <w:rFonts w:eastAsia="Calibri"/>
                <w:snapToGrid w:val="0"/>
                <w:color w:val="000000" w:themeColor="text1"/>
                <w:sz w:val="22"/>
                <w:szCs w:val="22"/>
                <w:vertAlign w:val="superscript"/>
              </w:rPr>
              <w:t>th</w:t>
            </w:r>
            <w:r w:rsidR="0054235A">
              <w:rPr>
                <w:rFonts w:eastAsia="Calibri"/>
                <w:snapToGrid w:val="0"/>
                <w:color w:val="000000" w:themeColor="text1"/>
                <w:sz w:val="22"/>
                <w:szCs w:val="22"/>
              </w:rPr>
              <w:t xml:space="preserve"> </w:t>
            </w:r>
          </w:p>
        </w:tc>
      </w:tr>
      <w:tr w:rsidR="00A81DFB" w:rsidRPr="00624DC8" w14:paraId="35B2A2C7" w14:textId="77777777" w:rsidTr="00DF2AD5">
        <w:tblPrEx>
          <w:tblLook w:val="0000" w:firstRow="0" w:lastRow="0" w:firstColumn="0" w:lastColumn="0" w:noHBand="0" w:noVBand="0"/>
        </w:tblPrEx>
        <w:trPr>
          <w:trHeight w:val="435"/>
        </w:trPr>
        <w:tc>
          <w:tcPr>
            <w:tcW w:w="2508" w:type="dxa"/>
            <w:vAlign w:val="center"/>
          </w:tcPr>
          <w:p w14:paraId="70013A26" w14:textId="77777777" w:rsidR="00660DF3" w:rsidRPr="00624DC8" w:rsidRDefault="00660DF3" w:rsidP="00E45DDD">
            <w:pPr>
              <w:widowControl w:val="0"/>
              <w:rPr>
                <w:b/>
                <w:bCs/>
                <w:snapToGrid w:val="0"/>
                <w:color w:val="000000" w:themeColor="text1"/>
                <w:sz w:val="22"/>
                <w:szCs w:val="22"/>
              </w:rPr>
            </w:pPr>
            <w:r w:rsidRPr="00624DC8">
              <w:rPr>
                <w:b/>
                <w:bCs/>
                <w:snapToGrid w:val="0"/>
                <w:color w:val="000000" w:themeColor="text1"/>
                <w:sz w:val="22"/>
                <w:szCs w:val="22"/>
              </w:rPr>
              <w:t>Start date &amp; Time</w:t>
            </w:r>
          </w:p>
        </w:tc>
        <w:tc>
          <w:tcPr>
            <w:tcW w:w="0" w:type="auto"/>
            <w:vAlign w:val="center"/>
          </w:tcPr>
          <w:p w14:paraId="7A20C9EC" w14:textId="0893FBFD" w:rsidR="00660DF3" w:rsidRPr="006E304B" w:rsidRDefault="0046010A" w:rsidP="00295F4C">
            <w:pPr>
              <w:widowControl w:val="0"/>
              <w:rPr>
                <w:bCs/>
                <w:snapToGrid w:val="0"/>
                <w:color w:val="000000" w:themeColor="text1"/>
                <w:sz w:val="22"/>
                <w:szCs w:val="22"/>
              </w:rPr>
            </w:pPr>
            <w:r>
              <w:rPr>
                <w:bCs/>
                <w:snapToGrid w:val="0"/>
                <w:color w:val="000000" w:themeColor="text1"/>
                <w:sz w:val="22"/>
                <w:szCs w:val="22"/>
              </w:rPr>
              <w:t>Dec</w:t>
            </w:r>
            <w:r w:rsidR="0019367E">
              <w:rPr>
                <w:bCs/>
                <w:snapToGrid w:val="0"/>
                <w:color w:val="000000" w:themeColor="text1"/>
                <w:sz w:val="22"/>
                <w:szCs w:val="22"/>
              </w:rPr>
              <w:t xml:space="preserve"> </w:t>
            </w:r>
            <w:r w:rsidR="00024161">
              <w:rPr>
                <w:bCs/>
                <w:snapToGrid w:val="0"/>
                <w:color w:val="000000" w:themeColor="text1"/>
                <w:sz w:val="22"/>
                <w:szCs w:val="22"/>
              </w:rPr>
              <w:t>1</w:t>
            </w:r>
            <w:r>
              <w:rPr>
                <w:bCs/>
                <w:snapToGrid w:val="0"/>
                <w:color w:val="000000" w:themeColor="text1"/>
                <w:sz w:val="22"/>
                <w:szCs w:val="22"/>
              </w:rPr>
              <w:t>0</w:t>
            </w:r>
            <w:r w:rsidR="0019367E">
              <w:rPr>
                <w:bCs/>
                <w:snapToGrid w:val="0"/>
                <w:color w:val="000000" w:themeColor="text1"/>
                <w:sz w:val="22"/>
                <w:szCs w:val="22"/>
              </w:rPr>
              <w:t>, 202</w:t>
            </w:r>
            <w:r w:rsidR="00024161">
              <w:rPr>
                <w:bCs/>
                <w:snapToGrid w:val="0"/>
                <w:color w:val="000000" w:themeColor="text1"/>
                <w:sz w:val="22"/>
                <w:szCs w:val="22"/>
              </w:rPr>
              <w:t>4</w:t>
            </w:r>
          </w:p>
          <w:p w14:paraId="56EF6855" w14:textId="45220ADB" w:rsidR="00660DF3" w:rsidRPr="00624DC8" w:rsidRDefault="00660DF3" w:rsidP="00024161">
            <w:pPr>
              <w:widowControl w:val="0"/>
              <w:rPr>
                <w:bCs/>
                <w:snapToGrid w:val="0"/>
                <w:color w:val="000000" w:themeColor="text1"/>
                <w:sz w:val="22"/>
                <w:szCs w:val="22"/>
              </w:rPr>
            </w:pPr>
            <w:r w:rsidRPr="006E304B">
              <w:rPr>
                <w:bCs/>
                <w:snapToGrid w:val="0"/>
                <w:color w:val="000000" w:themeColor="text1"/>
                <w:sz w:val="22"/>
                <w:szCs w:val="22"/>
              </w:rPr>
              <w:t xml:space="preserve">at </w:t>
            </w:r>
            <w:r w:rsidR="00024161">
              <w:rPr>
                <w:bCs/>
                <w:snapToGrid w:val="0"/>
                <w:color w:val="000000" w:themeColor="text1"/>
                <w:sz w:val="22"/>
                <w:szCs w:val="22"/>
              </w:rPr>
              <w:t>09</w:t>
            </w:r>
            <w:r w:rsidR="00E45DDD" w:rsidRPr="005B0D14">
              <w:rPr>
                <w:bCs/>
                <w:snapToGrid w:val="0"/>
                <w:color w:val="000000" w:themeColor="text1"/>
                <w:sz w:val="22"/>
                <w:szCs w:val="22"/>
              </w:rPr>
              <w:t>:</w:t>
            </w:r>
            <w:r w:rsidR="00295F4C" w:rsidRPr="005B0D14">
              <w:rPr>
                <w:bCs/>
                <w:snapToGrid w:val="0"/>
                <w:color w:val="000000" w:themeColor="text1"/>
                <w:sz w:val="22"/>
                <w:szCs w:val="22"/>
              </w:rPr>
              <w:t>30</w:t>
            </w:r>
            <w:r w:rsidRPr="005B0D14">
              <w:rPr>
                <w:bCs/>
                <w:snapToGrid w:val="0"/>
                <w:color w:val="000000" w:themeColor="text1"/>
                <w:sz w:val="22"/>
                <w:szCs w:val="22"/>
              </w:rPr>
              <w:t xml:space="preserve"> AM</w:t>
            </w:r>
          </w:p>
        </w:tc>
        <w:tc>
          <w:tcPr>
            <w:tcW w:w="0" w:type="auto"/>
            <w:vAlign w:val="center"/>
          </w:tcPr>
          <w:p w14:paraId="398259A0" w14:textId="77777777" w:rsidR="00660DF3" w:rsidRPr="00624DC8" w:rsidRDefault="00660DF3" w:rsidP="00E45DDD">
            <w:pPr>
              <w:widowControl w:val="0"/>
              <w:rPr>
                <w:b/>
                <w:bCs/>
                <w:snapToGrid w:val="0"/>
                <w:color w:val="000000" w:themeColor="text1"/>
                <w:sz w:val="22"/>
                <w:szCs w:val="22"/>
              </w:rPr>
            </w:pPr>
            <w:r>
              <w:rPr>
                <w:b/>
                <w:bCs/>
                <w:snapToGrid w:val="0"/>
                <w:color w:val="000000" w:themeColor="text1"/>
                <w:sz w:val="22"/>
                <w:szCs w:val="22"/>
              </w:rPr>
              <w:t>End Time</w:t>
            </w:r>
          </w:p>
        </w:tc>
        <w:tc>
          <w:tcPr>
            <w:tcW w:w="3317" w:type="dxa"/>
            <w:gridSpan w:val="2"/>
            <w:vAlign w:val="center"/>
          </w:tcPr>
          <w:p w14:paraId="58B5134F" w14:textId="58976909" w:rsidR="00660DF3" w:rsidRPr="005B0D14" w:rsidRDefault="00295F4C" w:rsidP="00024161">
            <w:pPr>
              <w:rPr>
                <w:color w:val="000000" w:themeColor="text1"/>
                <w:sz w:val="22"/>
                <w:szCs w:val="22"/>
              </w:rPr>
            </w:pPr>
            <w:r w:rsidRPr="005B0D14">
              <w:rPr>
                <w:snapToGrid w:val="0"/>
                <w:color w:val="000000" w:themeColor="text1"/>
                <w:sz w:val="22"/>
                <w:szCs w:val="22"/>
              </w:rPr>
              <w:t>1</w:t>
            </w:r>
            <w:r w:rsidR="00024161">
              <w:rPr>
                <w:snapToGrid w:val="0"/>
                <w:color w:val="000000" w:themeColor="text1"/>
                <w:sz w:val="22"/>
                <w:szCs w:val="22"/>
              </w:rPr>
              <w:t>1</w:t>
            </w:r>
            <w:r w:rsidR="00660DF3" w:rsidRPr="005B0D14">
              <w:rPr>
                <w:snapToGrid w:val="0"/>
                <w:color w:val="000000" w:themeColor="text1"/>
                <w:sz w:val="22"/>
                <w:szCs w:val="22"/>
              </w:rPr>
              <w:t>:</w:t>
            </w:r>
            <w:r w:rsidR="005B0D14" w:rsidRPr="005B0D14">
              <w:rPr>
                <w:snapToGrid w:val="0"/>
                <w:color w:val="000000" w:themeColor="text1"/>
                <w:sz w:val="22"/>
                <w:szCs w:val="22"/>
              </w:rPr>
              <w:t>0</w:t>
            </w:r>
            <w:r w:rsidRPr="005B0D14">
              <w:rPr>
                <w:snapToGrid w:val="0"/>
                <w:color w:val="000000" w:themeColor="text1"/>
                <w:sz w:val="22"/>
                <w:szCs w:val="22"/>
              </w:rPr>
              <w:t>0</w:t>
            </w:r>
            <w:r w:rsidR="00E45DDD" w:rsidRPr="005B0D14">
              <w:rPr>
                <w:snapToGrid w:val="0"/>
                <w:color w:val="000000" w:themeColor="text1"/>
                <w:sz w:val="22"/>
                <w:szCs w:val="22"/>
              </w:rPr>
              <w:t xml:space="preserve"> </w:t>
            </w:r>
            <w:r w:rsidR="00024161">
              <w:rPr>
                <w:snapToGrid w:val="0"/>
                <w:color w:val="000000" w:themeColor="text1"/>
                <w:sz w:val="22"/>
                <w:szCs w:val="22"/>
              </w:rPr>
              <w:t>A</w:t>
            </w:r>
            <w:r w:rsidR="00660DF3" w:rsidRPr="005B0D14">
              <w:rPr>
                <w:snapToGrid w:val="0"/>
                <w:color w:val="000000" w:themeColor="text1"/>
                <w:sz w:val="22"/>
                <w:szCs w:val="22"/>
              </w:rPr>
              <w:t>M</w:t>
            </w:r>
          </w:p>
        </w:tc>
      </w:tr>
      <w:tr w:rsidR="00660DF3" w:rsidRPr="00624DC8" w14:paraId="3682FFB6" w14:textId="77777777" w:rsidTr="00DF2AD5">
        <w:tblPrEx>
          <w:tblLook w:val="0000" w:firstRow="0" w:lastRow="0" w:firstColumn="0" w:lastColumn="0" w:noHBand="0" w:noVBand="0"/>
        </w:tblPrEx>
        <w:trPr>
          <w:trHeight w:val="435"/>
        </w:trPr>
        <w:tc>
          <w:tcPr>
            <w:tcW w:w="2508" w:type="dxa"/>
            <w:vAlign w:val="center"/>
          </w:tcPr>
          <w:p w14:paraId="211B8768" w14:textId="77777777" w:rsidR="00660DF3" w:rsidRPr="00624DC8" w:rsidRDefault="00660DF3" w:rsidP="00E45DDD">
            <w:pPr>
              <w:widowControl w:val="0"/>
              <w:rPr>
                <w:b/>
                <w:bCs/>
                <w:snapToGrid w:val="0"/>
                <w:color w:val="000000" w:themeColor="text1"/>
                <w:sz w:val="22"/>
                <w:szCs w:val="22"/>
              </w:rPr>
            </w:pPr>
            <w:r w:rsidRPr="00624DC8">
              <w:rPr>
                <w:rFonts w:eastAsia="Calibri"/>
                <w:b/>
                <w:snapToGrid w:val="0"/>
                <w:color w:val="000000" w:themeColor="text1"/>
                <w:sz w:val="22"/>
                <w:szCs w:val="22"/>
              </w:rPr>
              <w:t>Maximum Marks</w:t>
            </w:r>
          </w:p>
        </w:tc>
        <w:tc>
          <w:tcPr>
            <w:tcW w:w="7187" w:type="dxa"/>
            <w:gridSpan w:val="4"/>
            <w:vAlign w:val="center"/>
          </w:tcPr>
          <w:p w14:paraId="382675D3" w14:textId="77777777" w:rsidR="00660DF3" w:rsidRPr="00624DC8" w:rsidRDefault="00660DF3" w:rsidP="00E45DDD">
            <w:pPr>
              <w:rPr>
                <w:snapToGrid w:val="0"/>
                <w:color w:val="000000" w:themeColor="text1"/>
                <w:sz w:val="22"/>
                <w:szCs w:val="22"/>
              </w:rPr>
            </w:pPr>
            <w:r>
              <w:rPr>
                <w:rFonts w:eastAsia="Calibri"/>
                <w:snapToGrid w:val="0"/>
                <w:color w:val="000000" w:themeColor="text1"/>
                <w:sz w:val="22"/>
                <w:szCs w:val="22"/>
              </w:rPr>
              <w:t>3</w:t>
            </w:r>
            <w:r w:rsidRPr="00624DC8">
              <w:rPr>
                <w:rFonts w:eastAsia="Calibri"/>
                <w:snapToGrid w:val="0"/>
                <w:color w:val="000000" w:themeColor="text1"/>
                <w:sz w:val="22"/>
                <w:szCs w:val="22"/>
              </w:rPr>
              <w:t>0</w:t>
            </w:r>
          </w:p>
        </w:tc>
      </w:tr>
    </w:tbl>
    <w:p w14:paraId="5A98BDB6" w14:textId="77777777" w:rsidR="007F1007" w:rsidRDefault="007F1007" w:rsidP="00B1601E">
      <w:pPr>
        <w:spacing w:line="276" w:lineRule="auto"/>
        <w:ind w:firstLine="360"/>
        <w:rPr>
          <w:b/>
          <w:bCs/>
          <w:color w:val="000000" w:themeColor="text1"/>
          <w:sz w:val="24"/>
          <w:szCs w:val="24"/>
        </w:rPr>
      </w:pPr>
      <w:r w:rsidRPr="00624DC8">
        <w:rPr>
          <w:b/>
          <w:bCs/>
          <w:color w:val="000000" w:themeColor="text1"/>
          <w:sz w:val="24"/>
          <w:szCs w:val="22"/>
          <w:u w:val="single"/>
        </w:rPr>
        <w:t>IMPORTANT INSTRUCTIONS</w:t>
      </w:r>
      <w:r w:rsidRPr="00624DC8">
        <w:rPr>
          <w:b/>
          <w:bCs/>
          <w:color w:val="000000" w:themeColor="text1"/>
          <w:szCs w:val="22"/>
        </w:rPr>
        <w:t xml:space="preserve">:  </w:t>
      </w:r>
      <w:r w:rsidRPr="00624DC8">
        <w:rPr>
          <w:b/>
          <w:bCs/>
          <w:color w:val="000000" w:themeColor="text1"/>
          <w:sz w:val="24"/>
          <w:szCs w:val="24"/>
        </w:rPr>
        <w:tab/>
      </w:r>
    </w:p>
    <w:p w14:paraId="30B2CBBB" w14:textId="77777777" w:rsidR="00624E7D" w:rsidRPr="00624E7D" w:rsidRDefault="007F1007" w:rsidP="00624E7D">
      <w:pPr>
        <w:spacing w:line="276" w:lineRule="auto"/>
        <w:ind w:left="360" w:firstLine="360"/>
        <w:rPr>
          <w:b/>
          <w:bCs/>
          <w:snapToGrid w:val="0"/>
          <w:color w:val="000000" w:themeColor="text1"/>
          <w:sz w:val="22"/>
          <w:szCs w:val="22"/>
        </w:rPr>
      </w:pPr>
      <w:r w:rsidRPr="00624DC8">
        <w:rPr>
          <w:b/>
          <w:bCs/>
          <w:snapToGrid w:val="0"/>
          <w:color w:val="000000" w:themeColor="text1"/>
          <w:sz w:val="22"/>
          <w:szCs w:val="22"/>
        </w:rPr>
        <w:t xml:space="preserve">Read the </w:t>
      </w:r>
      <w:r w:rsidR="00320CD4">
        <w:rPr>
          <w:b/>
          <w:bCs/>
          <w:snapToGrid w:val="0"/>
          <w:color w:val="000000" w:themeColor="text1"/>
          <w:sz w:val="22"/>
          <w:szCs w:val="22"/>
        </w:rPr>
        <w:t xml:space="preserve">following </w:t>
      </w:r>
      <w:r w:rsidRPr="00624DC8">
        <w:rPr>
          <w:b/>
          <w:bCs/>
          <w:snapToGrid w:val="0"/>
          <w:color w:val="000000" w:themeColor="text1"/>
          <w:sz w:val="22"/>
          <w:szCs w:val="22"/>
        </w:rPr>
        <w:t>Instructions carefully</w:t>
      </w:r>
      <w:r w:rsidR="00320CD4">
        <w:rPr>
          <w:b/>
          <w:bCs/>
          <w:snapToGrid w:val="0"/>
          <w:color w:val="000000" w:themeColor="text1"/>
          <w:sz w:val="22"/>
          <w:szCs w:val="22"/>
        </w:rPr>
        <w:t>:</w:t>
      </w:r>
    </w:p>
    <w:p w14:paraId="563E8BE4" w14:textId="77777777" w:rsidR="007F1007" w:rsidRDefault="007F1007" w:rsidP="00147A0B">
      <w:pPr>
        <w:widowControl w:val="0"/>
        <w:numPr>
          <w:ilvl w:val="0"/>
          <w:numId w:val="2"/>
        </w:numPr>
        <w:tabs>
          <w:tab w:val="left" w:pos="450"/>
        </w:tabs>
        <w:ind w:right="-187"/>
        <w:contextualSpacing/>
        <w:jc w:val="both"/>
        <w:rPr>
          <w:color w:val="000000" w:themeColor="text1"/>
          <w:sz w:val="24"/>
          <w:szCs w:val="22"/>
        </w:rPr>
      </w:pPr>
      <w:r w:rsidRPr="003A298D">
        <w:rPr>
          <w:color w:val="000000" w:themeColor="text1"/>
          <w:sz w:val="24"/>
          <w:szCs w:val="22"/>
        </w:rPr>
        <w:t>Attempt All Questions</w:t>
      </w:r>
      <w:r w:rsidR="004503EC">
        <w:rPr>
          <w:color w:val="000000" w:themeColor="text1"/>
          <w:sz w:val="24"/>
          <w:szCs w:val="22"/>
        </w:rPr>
        <w:t>.</w:t>
      </w:r>
    </w:p>
    <w:p w14:paraId="4AB93EFE" w14:textId="4D821856" w:rsidR="00C660CD" w:rsidRPr="00584284" w:rsidRDefault="00C660CD" w:rsidP="00795B79">
      <w:pPr>
        <w:widowControl w:val="0"/>
        <w:numPr>
          <w:ilvl w:val="0"/>
          <w:numId w:val="2"/>
        </w:numPr>
        <w:tabs>
          <w:tab w:val="left" w:pos="450"/>
        </w:tabs>
        <w:ind w:right="-187"/>
        <w:contextualSpacing/>
        <w:jc w:val="both"/>
        <w:rPr>
          <w:color w:val="000000" w:themeColor="text1"/>
          <w:sz w:val="24"/>
          <w:szCs w:val="22"/>
        </w:rPr>
      </w:pPr>
      <w:r w:rsidRPr="00584284">
        <w:rPr>
          <w:color w:val="000000" w:themeColor="text1"/>
          <w:sz w:val="24"/>
          <w:szCs w:val="22"/>
        </w:rPr>
        <w:t xml:space="preserve">Please </w:t>
      </w:r>
      <w:r w:rsidR="00584284">
        <w:rPr>
          <w:color w:val="000000" w:themeColor="text1"/>
          <w:sz w:val="24"/>
          <w:szCs w:val="22"/>
        </w:rPr>
        <w:t>do mention your section on the top of the answer script.</w:t>
      </w:r>
    </w:p>
    <w:p w14:paraId="5784125E" w14:textId="77777777" w:rsidR="00624E7D" w:rsidRPr="00C912EE" w:rsidRDefault="00624E7D" w:rsidP="005B0D14">
      <w:pPr>
        <w:rPr>
          <w:b/>
          <w:color w:val="000000" w:themeColor="text1"/>
          <w:sz w:val="12"/>
          <w:szCs w:val="28"/>
        </w:rPr>
      </w:pPr>
    </w:p>
    <w:tbl>
      <w:tblPr>
        <w:tblW w:w="9630" w:type="dxa"/>
        <w:jc w:val="center"/>
        <w:tblLayout w:type="fixed"/>
        <w:tblCellMar>
          <w:left w:w="0" w:type="dxa"/>
          <w:right w:w="0" w:type="dxa"/>
        </w:tblCellMar>
        <w:tblLook w:val="0000" w:firstRow="0" w:lastRow="0" w:firstColumn="0" w:lastColumn="0" w:noHBand="0" w:noVBand="0"/>
      </w:tblPr>
      <w:tblGrid>
        <w:gridCol w:w="990"/>
        <w:gridCol w:w="8640"/>
      </w:tblGrid>
      <w:tr w:rsidR="00DF2AD5" w:rsidRPr="00D40CCD" w14:paraId="75A42086" w14:textId="77777777" w:rsidTr="00A04A1D">
        <w:trPr>
          <w:trHeight w:hRule="exact" w:val="666"/>
          <w:jc w:val="center"/>
        </w:trPr>
        <w:tc>
          <w:tcPr>
            <w:tcW w:w="990" w:type="dxa"/>
            <w:tcBorders>
              <w:top w:val="single" w:sz="4" w:space="0" w:color="000000"/>
              <w:left w:val="single" w:sz="4" w:space="0" w:color="000000"/>
              <w:bottom w:val="single" w:sz="4" w:space="0" w:color="000000"/>
              <w:right w:val="single" w:sz="4" w:space="0" w:color="000000"/>
            </w:tcBorders>
          </w:tcPr>
          <w:p w14:paraId="00C1975D" w14:textId="77777777" w:rsidR="00DF2AD5" w:rsidRPr="0059658A" w:rsidRDefault="00DF2AD5" w:rsidP="00A04A1D">
            <w:pPr>
              <w:jc w:val="center"/>
              <w:rPr>
                <w:rFonts w:eastAsiaTheme="minorEastAsia"/>
                <w:b/>
                <w:bCs/>
                <w:sz w:val="24"/>
                <w:szCs w:val="24"/>
              </w:rPr>
            </w:pPr>
            <w:r w:rsidRPr="0059658A">
              <w:rPr>
                <w:rFonts w:eastAsiaTheme="minorEastAsia"/>
                <w:b/>
                <w:bCs/>
                <w:sz w:val="24"/>
                <w:szCs w:val="24"/>
              </w:rPr>
              <w:t>Q.No.1</w:t>
            </w:r>
          </w:p>
        </w:tc>
        <w:tc>
          <w:tcPr>
            <w:tcW w:w="8640" w:type="dxa"/>
            <w:tcBorders>
              <w:top w:val="single" w:sz="4" w:space="0" w:color="000000"/>
              <w:left w:val="single" w:sz="4" w:space="0" w:color="000000"/>
              <w:bottom w:val="single" w:sz="4" w:space="0" w:color="000000"/>
              <w:right w:val="single" w:sz="4" w:space="0" w:color="000000"/>
            </w:tcBorders>
          </w:tcPr>
          <w:p w14:paraId="156242AA" w14:textId="0ABCCE4B" w:rsidR="00DF2AD5" w:rsidRPr="00D40CCD" w:rsidRDefault="00DF2AD5" w:rsidP="00FA4963">
            <w:pPr>
              <w:rPr>
                <w:rFonts w:eastAsiaTheme="minorEastAsia"/>
                <w:sz w:val="22"/>
                <w:szCs w:val="22"/>
              </w:rPr>
            </w:pPr>
            <w:r w:rsidRPr="00D331EE">
              <w:rPr>
                <w:rFonts w:eastAsiaTheme="minorEastAsia"/>
              </w:rPr>
              <w:t>(</w:t>
            </w:r>
            <w:r w:rsidRPr="00404439">
              <w:rPr>
                <w:rFonts w:eastAsiaTheme="minorEastAsia"/>
                <w:b/>
                <w:bCs/>
              </w:rPr>
              <w:t>CLO_1</w:t>
            </w:r>
            <w:r w:rsidRPr="00D331EE">
              <w:rPr>
                <w:rFonts w:eastAsiaTheme="minorEastAsia"/>
              </w:rPr>
              <w:t xml:space="preserve">): (Cognitive Level C2, i.e., </w:t>
            </w:r>
            <w:r w:rsidRPr="00404439">
              <w:rPr>
                <w:rFonts w:eastAsiaTheme="minorEastAsia"/>
                <w:b/>
                <w:bCs/>
              </w:rPr>
              <w:t>Understanding</w:t>
            </w:r>
            <w:r w:rsidRPr="00D331EE">
              <w:rPr>
                <w:rFonts w:eastAsiaTheme="minorEastAsia"/>
              </w:rPr>
              <w:t>)</w:t>
            </w:r>
            <w:r w:rsidR="00E01790">
              <w:rPr>
                <w:rFonts w:eastAsiaTheme="minorEastAsia"/>
              </w:rPr>
              <w:t xml:space="preserve">             </w:t>
            </w:r>
            <w:r w:rsidR="00D331EE" w:rsidRPr="00D331EE">
              <w:rPr>
                <w:rFonts w:eastAsiaTheme="minorEastAsia"/>
              </w:rPr>
              <w:t>(</w:t>
            </w:r>
            <w:r w:rsidR="00D331EE" w:rsidRPr="00404439">
              <w:rPr>
                <w:rFonts w:eastAsiaTheme="minorEastAsia"/>
                <w:b/>
                <w:bCs/>
              </w:rPr>
              <w:t>PLO_2</w:t>
            </w:r>
            <w:r w:rsidR="00D331EE" w:rsidRPr="00D331EE">
              <w:rPr>
                <w:rFonts w:eastAsiaTheme="minorEastAsia"/>
              </w:rPr>
              <w:t xml:space="preserve">: Knowledge for </w:t>
            </w:r>
            <w:r w:rsidR="002831C8">
              <w:rPr>
                <w:rFonts w:eastAsiaTheme="minorEastAsia"/>
              </w:rPr>
              <w:t xml:space="preserve">Solving </w:t>
            </w:r>
            <w:r w:rsidR="00D331EE" w:rsidRPr="00D331EE">
              <w:rPr>
                <w:rFonts w:eastAsiaTheme="minorEastAsia"/>
              </w:rPr>
              <w:t>Computing Problem)</w:t>
            </w:r>
            <w:r w:rsidRPr="00D331EE">
              <w:rPr>
                <w:rFonts w:eastAsiaTheme="minorEastAsia"/>
              </w:rPr>
              <w:tab/>
            </w:r>
            <w:r w:rsidR="00653B50">
              <w:rPr>
                <w:rFonts w:eastAsiaTheme="minorEastAsia"/>
                <w:sz w:val="22"/>
                <w:szCs w:val="22"/>
              </w:rPr>
              <w:tab/>
            </w:r>
            <w:r w:rsidR="00653B50">
              <w:rPr>
                <w:rFonts w:eastAsiaTheme="minorEastAsia"/>
                <w:sz w:val="22"/>
                <w:szCs w:val="22"/>
              </w:rPr>
              <w:tab/>
            </w:r>
            <w:r w:rsidR="00653B50">
              <w:rPr>
                <w:rFonts w:eastAsiaTheme="minorEastAsia"/>
                <w:sz w:val="22"/>
                <w:szCs w:val="22"/>
              </w:rPr>
              <w:tab/>
            </w:r>
            <w:r w:rsidR="00653B50">
              <w:rPr>
                <w:rFonts w:eastAsiaTheme="minorEastAsia"/>
                <w:sz w:val="22"/>
                <w:szCs w:val="22"/>
              </w:rPr>
              <w:tab/>
            </w:r>
            <w:r w:rsidR="00653B50">
              <w:rPr>
                <w:rFonts w:eastAsiaTheme="minorEastAsia"/>
                <w:sz w:val="22"/>
                <w:szCs w:val="22"/>
              </w:rPr>
              <w:tab/>
            </w:r>
            <w:r w:rsidR="00653B50">
              <w:rPr>
                <w:rFonts w:eastAsiaTheme="minorEastAsia"/>
                <w:sz w:val="22"/>
                <w:szCs w:val="22"/>
              </w:rPr>
              <w:tab/>
            </w:r>
            <w:r w:rsidR="00653B50">
              <w:rPr>
                <w:rFonts w:eastAsiaTheme="minorEastAsia"/>
                <w:sz w:val="22"/>
                <w:szCs w:val="22"/>
              </w:rPr>
              <w:tab/>
            </w:r>
            <w:r w:rsidR="00653B50">
              <w:rPr>
                <w:rFonts w:eastAsiaTheme="minorEastAsia"/>
                <w:sz w:val="22"/>
                <w:szCs w:val="22"/>
              </w:rPr>
              <w:tab/>
            </w:r>
            <w:r w:rsidRPr="00D40CCD">
              <w:rPr>
                <w:rFonts w:eastAsiaTheme="minorEastAsia"/>
                <w:b/>
                <w:bCs/>
                <w:sz w:val="22"/>
                <w:szCs w:val="22"/>
              </w:rPr>
              <w:t>(</w:t>
            </w:r>
            <w:r w:rsidR="00F47A4E">
              <w:rPr>
                <w:rFonts w:eastAsiaTheme="minorEastAsia"/>
                <w:b/>
                <w:bCs/>
                <w:sz w:val="22"/>
                <w:szCs w:val="22"/>
              </w:rPr>
              <w:t>5</w:t>
            </w:r>
            <w:r w:rsidR="00A82E00">
              <w:rPr>
                <w:rFonts w:eastAsiaTheme="minorEastAsia"/>
                <w:b/>
                <w:bCs/>
                <w:sz w:val="22"/>
                <w:szCs w:val="22"/>
              </w:rPr>
              <w:t>+</w:t>
            </w:r>
            <w:r w:rsidR="00F47A4E">
              <w:rPr>
                <w:rFonts w:eastAsiaTheme="minorEastAsia"/>
                <w:b/>
                <w:bCs/>
                <w:sz w:val="22"/>
                <w:szCs w:val="22"/>
              </w:rPr>
              <w:t>5</w:t>
            </w:r>
            <w:r w:rsidR="00653B50">
              <w:rPr>
                <w:rFonts w:eastAsiaTheme="minorEastAsia"/>
                <w:b/>
                <w:bCs/>
                <w:sz w:val="22"/>
                <w:szCs w:val="22"/>
              </w:rPr>
              <w:t>+</w:t>
            </w:r>
            <w:r w:rsidR="00FA4963">
              <w:rPr>
                <w:rFonts w:eastAsiaTheme="minorEastAsia"/>
                <w:b/>
                <w:bCs/>
                <w:sz w:val="22"/>
                <w:szCs w:val="22"/>
              </w:rPr>
              <w:t>3</w:t>
            </w:r>
            <w:r w:rsidRPr="00D40CCD">
              <w:rPr>
                <w:rFonts w:eastAsiaTheme="minorEastAsia"/>
                <w:b/>
                <w:bCs/>
                <w:sz w:val="22"/>
                <w:szCs w:val="22"/>
              </w:rPr>
              <w:t xml:space="preserve"> Marks)</w:t>
            </w:r>
          </w:p>
        </w:tc>
      </w:tr>
    </w:tbl>
    <w:p w14:paraId="3480B60B" w14:textId="77777777" w:rsidR="00DF2AD5" w:rsidRPr="00C912EE" w:rsidRDefault="00DF2AD5" w:rsidP="00DF2AD5">
      <w:pPr>
        <w:tabs>
          <w:tab w:val="left" w:pos="720"/>
        </w:tabs>
        <w:rPr>
          <w:sz w:val="12"/>
          <w:szCs w:val="24"/>
        </w:rPr>
      </w:pPr>
    </w:p>
    <w:p w14:paraId="7D2B31EB" w14:textId="7D278A8E" w:rsidR="005D144B" w:rsidRPr="005D144B" w:rsidRDefault="004C3680" w:rsidP="005D144B">
      <w:pPr>
        <w:pStyle w:val="ListParagraph"/>
        <w:numPr>
          <w:ilvl w:val="0"/>
          <w:numId w:val="16"/>
        </w:numPr>
        <w:spacing w:line="200" w:lineRule="atLeast"/>
        <w:jc w:val="both"/>
        <w:rPr>
          <w:bCs/>
          <w:i/>
          <w:sz w:val="24"/>
          <w:szCs w:val="24"/>
        </w:rPr>
      </w:pPr>
      <w:r w:rsidRPr="005D144B">
        <w:rPr>
          <w:bCs/>
          <w:sz w:val="24"/>
          <w:szCs w:val="24"/>
        </w:rPr>
        <w:t xml:space="preserve">Microsoft tool bars provide the user with the operation of displaying a label below each tool. Keeping in view the </w:t>
      </w:r>
      <w:r w:rsidR="00A915AD" w:rsidRPr="005D144B">
        <w:rPr>
          <w:bCs/>
          <w:sz w:val="24"/>
          <w:szCs w:val="24"/>
        </w:rPr>
        <w:t>‘F</w:t>
      </w:r>
      <w:r w:rsidRPr="005D144B">
        <w:rPr>
          <w:bCs/>
          <w:sz w:val="24"/>
          <w:szCs w:val="24"/>
        </w:rPr>
        <w:t xml:space="preserve">itt’s </w:t>
      </w:r>
      <w:r w:rsidR="00A915AD" w:rsidRPr="005D144B">
        <w:rPr>
          <w:bCs/>
          <w:sz w:val="24"/>
          <w:szCs w:val="24"/>
        </w:rPr>
        <w:t>L</w:t>
      </w:r>
      <w:r w:rsidRPr="005D144B">
        <w:rPr>
          <w:bCs/>
          <w:sz w:val="24"/>
          <w:szCs w:val="24"/>
        </w:rPr>
        <w:t>aw</w:t>
      </w:r>
      <w:r w:rsidR="00A915AD" w:rsidRPr="005D144B">
        <w:rPr>
          <w:bCs/>
          <w:sz w:val="24"/>
          <w:szCs w:val="24"/>
        </w:rPr>
        <w:t>’</w:t>
      </w:r>
      <w:r w:rsidRPr="005D144B">
        <w:rPr>
          <w:bCs/>
          <w:sz w:val="24"/>
          <w:szCs w:val="24"/>
        </w:rPr>
        <w:t xml:space="preserve">, </w:t>
      </w:r>
      <w:r w:rsidRPr="005D144B">
        <w:rPr>
          <w:b/>
          <w:bCs/>
          <w:sz w:val="24"/>
          <w:szCs w:val="24"/>
        </w:rPr>
        <w:t>give</w:t>
      </w:r>
      <w:r w:rsidR="006E421C" w:rsidRPr="005D144B">
        <w:rPr>
          <w:bCs/>
          <w:sz w:val="24"/>
          <w:szCs w:val="24"/>
        </w:rPr>
        <w:t xml:space="preserve"> </w:t>
      </w:r>
      <w:r w:rsidRPr="005D144B">
        <w:rPr>
          <w:bCs/>
          <w:sz w:val="24"/>
          <w:szCs w:val="24"/>
        </w:rPr>
        <w:t>reason</w:t>
      </w:r>
      <w:r w:rsidR="006E421C" w:rsidRPr="005D144B">
        <w:rPr>
          <w:bCs/>
          <w:sz w:val="24"/>
          <w:szCs w:val="24"/>
        </w:rPr>
        <w:t>s</w:t>
      </w:r>
      <w:r w:rsidRPr="005D144B">
        <w:rPr>
          <w:bCs/>
          <w:sz w:val="24"/>
          <w:szCs w:val="24"/>
        </w:rPr>
        <w:t xml:space="preserve"> why labeled tools may be accessed faster. (</w:t>
      </w:r>
      <w:r w:rsidRPr="005D144B">
        <w:rPr>
          <w:bCs/>
          <w:i/>
          <w:sz w:val="24"/>
          <w:szCs w:val="24"/>
        </w:rPr>
        <w:t>Assume that the user knows the tool and does not need to identify the label.)</w:t>
      </w:r>
    </w:p>
    <w:p w14:paraId="147111A5" w14:textId="77777777" w:rsidR="005D144B" w:rsidRDefault="005D144B" w:rsidP="005D144B">
      <w:pPr>
        <w:spacing w:line="200" w:lineRule="atLeast"/>
        <w:jc w:val="both"/>
        <w:rPr>
          <w:b/>
          <w:bCs/>
          <w:sz w:val="24"/>
          <w:szCs w:val="24"/>
        </w:rPr>
      </w:pPr>
      <w:r>
        <w:rPr>
          <w:b/>
          <w:bCs/>
          <w:sz w:val="24"/>
          <w:szCs w:val="24"/>
        </w:rPr>
        <w:t>Answer:</w:t>
      </w:r>
    </w:p>
    <w:p w14:paraId="3FA2F373" w14:textId="31106EC7" w:rsidR="005D144B" w:rsidRDefault="00FE1A3E" w:rsidP="005D144B">
      <w:pPr>
        <w:spacing w:line="200" w:lineRule="atLeast"/>
        <w:jc w:val="both"/>
        <w:rPr>
          <w:bCs/>
          <w:iCs/>
          <w:sz w:val="24"/>
          <w:szCs w:val="24"/>
          <w:lang w:val="en-GB"/>
        </w:rPr>
      </w:pPr>
      <w:r>
        <w:rPr>
          <w:b/>
          <w:bCs/>
          <w:sz w:val="24"/>
          <w:szCs w:val="24"/>
        </w:rPr>
        <w:t>Fitt’s law states that: “</w:t>
      </w:r>
      <w:r w:rsidRPr="00FE1A3E">
        <w:rPr>
          <w:b/>
          <w:bCs/>
          <w:i/>
          <w:iCs/>
          <w:sz w:val="24"/>
          <w:szCs w:val="24"/>
          <w:lang w:val="en-GB"/>
        </w:rPr>
        <w:t>Users will hit a target faster if it’s big and close to where they start.</w:t>
      </w:r>
      <w:r>
        <w:rPr>
          <w:b/>
          <w:bCs/>
          <w:i/>
          <w:iCs/>
          <w:sz w:val="24"/>
          <w:szCs w:val="24"/>
          <w:lang w:val="en-GB"/>
        </w:rPr>
        <w:t xml:space="preserve">” </w:t>
      </w:r>
      <w:r>
        <w:rPr>
          <w:bCs/>
          <w:iCs/>
          <w:sz w:val="24"/>
          <w:szCs w:val="24"/>
          <w:lang w:val="en-GB"/>
        </w:rPr>
        <w:t>Though Microsoft tool bars are tiny in size but as user is already familiar with the tool and does not need to identify the label by placing mouse on an icon he can access it faster. Moreover, this reasoning could also be justified by power aw of practice that states</w:t>
      </w:r>
      <w:r w:rsidRPr="00FE1A3E">
        <w:rPr>
          <w:b/>
          <w:bCs/>
          <w:i/>
          <w:iCs/>
          <w:sz w:val="24"/>
          <w:szCs w:val="24"/>
          <w:lang w:val="en-GB"/>
        </w:rPr>
        <w:t>: “user do stuff faster the more they practice’</w:t>
      </w:r>
      <w:r>
        <w:rPr>
          <w:bCs/>
          <w:iCs/>
          <w:sz w:val="24"/>
          <w:szCs w:val="24"/>
          <w:lang w:val="en-GB"/>
        </w:rPr>
        <w:t>.</w:t>
      </w:r>
    </w:p>
    <w:p w14:paraId="5E768C2D" w14:textId="3700B3C2" w:rsidR="00CF1D29" w:rsidRDefault="00CF1D29" w:rsidP="005D144B">
      <w:pPr>
        <w:spacing w:line="200" w:lineRule="atLeast"/>
        <w:jc w:val="both"/>
        <w:rPr>
          <w:bCs/>
          <w:iCs/>
          <w:sz w:val="24"/>
          <w:szCs w:val="24"/>
          <w:lang w:val="en-GB"/>
        </w:rPr>
      </w:pPr>
    </w:p>
    <w:tbl>
      <w:tblPr>
        <w:tblStyle w:val="TableGrid"/>
        <w:tblW w:w="0" w:type="auto"/>
        <w:jc w:val="center"/>
        <w:tblLook w:val="04A0" w:firstRow="1" w:lastRow="0" w:firstColumn="1" w:lastColumn="0" w:noHBand="0" w:noVBand="1"/>
      </w:tblPr>
      <w:tblGrid>
        <w:gridCol w:w="2131"/>
        <w:gridCol w:w="2131"/>
        <w:gridCol w:w="2131"/>
        <w:gridCol w:w="2132"/>
      </w:tblGrid>
      <w:tr w:rsidR="00CF1D29" w14:paraId="5C90BA1E" w14:textId="77777777" w:rsidTr="00D33F20">
        <w:trPr>
          <w:jc w:val="center"/>
        </w:trPr>
        <w:tc>
          <w:tcPr>
            <w:tcW w:w="2131" w:type="dxa"/>
          </w:tcPr>
          <w:p w14:paraId="6072A77A" w14:textId="77777777" w:rsidR="00CF1D29" w:rsidRDefault="00CF1D29" w:rsidP="00D33F20">
            <w:pPr>
              <w:jc w:val="center"/>
              <w:rPr>
                <w:b/>
                <w:sz w:val="24"/>
                <w:szCs w:val="24"/>
              </w:rPr>
            </w:pPr>
            <w:r>
              <w:rPr>
                <w:b/>
                <w:sz w:val="24"/>
                <w:szCs w:val="24"/>
              </w:rPr>
              <w:t>Not attempted</w:t>
            </w:r>
          </w:p>
        </w:tc>
        <w:tc>
          <w:tcPr>
            <w:tcW w:w="2131" w:type="dxa"/>
          </w:tcPr>
          <w:p w14:paraId="298FE0A4" w14:textId="77777777" w:rsidR="00CF1D29" w:rsidRPr="008472B6" w:rsidRDefault="00CF1D29" w:rsidP="00D33F20">
            <w:pPr>
              <w:jc w:val="center"/>
              <w:rPr>
                <w:b/>
                <w:sz w:val="24"/>
                <w:szCs w:val="24"/>
              </w:rPr>
            </w:pPr>
            <w:r>
              <w:rPr>
                <w:b/>
                <w:sz w:val="24"/>
                <w:szCs w:val="24"/>
              </w:rPr>
              <w:t>Irrelevant answer</w:t>
            </w:r>
          </w:p>
        </w:tc>
        <w:tc>
          <w:tcPr>
            <w:tcW w:w="2131" w:type="dxa"/>
          </w:tcPr>
          <w:p w14:paraId="0FA9CDF2" w14:textId="0EC62FA8" w:rsidR="00CF1D29" w:rsidRDefault="00CF1D29" w:rsidP="00D33F20">
            <w:pPr>
              <w:jc w:val="center"/>
              <w:rPr>
                <w:sz w:val="24"/>
                <w:szCs w:val="24"/>
              </w:rPr>
            </w:pPr>
            <w:r>
              <w:rPr>
                <w:b/>
                <w:sz w:val="24"/>
                <w:szCs w:val="24"/>
              </w:rPr>
              <w:t xml:space="preserve">Right reasoning  </w:t>
            </w:r>
          </w:p>
        </w:tc>
        <w:tc>
          <w:tcPr>
            <w:tcW w:w="2132" w:type="dxa"/>
          </w:tcPr>
          <w:p w14:paraId="004E72A4" w14:textId="3AC48C28" w:rsidR="00CF1D29" w:rsidRDefault="00CF1D29" w:rsidP="00D33F20">
            <w:pPr>
              <w:jc w:val="center"/>
              <w:rPr>
                <w:sz w:val="24"/>
                <w:szCs w:val="24"/>
              </w:rPr>
            </w:pPr>
            <w:r>
              <w:rPr>
                <w:b/>
                <w:sz w:val="24"/>
                <w:szCs w:val="24"/>
              </w:rPr>
              <w:t>Relate to power law</w:t>
            </w:r>
          </w:p>
        </w:tc>
      </w:tr>
      <w:tr w:rsidR="00CF1D29" w14:paraId="686BED93" w14:textId="77777777" w:rsidTr="00D33F20">
        <w:trPr>
          <w:jc w:val="center"/>
        </w:trPr>
        <w:tc>
          <w:tcPr>
            <w:tcW w:w="2131" w:type="dxa"/>
          </w:tcPr>
          <w:p w14:paraId="3741081D" w14:textId="77777777" w:rsidR="00CF1D29" w:rsidRDefault="00CF1D29" w:rsidP="00D33F20">
            <w:pPr>
              <w:jc w:val="both"/>
              <w:rPr>
                <w:sz w:val="24"/>
                <w:szCs w:val="24"/>
              </w:rPr>
            </w:pPr>
            <w:r>
              <w:rPr>
                <w:sz w:val="24"/>
                <w:szCs w:val="24"/>
              </w:rPr>
              <w:t>Zero mark</w:t>
            </w:r>
          </w:p>
        </w:tc>
        <w:tc>
          <w:tcPr>
            <w:tcW w:w="2131" w:type="dxa"/>
          </w:tcPr>
          <w:p w14:paraId="54E10206" w14:textId="77777777" w:rsidR="00CF1D29" w:rsidRDefault="00CF1D29" w:rsidP="00D33F20">
            <w:pPr>
              <w:jc w:val="both"/>
              <w:rPr>
                <w:sz w:val="24"/>
                <w:szCs w:val="24"/>
              </w:rPr>
            </w:pPr>
            <w:r>
              <w:rPr>
                <w:sz w:val="24"/>
                <w:szCs w:val="24"/>
              </w:rPr>
              <w:t>1 mark</w:t>
            </w:r>
          </w:p>
        </w:tc>
        <w:tc>
          <w:tcPr>
            <w:tcW w:w="2131" w:type="dxa"/>
          </w:tcPr>
          <w:p w14:paraId="57177094" w14:textId="108D8BA9" w:rsidR="00CF1D29" w:rsidRDefault="00CF1D29" w:rsidP="00D33F20">
            <w:pPr>
              <w:jc w:val="both"/>
              <w:rPr>
                <w:sz w:val="24"/>
                <w:szCs w:val="24"/>
              </w:rPr>
            </w:pPr>
            <w:r>
              <w:rPr>
                <w:sz w:val="24"/>
                <w:szCs w:val="24"/>
              </w:rPr>
              <w:t>4</w:t>
            </w:r>
            <w:bookmarkStart w:id="0" w:name="_GoBack"/>
            <w:bookmarkEnd w:id="0"/>
            <w:r>
              <w:rPr>
                <w:sz w:val="24"/>
                <w:szCs w:val="24"/>
              </w:rPr>
              <w:t xml:space="preserve"> mark</w:t>
            </w:r>
          </w:p>
        </w:tc>
        <w:tc>
          <w:tcPr>
            <w:tcW w:w="2132" w:type="dxa"/>
          </w:tcPr>
          <w:p w14:paraId="3946B3C9" w14:textId="31D928DE" w:rsidR="00CF1D29" w:rsidRDefault="00CF1D29" w:rsidP="00D33F20">
            <w:pPr>
              <w:jc w:val="both"/>
              <w:rPr>
                <w:sz w:val="24"/>
                <w:szCs w:val="24"/>
              </w:rPr>
            </w:pPr>
            <w:r>
              <w:rPr>
                <w:sz w:val="24"/>
                <w:szCs w:val="24"/>
              </w:rPr>
              <w:t>1 mark</w:t>
            </w:r>
          </w:p>
        </w:tc>
      </w:tr>
    </w:tbl>
    <w:p w14:paraId="30FCE9F3" w14:textId="77777777" w:rsidR="00CF1D29" w:rsidRPr="00FE1A3E" w:rsidRDefault="00CF1D29" w:rsidP="005D144B">
      <w:pPr>
        <w:spacing w:line="200" w:lineRule="atLeast"/>
        <w:jc w:val="both"/>
        <w:rPr>
          <w:bCs/>
          <w:sz w:val="24"/>
          <w:szCs w:val="24"/>
        </w:rPr>
      </w:pPr>
    </w:p>
    <w:p w14:paraId="00DFFA4A" w14:textId="7F67793C" w:rsidR="005D144B" w:rsidRPr="005D144B" w:rsidRDefault="005D144B" w:rsidP="005D144B">
      <w:pPr>
        <w:spacing w:line="200" w:lineRule="atLeast"/>
        <w:jc w:val="both"/>
        <w:rPr>
          <w:bCs/>
          <w:i/>
          <w:sz w:val="24"/>
          <w:szCs w:val="24"/>
        </w:rPr>
      </w:pPr>
      <w:r w:rsidRPr="005D144B">
        <w:rPr>
          <w:bCs/>
          <w:i/>
          <w:sz w:val="24"/>
          <w:szCs w:val="24"/>
        </w:rPr>
        <w:br w:type="page"/>
      </w:r>
    </w:p>
    <w:p w14:paraId="11127EFA" w14:textId="77777777" w:rsidR="00A81DFB" w:rsidRPr="004C3680" w:rsidRDefault="00A81DFB" w:rsidP="001B3263">
      <w:pPr>
        <w:spacing w:line="200" w:lineRule="atLeast"/>
        <w:ind w:left="284" w:hanging="284"/>
        <w:jc w:val="both"/>
        <w:rPr>
          <w:rFonts w:asciiTheme="majorBidi" w:hAnsiTheme="majorBidi" w:cstheme="majorBidi"/>
          <w:i/>
          <w:sz w:val="24"/>
          <w:szCs w:val="24"/>
        </w:rPr>
      </w:pPr>
    </w:p>
    <w:p w14:paraId="30CFCDFF" w14:textId="2B919D2F" w:rsidR="00DF2AD5" w:rsidRPr="00C912EE" w:rsidRDefault="00DF2AD5" w:rsidP="00A81DFB">
      <w:pPr>
        <w:tabs>
          <w:tab w:val="left" w:pos="720"/>
        </w:tabs>
        <w:jc w:val="both"/>
        <w:rPr>
          <w:sz w:val="10"/>
          <w:szCs w:val="24"/>
        </w:rPr>
      </w:pPr>
    </w:p>
    <w:p w14:paraId="2436722B" w14:textId="0FD95E26" w:rsidR="008A4A53" w:rsidRDefault="00FA624C" w:rsidP="00B12FA2">
      <w:pPr>
        <w:pStyle w:val="NoSpacing"/>
        <w:ind w:left="284" w:hanging="284"/>
        <w:jc w:val="both"/>
        <w:rPr>
          <w:rFonts w:ascii="Times New Roman" w:hAnsi="Times New Roman" w:cs="Times New Roman"/>
          <w:sz w:val="24"/>
          <w:szCs w:val="24"/>
        </w:rPr>
      </w:pPr>
      <w:r w:rsidRPr="00A82E00">
        <w:rPr>
          <w:rFonts w:ascii="Times New Roman" w:hAnsi="Times New Roman" w:cs="Times New Roman"/>
          <w:b/>
          <w:bCs/>
          <w:sz w:val="24"/>
          <w:szCs w:val="24"/>
        </w:rPr>
        <w:t>b)</w:t>
      </w:r>
      <w:r w:rsidRPr="00FA624C">
        <w:rPr>
          <w:rFonts w:ascii="Times New Roman" w:hAnsi="Times New Roman" w:cs="Times New Roman"/>
          <w:sz w:val="24"/>
          <w:szCs w:val="24"/>
        </w:rPr>
        <w:t xml:space="preserve"> </w:t>
      </w:r>
      <w:r w:rsidR="004C3680">
        <w:rPr>
          <w:rFonts w:ascii="Times New Roman" w:hAnsi="Times New Roman" w:cs="Times New Roman"/>
          <w:b/>
          <w:bCs/>
          <w:sz w:val="24"/>
          <w:szCs w:val="24"/>
        </w:rPr>
        <w:t>Illustrate</w:t>
      </w:r>
      <w:r w:rsidR="00EF3AA1" w:rsidRPr="00EF3AA1">
        <w:rPr>
          <w:rFonts w:ascii="Times New Roman" w:hAnsi="Times New Roman" w:cs="Times New Roman"/>
          <w:sz w:val="24"/>
          <w:szCs w:val="24"/>
        </w:rPr>
        <w:t xml:space="preserve"> </w:t>
      </w:r>
      <w:r w:rsidR="004C3680">
        <w:rPr>
          <w:rFonts w:ascii="Times New Roman" w:hAnsi="Times New Roman" w:cs="Times New Roman"/>
          <w:sz w:val="24"/>
          <w:szCs w:val="24"/>
        </w:rPr>
        <w:t>a detailed conceptual model of an alarm clock using node-link diagram. Given below are the requirements.</w:t>
      </w:r>
    </w:p>
    <w:p w14:paraId="20FDA223" w14:textId="4D387B02" w:rsidR="004C3680" w:rsidRPr="00C912EE" w:rsidRDefault="004C3680" w:rsidP="00B12FA2">
      <w:pPr>
        <w:pStyle w:val="NoSpacing"/>
        <w:ind w:left="284" w:hanging="284"/>
        <w:jc w:val="both"/>
        <w:rPr>
          <w:rFonts w:ascii="Times New Roman" w:hAnsi="Times New Roman" w:cs="Times New Roman"/>
          <w:sz w:val="6"/>
          <w:szCs w:val="24"/>
        </w:rPr>
      </w:pPr>
    </w:p>
    <w:p w14:paraId="2FC338AB" w14:textId="65828569" w:rsidR="004C3680" w:rsidRPr="005F5537" w:rsidRDefault="004C3680" w:rsidP="00037B5F">
      <w:pPr>
        <w:pStyle w:val="NoSpacing"/>
        <w:numPr>
          <w:ilvl w:val="0"/>
          <w:numId w:val="15"/>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5F5537">
        <w:rPr>
          <w:rFonts w:ascii="Times New Roman" w:hAnsi="Times New Roman" w:cs="Times New Roman"/>
          <w:sz w:val="24"/>
          <w:szCs w:val="24"/>
        </w:rPr>
        <w:t>The clock</w:t>
      </w:r>
      <w:r w:rsidR="005F5537" w:rsidRPr="005F5537">
        <w:rPr>
          <w:rFonts w:ascii="Times New Roman" w:hAnsi="Times New Roman" w:cs="Times New Roman"/>
          <w:sz w:val="24"/>
          <w:szCs w:val="24"/>
        </w:rPr>
        <w:t xml:space="preserve"> stores current time of the day and </w:t>
      </w:r>
      <w:r w:rsidR="005F5537">
        <w:rPr>
          <w:rFonts w:ascii="Times New Roman" w:hAnsi="Times New Roman" w:cs="Times New Roman"/>
          <w:sz w:val="24"/>
          <w:szCs w:val="24"/>
        </w:rPr>
        <w:t>c</w:t>
      </w:r>
      <w:r w:rsidRPr="005F5537">
        <w:rPr>
          <w:rFonts w:ascii="Times New Roman" w:hAnsi="Times New Roman" w:cs="Times New Roman"/>
          <w:sz w:val="24"/>
          <w:szCs w:val="24"/>
        </w:rPr>
        <w:t>ontinually updating it to track the passage of time.</w:t>
      </w:r>
    </w:p>
    <w:p w14:paraId="19A8257F" w14:textId="3456C861" w:rsidR="004C3680" w:rsidRDefault="004C3680" w:rsidP="00BF2C18">
      <w:pPr>
        <w:pStyle w:val="NoSpacing"/>
        <w:numPr>
          <w:ilvl w:val="0"/>
          <w:numId w:val="15"/>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It displays the current time constantly.</w:t>
      </w:r>
    </w:p>
    <w:p w14:paraId="0051FC2C" w14:textId="38972962" w:rsidR="004C3680" w:rsidRDefault="004C3680" w:rsidP="00BF2C18">
      <w:pPr>
        <w:pStyle w:val="NoSpacing"/>
        <w:numPr>
          <w:ilvl w:val="0"/>
          <w:numId w:val="15"/>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User</w:t>
      </w:r>
      <w:r w:rsidR="005F5537">
        <w:rPr>
          <w:rFonts w:ascii="Times New Roman" w:hAnsi="Times New Roman" w:cs="Times New Roman"/>
          <w:sz w:val="24"/>
          <w:szCs w:val="24"/>
        </w:rPr>
        <w:t>s</w:t>
      </w:r>
      <w:r>
        <w:rPr>
          <w:rFonts w:ascii="Times New Roman" w:hAnsi="Times New Roman" w:cs="Times New Roman"/>
          <w:sz w:val="24"/>
          <w:szCs w:val="24"/>
        </w:rPr>
        <w:t xml:space="preserve"> can set the current time.</w:t>
      </w:r>
    </w:p>
    <w:p w14:paraId="53DBB401" w14:textId="40EFB659" w:rsidR="004C3680" w:rsidRDefault="004C3680" w:rsidP="00BF2C18">
      <w:pPr>
        <w:pStyle w:val="NoSpacing"/>
        <w:numPr>
          <w:ilvl w:val="0"/>
          <w:numId w:val="15"/>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User</w:t>
      </w:r>
      <w:r w:rsidR="005F5537">
        <w:rPr>
          <w:rFonts w:ascii="Times New Roman" w:hAnsi="Times New Roman" w:cs="Times New Roman"/>
          <w:sz w:val="24"/>
          <w:szCs w:val="24"/>
        </w:rPr>
        <w:t>s</w:t>
      </w:r>
      <w:r>
        <w:rPr>
          <w:rFonts w:ascii="Times New Roman" w:hAnsi="Times New Roman" w:cs="Times New Roman"/>
          <w:sz w:val="24"/>
          <w:szCs w:val="24"/>
        </w:rPr>
        <w:t xml:space="preserve"> can set an alarm at a specified time, or no alarm.</w:t>
      </w:r>
    </w:p>
    <w:p w14:paraId="565DF78E" w14:textId="3115CC8B" w:rsidR="004C3680" w:rsidRDefault="004C3680" w:rsidP="00BF2C18">
      <w:pPr>
        <w:pStyle w:val="NoSpacing"/>
        <w:numPr>
          <w:ilvl w:val="0"/>
          <w:numId w:val="15"/>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When an alarm is set and current time equals to the set alarm time, the alarm is triggered.</w:t>
      </w:r>
    </w:p>
    <w:p w14:paraId="2C54BCD9" w14:textId="59CBC8B7" w:rsidR="004C3680" w:rsidRDefault="004C3680" w:rsidP="00BF2C18">
      <w:pPr>
        <w:pStyle w:val="NoSpacing"/>
        <w:numPr>
          <w:ilvl w:val="0"/>
          <w:numId w:val="15"/>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Users can turn off an alarm.</w:t>
      </w:r>
    </w:p>
    <w:p w14:paraId="0ADA4070" w14:textId="77777777" w:rsidR="006763DE" w:rsidRPr="00C912EE" w:rsidRDefault="006763DE" w:rsidP="00FA624C">
      <w:pPr>
        <w:pStyle w:val="NoSpacing"/>
        <w:rPr>
          <w:rFonts w:ascii="Times New Roman" w:hAnsi="Times New Roman" w:cs="Times New Roman"/>
          <w:sz w:val="10"/>
          <w:szCs w:val="24"/>
        </w:rPr>
      </w:pPr>
    </w:p>
    <w:p w14:paraId="45C5964D" w14:textId="77777777" w:rsidR="005D144B" w:rsidRDefault="005D144B" w:rsidP="00C912EE">
      <w:pPr>
        <w:pStyle w:val="NoSpacing"/>
        <w:ind w:left="284" w:hanging="284"/>
        <w:jc w:val="both"/>
        <w:rPr>
          <w:rFonts w:ascii="Times New Roman" w:hAnsi="Times New Roman" w:cs="Times New Roman"/>
          <w:b/>
          <w:bCs/>
          <w:sz w:val="24"/>
          <w:szCs w:val="24"/>
        </w:rPr>
      </w:pPr>
    </w:p>
    <w:p w14:paraId="62F6D2A5" w14:textId="77777777" w:rsidR="005D144B" w:rsidRDefault="005D144B" w:rsidP="00C912EE">
      <w:pPr>
        <w:pStyle w:val="NoSpacing"/>
        <w:ind w:left="284" w:hanging="284"/>
        <w:jc w:val="both"/>
        <w:rPr>
          <w:rFonts w:ascii="Times New Roman" w:hAnsi="Times New Roman" w:cs="Times New Roman"/>
          <w:bCs/>
          <w:sz w:val="24"/>
          <w:szCs w:val="24"/>
        </w:rPr>
      </w:pPr>
      <w:r w:rsidRPr="005D144B">
        <w:rPr>
          <w:rFonts w:ascii="Times New Roman" w:hAnsi="Times New Roman" w:cs="Times New Roman"/>
          <w:b/>
          <w:bCs/>
          <w:sz w:val="24"/>
          <w:szCs w:val="24"/>
        </w:rPr>
        <w:t>Answer</w:t>
      </w:r>
      <w:r>
        <w:rPr>
          <w:rFonts w:ascii="Times New Roman" w:hAnsi="Times New Roman" w:cs="Times New Roman"/>
          <w:bCs/>
          <w:sz w:val="24"/>
          <w:szCs w:val="24"/>
        </w:rPr>
        <w:t>:</w:t>
      </w:r>
    </w:p>
    <w:p w14:paraId="3B9023AD" w14:textId="77777777" w:rsidR="0019625B" w:rsidRDefault="005D144B" w:rsidP="00C912EE">
      <w:pPr>
        <w:pStyle w:val="NoSpacing"/>
        <w:ind w:left="284" w:hanging="284"/>
        <w:jc w:val="both"/>
        <w:rPr>
          <w:rFonts w:ascii="Times New Roman" w:hAnsi="Times New Roman" w:cs="Times New Roman"/>
          <w:b/>
          <w:bCs/>
          <w:sz w:val="24"/>
          <w:szCs w:val="24"/>
        </w:rPr>
      </w:pPr>
      <w:r>
        <w:rPr>
          <w:noProof/>
        </w:rPr>
        <w:drawing>
          <wp:inline distT="0" distB="0" distL="0" distR="0" wp14:anchorId="162BAAE0" wp14:editId="7A434829">
            <wp:extent cx="6858000" cy="25241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858000" cy="25241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131"/>
        <w:gridCol w:w="2131"/>
        <w:gridCol w:w="2131"/>
        <w:gridCol w:w="2131"/>
        <w:gridCol w:w="2132"/>
      </w:tblGrid>
      <w:tr w:rsidR="0019625B" w14:paraId="32E1315E" w14:textId="77777777" w:rsidTr="005A2FE2">
        <w:trPr>
          <w:jc w:val="center"/>
        </w:trPr>
        <w:tc>
          <w:tcPr>
            <w:tcW w:w="2131" w:type="dxa"/>
          </w:tcPr>
          <w:p w14:paraId="2BDBE8C0" w14:textId="77777777" w:rsidR="0019625B" w:rsidRDefault="0019625B" w:rsidP="00D33F20">
            <w:pPr>
              <w:jc w:val="center"/>
              <w:rPr>
                <w:b/>
                <w:sz w:val="24"/>
                <w:szCs w:val="24"/>
              </w:rPr>
            </w:pPr>
            <w:r>
              <w:rPr>
                <w:b/>
                <w:sz w:val="24"/>
                <w:szCs w:val="24"/>
              </w:rPr>
              <w:t>Not attempted</w:t>
            </w:r>
          </w:p>
        </w:tc>
        <w:tc>
          <w:tcPr>
            <w:tcW w:w="2131" w:type="dxa"/>
          </w:tcPr>
          <w:p w14:paraId="2E7CCCEA" w14:textId="77777777" w:rsidR="0019625B" w:rsidRPr="008472B6" w:rsidRDefault="0019625B" w:rsidP="00D33F20">
            <w:pPr>
              <w:jc w:val="center"/>
              <w:rPr>
                <w:b/>
                <w:sz w:val="24"/>
                <w:szCs w:val="24"/>
              </w:rPr>
            </w:pPr>
            <w:r>
              <w:rPr>
                <w:b/>
                <w:sz w:val="24"/>
                <w:szCs w:val="24"/>
              </w:rPr>
              <w:t>Irrelevant answer</w:t>
            </w:r>
          </w:p>
        </w:tc>
        <w:tc>
          <w:tcPr>
            <w:tcW w:w="2131" w:type="dxa"/>
          </w:tcPr>
          <w:p w14:paraId="6087AF36" w14:textId="53B46077" w:rsidR="0019625B" w:rsidRDefault="0019625B" w:rsidP="00D33F20">
            <w:pPr>
              <w:jc w:val="center"/>
              <w:rPr>
                <w:b/>
                <w:sz w:val="24"/>
                <w:szCs w:val="24"/>
              </w:rPr>
            </w:pPr>
            <w:r>
              <w:rPr>
                <w:b/>
                <w:sz w:val="24"/>
                <w:szCs w:val="24"/>
              </w:rPr>
              <w:t>other</w:t>
            </w:r>
          </w:p>
        </w:tc>
        <w:tc>
          <w:tcPr>
            <w:tcW w:w="2131" w:type="dxa"/>
          </w:tcPr>
          <w:p w14:paraId="04CE0B92" w14:textId="32682607" w:rsidR="0019625B" w:rsidRDefault="0019625B" w:rsidP="00D33F20">
            <w:pPr>
              <w:jc w:val="center"/>
              <w:rPr>
                <w:sz w:val="24"/>
                <w:szCs w:val="24"/>
              </w:rPr>
            </w:pPr>
            <w:r>
              <w:rPr>
                <w:b/>
                <w:sz w:val="24"/>
                <w:szCs w:val="24"/>
              </w:rPr>
              <w:t>Not detailed</w:t>
            </w:r>
          </w:p>
        </w:tc>
        <w:tc>
          <w:tcPr>
            <w:tcW w:w="2132" w:type="dxa"/>
          </w:tcPr>
          <w:p w14:paraId="6F9E9C5B" w14:textId="50079750" w:rsidR="0019625B" w:rsidRDefault="0019625B" w:rsidP="00D33F20">
            <w:pPr>
              <w:jc w:val="center"/>
              <w:rPr>
                <w:sz w:val="24"/>
                <w:szCs w:val="24"/>
              </w:rPr>
            </w:pPr>
            <w:r>
              <w:rPr>
                <w:b/>
                <w:sz w:val="24"/>
                <w:szCs w:val="24"/>
              </w:rPr>
              <w:t>detailed</w:t>
            </w:r>
          </w:p>
        </w:tc>
      </w:tr>
      <w:tr w:rsidR="0019625B" w14:paraId="794F425C" w14:textId="77777777" w:rsidTr="005A2FE2">
        <w:trPr>
          <w:jc w:val="center"/>
        </w:trPr>
        <w:tc>
          <w:tcPr>
            <w:tcW w:w="2131" w:type="dxa"/>
          </w:tcPr>
          <w:p w14:paraId="042FA29E" w14:textId="77777777" w:rsidR="0019625B" w:rsidRDefault="0019625B" w:rsidP="00D33F20">
            <w:pPr>
              <w:jc w:val="both"/>
              <w:rPr>
                <w:sz w:val="24"/>
                <w:szCs w:val="24"/>
              </w:rPr>
            </w:pPr>
            <w:r>
              <w:rPr>
                <w:sz w:val="24"/>
                <w:szCs w:val="24"/>
              </w:rPr>
              <w:t>Zero mark</w:t>
            </w:r>
          </w:p>
        </w:tc>
        <w:tc>
          <w:tcPr>
            <w:tcW w:w="2131" w:type="dxa"/>
          </w:tcPr>
          <w:p w14:paraId="327E351B" w14:textId="0E064FBF" w:rsidR="0019625B" w:rsidRDefault="0019625B" w:rsidP="00D33F20">
            <w:pPr>
              <w:jc w:val="both"/>
              <w:rPr>
                <w:sz w:val="24"/>
                <w:szCs w:val="24"/>
              </w:rPr>
            </w:pPr>
            <w:r>
              <w:rPr>
                <w:sz w:val="24"/>
                <w:szCs w:val="24"/>
              </w:rPr>
              <w:t>0</w:t>
            </w:r>
            <w:r>
              <w:rPr>
                <w:sz w:val="24"/>
                <w:szCs w:val="24"/>
              </w:rPr>
              <w:t xml:space="preserve"> mark</w:t>
            </w:r>
          </w:p>
        </w:tc>
        <w:tc>
          <w:tcPr>
            <w:tcW w:w="2131" w:type="dxa"/>
          </w:tcPr>
          <w:p w14:paraId="16B0FD5E" w14:textId="2BB36E21" w:rsidR="0019625B" w:rsidRDefault="0019625B" w:rsidP="00D33F20">
            <w:pPr>
              <w:jc w:val="both"/>
              <w:rPr>
                <w:sz w:val="24"/>
                <w:szCs w:val="24"/>
              </w:rPr>
            </w:pPr>
            <w:r>
              <w:rPr>
                <w:sz w:val="24"/>
                <w:szCs w:val="24"/>
              </w:rPr>
              <w:t>1-3 marks</w:t>
            </w:r>
          </w:p>
        </w:tc>
        <w:tc>
          <w:tcPr>
            <w:tcW w:w="2131" w:type="dxa"/>
          </w:tcPr>
          <w:p w14:paraId="2EC81F02" w14:textId="50598E32" w:rsidR="0019625B" w:rsidRDefault="0019625B" w:rsidP="00D33F20">
            <w:pPr>
              <w:jc w:val="both"/>
              <w:rPr>
                <w:sz w:val="24"/>
                <w:szCs w:val="24"/>
              </w:rPr>
            </w:pPr>
            <w:r>
              <w:rPr>
                <w:sz w:val="24"/>
                <w:szCs w:val="24"/>
              </w:rPr>
              <w:t>4 marks</w:t>
            </w:r>
          </w:p>
        </w:tc>
        <w:tc>
          <w:tcPr>
            <w:tcW w:w="2132" w:type="dxa"/>
          </w:tcPr>
          <w:p w14:paraId="4E5A4D2B" w14:textId="1A49D25D" w:rsidR="0019625B" w:rsidRDefault="0019625B" w:rsidP="00D33F20">
            <w:pPr>
              <w:jc w:val="both"/>
              <w:rPr>
                <w:sz w:val="24"/>
                <w:szCs w:val="24"/>
              </w:rPr>
            </w:pPr>
            <w:r>
              <w:rPr>
                <w:sz w:val="24"/>
                <w:szCs w:val="24"/>
              </w:rPr>
              <w:t>5 marks</w:t>
            </w:r>
          </w:p>
        </w:tc>
      </w:tr>
    </w:tbl>
    <w:p w14:paraId="41D50E5C" w14:textId="1F2DCFF8" w:rsidR="005D144B" w:rsidRDefault="005D144B" w:rsidP="00C912EE">
      <w:pPr>
        <w:pStyle w:val="NoSpacing"/>
        <w:ind w:left="284" w:hanging="284"/>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7CB666D7" w14:textId="74537C50" w:rsidR="008A4A53" w:rsidRDefault="006763DE" w:rsidP="00C912EE">
      <w:pPr>
        <w:pStyle w:val="NoSpacing"/>
        <w:ind w:left="284" w:hanging="284"/>
        <w:jc w:val="both"/>
        <w:rPr>
          <w:rFonts w:ascii="Times New Roman" w:hAnsi="Times New Roman" w:cs="Times New Roman"/>
          <w:sz w:val="24"/>
          <w:szCs w:val="24"/>
        </w:rPr>
      </w:pPr>
      <w:r>
        <w:rPr>
          <w:rFonts w:ascii="Times New Roman" w:hAnsi="Times New Roman" w:cs="Times New Roman"/>
          <w:b/>
          <w:bCs/>
          <w:sz w:val="24"/>
          <w:szCs w:val="24"/>
        </w:rPr>
        <w:lastRenderedPageBreak/>
        <w:t>c</w:t>
      </w:r>
      <w:r w:rsidRPr="00A82E00">
        <w:rPr>
          <w:rFonts w:ascii="Times New Roman" w:hAnsi="Times New Roman" w:cs="Times New Roman"/>
          <w:b/>
          <w:bCs/>
          <w:sz w:val="24"/>
          <w:szCs w:val="24"/>
        </w:rPr>
        <w:t>)</w:t>
      </w:r>
      <w:r w:rsidR="00EF3AA1" w:rsidRPr="00EF3AA1">
        <w:rPr>
          <w:rFonts w:ascii="Times New Roman" w:hAnsi="Times New Roman" w:cs="Times New Roman"/>
          <w:sz w:val="24"/>
          <w:szCs w:val="24"/>
        </w:rPr>
        <w:t>.</w:t>
      </w:r>
      <w:r w:rsidR="00C638D2" w:rsidRPr="00C638D2">
        <w:rPr>
          <w:rFonts w:ascii="Times New Roman" w:hAnsi="Times New Roman" w:cs="Times New Roman"/>
          <w:b/>
          <w:sz w:val="24"/>
          <w:szCs w:val="24"/>
        </w:rPr>
        <w:t>Observe</w:t>
      </w:r>
      <w:r w:rsidR="00C638D2">
        <w:rPr>
          <w:rFonts w:ascii="Times New Roman" w:hAnsi="Times New Roman" w:cs="Times New Roman"/>
          <w:sz w:val="24"/>
          <w:szCs w:val="24"/>
        </w:rPr>
        <w:t xml:space="preserve"> the following </w:t>
      </w:r>
      <w:r w:rsidR="00985BF0">
        <w:rPr>
          <w:rFonts w:ascii="Times New Roman" w:hAnsi="Times New Roman" w:cs="Times New Roman"/>
          <w:sz w:val="24"/>
          <w:szCs w:val="24"/>
        </w:rPr>
        <w:t>‘</w:t>
      </w:r>
      <w:r w:rsidR="00C638D2">
        <w:rPr>
          <w:rFonts w:ascii="Times New Roman" w:hAnsi="Times New Roman" w:cs="Times New Roman"/>
          <w:sz w:val="24"/>
          <w:szCs w:val="24"/>
        </w:rPr>
        <w:t xml:space="preserve">word processing tool bar’ screen shot. </w:t>
      </w:r>
      <w:r w:rsidR="00C638D2" w:rsidRPr="00C638D2">
        <w:rPr>
          <w:rFonts w:ascii="Times New Roman" w:hAnsi="Times New Roman" w:cs="Times New Roman"/>
          <w:b/>
          <w:sz w:val="24"/>
          <w:szCs w:val="24"/>
        </w:rPr>
        <w:t>Describe</w:t>
      </w:r>
      <w:r w:rsidR="00985BF0">
        <w:rPr>
          <w:rFonts w:ascii="Times New Roman" w:hAnsi="Times New Roman" w:cs="Times New Roman"/>
          <w:sz w:val="24"/>
          <w:szCs w:val="24"/>
        </w:rPr>
        <w:t xml:space="preserve"> any three</w:t>
      </w:r>
      <w:r w:rsidR="00C638D2">
        <w:rPr>
          <w:rFonts w:ascii="Times New Roman" w:hAnsi="Times New Roman" w:cs="Times New Roman"/>
          <w:sz w:val="24"/>
          <w:szCs w:val="24"/>
        </w:rPr>
        <w:t xml:space="preserve"> forms of analogy and composite interface metaphors that have been used in its design. Also </w:t>
      </w:r>
      <w:r w:rsidR="00C638D2" w:rsidRPr="00C638D2">
        <w:rPr>
          <w:rFonts w:ascii="Times New Roman" w:hAnsi="Times New Roman" w:cs="Times New Roman"/>
          <w:b/>
          <w:sz w:val="24"/>
          <w:szCs w:val="24"/>
        </w:rPr>
        <w:t>explain</w:t>
      </w:r>
      <w:r w:rsidR="00C638D2">
        <w:rPr>
          <w:rFonts w:ascii="Times New Roman" w:hAnsi="Times New Roman" w:cs="Times New Roman"/>
          <w:sz w:val="24"/>
          <w:szCs w:val="24"/>
        </w:rPr>
        <w:t xml:space="preserve"> what familiar knowledge has been combined with the new functionality.</w:t>
      </w:r>
    </w:p>
    <w:p w14:paraId="3C359060" w14:textId="77777777" w:rsidR="005D144B" w:rsidRDefault="00C638D2" w:rsidP="006B5D1A">
      <w:pPr>
        <w:pStyle w:val="NoSpacing"/>
        <w:jc w:val="center"/>
        <w:rPr>
          <w:sz w:val="24"/>
          <w:szCs w:val="24"/>
        </w:rPr>
      </w:pPr>
      <w:r>
        <w:rPr>
          <w:noProof/>
        </w:rPr>
        <w:drawing>
          <wp:inline distT="0" distB="0" distL="0" distR="0" wp14:anchorId="0C2F0A18" wp14:editId="62A539A5">
            <wp:extent cx="3525274" cy="18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440" t="21855" r="27991" b="17712"/>
                    <a:stretch/>
                  </pic:blipFill>
                  <pic:spPr bwMode="auto">
                    <a:xfrm>
                      <a:off x="0" y="0"/>
                      <a:ext cx="3550165" cy="1897393"/>
                    </a:xfrm>
                    <a:prstGeom prst="rect">
                      <a:avLst/>
                    </a:prstGeom>
                    <a:ln>
                      <a:noFill/>
                    </a:ln>
                    <a:extLst>
                      <a:ext uri="{53640926-AAD7-44D8-BBD7-CCE9431645EC}">
                        <a14:shadowObscured xmlns:a14="http://schemas.microsoft.com/office/drawing/2010/main"/>
                      </a:ext>
                    </a:extLst>
                  </pic:spPr>
                </pic:pic>
              </a:graphicData>
            </a:graphic>
          </wp:inline>
        </w:drawing>
      </w:r>
    </w:p>
    <w:p w14:paraId="53672F3D" w14:textId="77777777" w:rsidR="005D144B" w:rsidRDefault="005D144B" w:rsidP="006B5D1A">
      <w:pPr>
        <w:pStyle w:val="NoSpacing"/>
        <w:jc w:val="center"/>
        <w:rPr>
          <w:sz w:val="24"/>
          <w:szCs w:val="24"/>
        </w:rPr>
      </w:pPr>
    </w:p>
    <w:p w14:paraId="0843DF8F" w14:textId="77777777" w:rsidR="005D144B" w:rsidRDefault="005D144B" w:rsidP="006B5D1A">
      <w:pPr>
        <w:pStyle w:val="NoSpacing"/>
        <w:jc w:val="center"/>
        <w:rPr>
          <w:sz w:val="24"/>
          <w:szCs w:val="24"/>
        </w:rPr>
      </w:pPr>
    </w:p>
    <w:p w14:paraId="57B28A98" w14:textId="77777777" w:rsidR="005D144B" w:rsidRDefault="005D144B" w:rsidP="005D144B">
      <w:pPr>
        <w:pStyle w:val="NoSpacing"/>
        <w:rPr>
          <w:b/>
          <w:sz w:val="24"/>
          <w:szCs w:val="24"/>
        </w:rPr>
      </w:pPr>
      <w:r>
        <w:rPr>
          <w:b/>
          <w:sz w:val="24"/>
          <w:szCs w:val="24"/>
        </w:rPr>
        <w:t>Answer:</w:t>
      </w:r>
    </w:p>
    <w:tbl>
      <w:tblPr>
        <w:tblStyle w:val="TableGrid"/>
        <w:tblW w:w="0" w:type="auto"/>
        <w:tblLook w:val="04A0" w:firstRow="1" w:lastRow="0" w:firstColumn="1" w:lastColumn="0" w:noHBand="0" w:noVBand="1"/>
      </w:tblPr>
      <w:tblGrid>
        <w:gridCol w:w="3672"/>
        <w:gridCol w:w="3672"/>
        <w:gridCol w:w="3672"/>
      </w:tblGrid>
      <w:tr w:rsidR="005D144B" w:rsidRPr="005D144B" w14:paraId="7E249F31" w14:textId="77777777" w:rsidTr="005D144B">
        <w:tc>
          <w:tcPr>
            <w:tcW w:w="3672" w:type="dxa"/>
          </w:tcPr>
          <w:p w14:paraId="0DA94266" w14:textId="38FA4D06" w:rsidR="005D144B" w:rsidRPr="005D144B" w:rsidRDefault="005D144B" w:rsidP="005D144B">
            <w:pPr>
              <w:pStyle w:val="NoSpacing"/>
              <w:jc w:val="center"/>
              <w:rPr>
                <w:b/>
                <w:sz w:val="24"/>
                <w:szCs w:val="24"/>
              </w:rPr>
            </w:pPr>
            <w:r>
              <w:rPr>
                <w:b/>
                <w:sz w:val="24"/>
                <w:szCs w:val="24"/>
              </w:rPr>
              <w:t>Composite Metaphor</w:t>
            </w:r>
          </w:p>
        </w:tc>
        <w:tc>
          <w:tcPr>
            <w:tcW w:w="3672" w:type="dxa"/>
          </w:tcPr>
          <w:p w14:paraId="316508AA" w14:textId="528C0401" w:rsidR="005D144B" w:rsidRPr="005D144B" w:rsidRDefault="005D144B" w:rsidP="005D144B">
            <w:pPr>
              <w:pStyle w:val="NoSpacing"/>
              <w:jc w:val="center"/>
              <w:rPr>
                <w:b/>
                <w:sz w:val="24"/>
                <w:szCs w:val="24"/>
              </w:rPr>
            </w:pPr>
            <w:r>
              <w:rPr>
                <w:b/>
                <w:sz w:val="24"/>
                <w:szCs w:val="24"/>
              </w:rPr>
              <w:t>Analogy</w:t>
            </w:r>
          </w:p>
        </w:tc>
        <w:tc>
          <w:tcPr>
            <w:tcW w:w="3672" w:type="dxa"/>
          </w:tcPr>
          <w:p w14:paraId="0C0A31C9" w14:textId="495D090D" w:rsidR="005D144B" w:rsidRPr="005D144B" w:rsidRDefault="005D144B" w:rsidP="005D144B">
            <w:pPr>
              <w:pStyle w:val="NoSpacing"/>
              <w:jc w:val="center"/>
              <w:rPr>
                <w:b/>
                <w:sz w:val="24"/>
                <w:szCs w:val="24"/>
              </w:rPr>
            </w:pPr>
            <w:r>
              <w:rPr>
                <w:b/>
                <w:sz w:val="24"/>
                <w:szCs w:val="24"/>
              </w:rPr>
              <w:t>Familiar Knowledge</w:t>
            </w:r>
          </w:p>
        </w:tc>
      </w:tr>
      <w:tr w:rsidR="005D144B" w14:paraId="31D014B0" w14:textId="77777777" w:rsidTr="005D144B">
        <w:tc>
          <w:tcPr>
            <w:tcW w:w="3672" w:type="dxa"/>
          </w:tcPr>
          <w:p w14:paraId="5DFC1D53" w14:textId="1CDB7E36" w:rsidR="005D144B" w:rsidRDefault="005D144B" w:rsidP="005D144B">
            <w:pPr>
              <w:pStyle w:val="NoSpacing"/>
              <w:rPr>
                <w:sz w:val="24"/>
                <w:szCs w:val="24"/>
              </w:rPr>
            </w:pPr>
            <w:r>
              <w:rPr>
                <w:sz w:val="24"/>
                <w:szCs w:val="24"/>
              </w:rPr>
              <w:t>Hardboard</w:t>
            </w:r>
          </w:p>
        </w:tc>
        <w:tc>
          <w:tcPr>
            <w:tcW w:w="3672" w:type="dxa"/>
          </w:tcPr>
          <w:p w14:paraId="2BFDE32D" w14:textId="6606C1CE" w:rsidR="005D144B" w:rsidRDefault="005D144B" w:rsidP="005D144B">
            <w:pPr>
              <w:pStyle w:val="NoSpacing"/>
              <w:rPr>
                <w:sz w:val="24"/>
                <w:szCs w:val="24"/>
              </w:rPr>
            </w:pPr>
            <w:r>
              <w:rPr>
                <w:sz w:val="24"/>
                <w:szCs w:val="24"/>
              </w:rPr>
              <w:t>Hardboard clip is used to clip a paper</w:t>
            </w:r>
          </w:p>
        </w:tc>
        <w:tc>
          <w:tcPr>
            <w:tcW w:w="3672" w:type="dxa"/>
          </w:tcPr>
          <w:p w14:paraId="46011003" w14:textId="66D31BF4" w:rsidR="005D144B" w:rsidRDefault="004E78FC" w:rsidP="005D144B">
            <w:pPr>
              <w:pStyle w:val="NoSpacing"/>
              <w:rPr>
                <w:sz w:val="24"/>
                <w:szCs w:val="24"/>
              </w:rPr>
            </w:pPr>
            <w:r>
              <w:rPr>
                <w:sz w:val="24"/>
                <w:szCs w:val="24"/>
              </w:rPr>
              <w:t>User is already familiar with the</w:t>
            </w:r>
            <w:r>
              <w:rPr>
                <w:sz w:val="24"/>
                <w:szCs w:val="24"/>
              </w:rPr>
              <w:t xml:space="preserve"> hardboard to clip the paper</w:t>
            </w:r>
          </w:p>
        </w:tc>
      </w:tr>
      <w:tr w:rsidR="005D144B" w14:paraId="12832491" w14:textId="77777777" w:rsidTr="005D144B">
        <w:tc>
          <w:tcPr>
            <w:tcW w:w="3672" w:type="dxa"/>
          </w:tcPr>
          <w:p w14:paraId="16B6765D" w14:textId="77F782D9" w:rsidR="005D144B" w:rsidRDefault="005D144B" w:rsidP="005D144B">
            <w:pPr>
              <w:pStyle w:val="NoSpacing"/>
              <w:rPr>
                <w:sz w:val="24"/>
                <w:szCs w:val="24"/>
              </w:rPr>
            </w:pPr>
            <w:r>
              <w:rPr>
                <w:sz w:val="24"/>
                <w:szCs w:val="24"/>
              </w:rPr>
              <w:t>Scissor</w:t>
            </w:r>
          </w:p>
        </w:tc>
        <w:tc>
          <w:tcPr>
            <w:tcW w:w="3672" w:type="dxa"/>
          </w:tcPr>
          <w:p w14:paraId="70E779C4" w14:textId="1339980B" w:rsidR="005D144B" w:rsidRDefault="005D144B" w:rsidP="005D144B">
            <w:pPr>
              <w:pStyle w:val="NoSpacing"/>
              <w:rPr>
                <w:sz w:val="24"/>
                <w:szCs w:val="24"/>
              </w:rPr>
            </w:pPr>
            <w:r>
              <w:rPr>
                <w:sz w:val="24"/>
                <w:szCs w:val="24"/>
              </w:rPr>
              <w:t>Used for cutting</w:t>
            </w:r>
          </w:p>
        </w:tc>
        <w:tc>
          <w:tcPr>
            <w:tcW w:w="3672" w:type="dxa"/>
          </w:tcPr>
          <w:p w14:paraId="7B3745F1" w14:textId="25E16A1F" w:rsidR="005D144B" w:rsidRDefault="005D144B" w:rsidP="005D144B">
            <w:pPr>
              <w:pStyle w:val="NoSpacing"/>
              <w:rPr>
                <w:sz w:val="24"/>
                <w:szCs w:val="24"/>
              </w:rPr>
            </w:pPr>
            <w:r>
              <w:rPr>
                <w:sz w:val="24"/>
                <w:szCs w:val="24"/>
              </w:rPr>
              <w:t>User is already familiar with the scissor to cut cloths, hair, paper, etc.</w:t>
            </w:r>
          </w:p>
        </w:tc>
      </w:tr>
      <w:tr w:rsidR="005D144B" w14:paraId="53B70748" w14:textId="77777777" w:rsidTr="005D144B">
        <w:tc>
          <w:tcPr>
            <w:tcW w:w="3672" w:type="dxa"/>
          </w:tcPr>
          <w:p w14:paraId="4C1E8573" w14:textId="66D1F699" w:rsidR="005D144B" w:rsidRDefault="005D144B" w:rsidP="005D144B">
            <w:pPr>
              <w:pStyle w:val="NoSpacing"/>
              <w:rPr>
                <w:sz w:val="24"/>
                <w:szCs w:val="24"/>
              </w:rPr>
            </w:pPr>
            <w:r>
              <w:rPr>
                <w:sz w:val="24"/>
                <w:szCs w:val="24"/>
              </w:rPr>
              <w:t>Paint brush</w:t>
            </w:r>
          </w:p>
        </w:tc>
        <w:tc>
          <w:tcPr>
            <w:tcW w:w="3672" w:type="dxa"/>
          </w:tcPr>
          <w:p w14:paraId="49F25E26" w14:textId="6BFB0F86" w:rsidR="005D144B" w:rsidRDefault="005D144B" w:rsidP="005D144B">
            <w:pPr>
              <w:pStyle w:val="NoSpacing"/>
              <w:rPr>
                <w:sz w:val="24"/>
                <w:szCs w:val="24"/>
              </w:rPr>
            </w:pPr>
            <w:r>
              <w:rPr>
                <w:sz w:val="24"/>
                <w:szCs w:val="24"/>
              </w:rPr>
              <w:t>Used for painting</w:t>
            </w:r>
          </w:p>
        </w:tc>
        <w:tc>
          <w:tcPr>
            <w:tcW w:w="3672" w:type="dxa"/>
          </w:tcPr>
          <w:p w14:paraId="7212BBAE" w14:textId="3A73B631" w:rsidR="005D144B" w:rsidRDefault="004E78FC" w:rsidP="005D144B">
            <w:pPr>
              <w:pStyle w:val="NoSpacing"/>
              <w:rPr>
                <w:sz w:val="24"/>
                <w:szCs w:val="24"/>
              </w:rPr>
            </w:pPr>
            <w:r>
              <w:rPr>
                <w:sz w:val="24"/>
                <w:szCs w:val="24"/>
              </w:rPr>
              <w:t>User is already familiar with the</w:t>
            </w:r>
            <w:r>
              <w:rPr>
                <w:sz w:val="24"/>
                <w:szCs w:val="24"/>
              </w:rPr>
              <w:t xml:space="preserve"> paint brush for painting walls.</w:t>
            </w:r>
          </w:p>
        </w:tc>
      </w:tr>
    </w:tbl>
    <w:p w14:paraId="2CBCEE43" w14:textId="77777777" w:rsidR="00F55C4F" w:rsidRDefault="00F55C4F" w:rsidP="005D144B">
      <w:pPr>
        <w:pStyle w:val="NoSpacing"/>
        <w:rPr>
          <w:sz w:val="24"/>
          <w:szCs w:val="24"/>
        </w:rPr>
      </w:pPr>
    </w:p>
    <w:tbl>
      <w:tblPr>
        <w:tblStyle w:val="TableGrid"/>
        <w:tblW w:w="0" w:type="auto"/>
        <w:jc w:val="center"/>
        <w:tblLook w:val="04A0" w:firstRow="1" w:lastRow="0" w:firstColumn="1" w:lastColumn="0" w:noHBand="0" w:noVBand="1"/>
      </w:tblPr>
      <w:tblGrid>
        <w:gridCol w:w="2131"/>
        <w:gridCol w:w="2131"/>
        <w:gridCol w:w="2132"/>
      </w:tblGrid>
      <w:tr w:rsidR="00F55C4F" w14:paraId="0C7C7AEB" w14:textId="77777777" w:rsidTr="00D33F20">
        <w:trPr>
          <w:jc w:val="center"/>
        </w:trPr>
        <w:tc>
          <w:tcPr>
            <w:tcW w:w="2131" w:type="dxa"/>
          </w:tcPr>
          <w:p w14:paraId="76E5C8B6" w14:textId="77777777" w:rsidR="00F55C4F" w:rsidRDefault="00F55C4F" w:rsidP="00D33F20">
            <w:pPr>
              <w:jc w:val="center"/>
              <w:rPr>
                <w:b/>
                <w:sz w:val="24"/>
                <w:szCs w:val="24"/>
              </w:rPr>
            </w:pPr>
            <w:r>
              <w:rPr>
                <w:b/>
                <w:sz w:val="24"/>
                <w:szCs w:val="24"/>
              </w:rPr>
              <w:t>Not attempted</w:t>
            </w:r>
          </w:p>
        </w:tc>
        <w:tc>
          <w:tcPr>
            <w:tcW w:w="2131" w:type="dxa"/>
          </w:tcPr>
          <w:p w14:paraId="6851DAD7" w14:textId="77777777" w:rsidR="00F55C4F" w:rsidRPr="008472B6" w:rsidRDefault="00F55C4F" w:rsidP="00D33F20">
            <w:pPr>
              <w:jc w:val="center"/>
              <w:rPr>
                <w:b/>
                <w:sz w:val="24"/>
                <w:szCs w:val="24"/>
              </w:rPr>
            </w:pPr>
            <w:r>
              <w:rPr>
                <w:b/>
                <w:sz w:val="24"/>
                <w:szCs w:val="24"/>
              </w:rPr>
              <w:t>Irrelevant answer</w:t>
            </w:r>
          </w:p>
        </w:tc>
        <w:tc>
          <w:tcPr>
            <w:tcW w:w="2132" w:type="dxa"/>
          </w:tcPr>
          <w:p w14:paraId="283821FC" w14:textId="2427A907" w:rsidR="00F55C4F" w:rsidRDefault="00F55C4F" w:rsidP="00D33F20">
            <w:pPr>
              <w:jc w:val="center"/>
              <w:rPr>
                <w:sz w:val="24"/>
                <w:szCs w:val="24"/>
              </w:rPr>
            </w:pPr>
            <w:r>
              <w:rPr>
                <w:b/>
                <w:sz w:val="24"/>
                <w:szCs w:val="24"/>
              </w:rPr>
              <w:t>3 metaphors</w:t>
            </w:r>
          </w:p>
        </w:tc>
      </w:tr>
      <w:tr w:rsidR="00F55C4F" w14:paraId="389BD1F4" w14:textId="77777777" w:rsidTr="00D33F20">
        <w:trPr>
          <w:jc w:val="center"/>
        </w:trPr>
        <w:tc>
          <w:tcPr>
            <w:tcW w:w="2131" w:type="dxa"/>
          </w:tcPr>
          <w:p w14:paraId="1E844FF5" w14:textId="77777777" w:rsidR="00F55C4F" w:rsidRDefault="00F55C4F" w:rsidP="00D33F20">
            <w:pPr>
              <w:jc w:val="both"/>
              <w:rPr>
                <w:sz w:val="24"/>
                <w:szCs w:val="24"/>
              </w:rPr>
            </w:pPr>
            <w:r>
              <w:rPr>
                <w:sz w:val="24"/>
                <w:szCs w:val="24"/>
              </w:rPr>
              <w:t>Zero mark</w:t>
            </w:r>
          </w:p>
        </w:tc>
        <w:tc>
          <w:tcPr>
            <w:tcW w:w="2131" w:type="dxa"/>
          </w:tcPr>
          <w:p w14:paraId="54FC2186" w14:textId="1BA9C6B3" w:rsidR="00F55C4F" w:rsidRDefault="00F55C4F" w:rsidP="00D33F20">
            <w:pPr>
              <w:jc w:val="both"/>
              <w:rPr>
                <w:sz w:val="24"/>
                <w:szCs w:val="24"/>
              </w:rPr>
            </w:pPr>
            <w:r>
              <w:rPr>
                <w:sz w:val="24"/>
                <w:szCs w:val="24"/>
              </w:rPr>
              <w:t>zero</w:t>
            </w:r>
            <w:r>
              <w:rPr>
                <w:sz w:val="24"/>
                <w:szCs w:val="24"/>
              </w:rPr>
              <w:t xml:space="preserve"> mark</w:t>
            </w:r>
          </w:p>
        </w:tc>
        <w:tc>
          <w:tcPr>
            <w:tcW w:w="2132" w:type="dxa"/>
          </w:tcPr>
          <w:p w14:paraId="5A2AD78B" w14:textId="6FF44478" w:rsidR="00F55C4F" w:rsidRDefault="00F55C4F" w:rsidP="00F55C4F">
            <w:pPr>
              <w:jc w:val="both"/>
              <w:rPr>
                <w:sz w:val="24"/>
                <w:szCs w:val="24"/>
              </w:rPr>
            </w:pPr>
            <w:r>
              <w:rPr>
                <w:sz w:val="24"/>
                <w:szCs w:val="24"/>
              </w:rPr>
              <w:t>3</w:t>
            </w:r>
            <w:r>
              <w:rPr>
                <w:sz w:val="24"/>
                <w:szCs w:val="24"/>
              </w:rPr>
              <w:t xml:space="preserve">  marks (1*</w:t>
            </w:r>
            <w:r>
              <w:rPr>
                <w:sz w:val="24"/>
                <w:szCs w:val="24"/>
              </w:rPr>
              <w:t>3</w:t>
            </w:r>
            <w:r>
              <w:rPr>
                <w:sz w:val="24"/>
                <w:szCs w:val="24"/>
              </w:rPr>
              <w:t>)</w:t>
            </w:r>
          </w:p>
        </w:tc>
      </w:tr>
    </w:tbl>
    <w:p w14:paraId="17D04A72" w14:textId="77777777" w:rsidR="00F55C4F" w:rsidRDefault="00F55C4F" w:rsidP="005D144B">
      <w:pPr>
        <w:pStyle w:val="NoSpacing"/>
        <w:rPr>
          <w:sz w:val="24"/>
          <w:szCs w:val="24"/>
        </w:rPr>
      </w:pPr>
    </w:p>
    <w:p w14:paraId="3AA04B2B" w14:textId="43B1D1F4" w:rsidR="00923C8B" w:rsidRDefault="00923C8B" w:rsidP="005D144B">
      <w:pPr>
        <w:pStyle w:val="NoSpacing"/>
        <w:rPr>
          <w:sz w:val="24"/>
          <w:szCs w:val="24"/>
        </w:rPr>
      </w:pPr>
      <w:r>
        <w:rPr>
          <w:sz w:val="24"/>
          <w:szCs w:val="24"/>
        </w:rPr>
        <w:br w:type="page"/>
      </w:r>
    </w:p>
    <w:p w14:paraId="0CB6B60A" w14:textId="77777777" w:rsidR="00B91826" w:rsidRDefault="00B91826" w:rsidP="007E0B25">
      <w:pPr>
        <w:tabs>
          <w:tab w:val="left" w:pos="720"/>
        </w:tabs>
        <w:ind w:left="360" w:hanging="360"/>
        <w:jc w:val="both"/>
        <w:rPr>
          <w:sz w:val="24"/>
          <w:szCs w:val="24"/>
        </w:rPr>
      </w:pPr>
    </w:p>
    <w:tbl>
      <w:tblPr>
        <w:tblW w:w="9630" w:type="dxa"/>
        <w:jc w:val="center"/>
        <w:tblLayout w:type="fixed"/>
        <w:tblCellMar>
          <w:left w:w="0" w:type="dxa"/>
          <w:right w:w="0" w:type="dxa"/>
        </w:tblCellMar>
        <w:tblLook w:val="0000" w:firstRow="0" w:lastRow="0" w:firstColumn="0" w:lastColumn="0" w:noHBand="0" w:noVBand="0"/>
      </w:tblPr>
      <w:tblGrid>
        <w:gridCol w:w="990"/>
        <w:gridCol w:w="8640"/>
      </w:tblGrid>
      <w:tr w:rsidR="00B91826" w:rsidRPr="00AC672B" w14:paraId="1D935E01" w14:textId="77777777" w:rsidTr="00615CE3">
        <w:trPr>
          <w:trHeight w:hRule="exact" w:val="666"/>
          <w:jc w:val="center"/>
        </w:trPr>
        <w:tc>
          <w:tcPr>
            <w:tcW w:w="990" w:type="dxa"/>
            <w:tcBorders>
              <w:top w:val="single" w:sz="4" w:space="0" w:color="000000"/>
              <w:left w:val="single" w:sz="4" w:space="0" w:color="000000"/>
              <w:bottom w:val="single" w:sz="4" w:space="0" w:color="000000"/>
              <w:right w:val="single" w:sz="4" w:space="0" w:color="000000"/>
            </w:tcBorders>
          </w:tcPr>
          <w:p w14:paraId="0C8CE857" w14:textId="730C6D11" w:rsidR="00B91826" w:rsidRPr="0059658A" w:rsidRDefault="00B91826" w:rsidP="00653B50">
            <w:pPr>
              <w:jc w:val="center"/>
              <w:rPr>
                <w:rFonts w:eastAsiaTheme="minorEastAsia"/>
                <w:b/>
                <w:bCs/>
                <w:sz w:val="24"/>
                <w:szCs w:val="24"/>
              </w:rPr>
            </w:pPr>
            <w:bookmarkStart w:id="1" w:name="_Hlk152254077"/>
            <w:r w:rsidRPr="0059658A">
              <w:rPr>
                <w:rFonts w:eastAsiaTheme="minorEastAsia"/>
                <w:b/>
                <w:bCs/>
                <w:sz w:val="24"/>
                <w:szCs w:val="24"/>
              </w:rPr>
              <w:t>Q.No.</w:t>
            </w:r>
            <w:r w:rsidR="00653B50">
              <w:rPr>
                <w:rFonts w:eastAsiaTheme="minorEastAsia"/>
                <w:b/>
                <w:bCs/>
                <w:sz w:val="24"/>
                <w:szCs w:val="24"/>
              </w:rPr>
              <w:t>2</w:t>
            </w:r>
          </w:p>
        </w:tc>
        <w:tc>
          <w:tcPr>
            <w:tcW w:w="8640" w:type="dxa"/>
            <w:tcBorders>
              <w:top w:val="single" w:sz="4" w:space="0" w:color="000000"/>
              <w:left w:val="single" w:sz="4" w:space="0" w:color="000000"/>
              <w:bottom w:val="single" w:sz="4" w:space="0" w:color="000000"/>
              <w:right w:val="single" w:sz="4" w:space="0" w:color="000000"/>
            </w:tcBorders>
          </w:tcPr>
          <w:p w14:paraId="3E7EB285" w14:textId="0E59F345" w:rsidR="00B91826" w:rsidRPr="00AC672B" w:rsidRDefault="00B91826" w:rsidP="00470795">
            <w:pPr>
              <w:rPr>
                <w:rFonts w:eastAsiaTheme="minorEastAsia"/>
              </w:rPr>
            </w:pPr>
            <w:r w:rsidRPr="00AC672B">
              <w:rPr>
                <w:rFonts w:eastAsiaTheme="minorEastAsia"/>
              </w:rPr>
              <w:t>(</w:t>
            </w:r>
            <w:r w:rsidRPr="00AC672B">
              <w:rPr>
                <w:rFonts w:eastAsiaTheme="minorEastAsia"/>
                <w:b/>
                <w:bCs/>
              </w:rPr>
              <w:t>CLO_2</w:t>
            </w:r>
            <w:r w:rsidRPr="00AC672B">
              <w:rPr>
                <w:rFonts w:eastAsiaTheme="minorEastAsia"/>
              </w:rPr>
              <w:t xml:space="preserve">): </w:t>
            </w:r>
            <w:r w:rsidR="00AC672B" w:rsidRPr="00AC672B">
              <w:rPr>
                <w:rFonts w:eastAsiaTheme="minorEastAsia"/>
              </w:rPr>
              <w:t xml:space="preserve">(Cognitive Level C2, i.e., </w:t>
            </w:r>
            <w:r w:rsidR="00AC672B" w:rsidRPr="00AC672B">
              <w:rPr>
                <w:rFonts w:eastAsiaTheme="minorEastAsia"/>
                <w:b/>
                <w:bCs/>
              </w:rPr>
              <w:t>Understanding</w:t>
            </w:r>
            <w:r w:rsidR="00AC672B" w:rsidRPr="00AC672B">
              <w:rPr>
                <w:rFonts w:eastAsiaTheme="minorEastAsia"/>
              </w:rPr>
              <w:t>)</w:t>
            </w:r>
            <w:r w:rsidRPr="00AC672B">
              <w:rPr>
                <w:rFonts w:eastAsiaTheme="minorEastAsia"/>
              </w:rPr>
              <w:t xml:space="preserve">   </w:t>
            </w:r>
            <w:r w:rsidR="00C51CD5" w:rsidRPr="00AC672B">
              <w:rPr>
                <w:rFonts w:eastAsiaTheme="minorEastAsia"/>
              </w:rPr>
              <w:t xml:space="preserve"> </w:t>
            </w:r>
            <w:r w:rsidRPr="00AC672B">
              <w:rPr>
                <w:rFonts w:eastAsiaTheme="minorEastAsia"/>
              </w:rPr>
              <w:t xml:space="preserve"> (</w:t>
            </w:r>
            <w:r w:rsidRPr="00AC672B">
              <w:rPr>
                <w:rFonts w:eastAsiaTheme="minorEastAsia"/>
                <w:b/>
                <w:bCs/>
              </w:rPr>
              <w:t>PLO_</w:t>
            </w:r>
            <w:r w:rsidR="00AC672B" w:rsidRPr="00AC672B">
              <w:rPr>
                <w:rFonts w:eastAsiaTheme="minorEastAsia"/>
                <w:b/>
                <w:bCs/>
              </w:rPr>
              <w:t>8</w:t>
            </w:r>
            <w:r w:rsidRPr="00AC672B">
              <w:rPr>
                <w:rFonts w:eastAsiaTheme="minorEastAsia"/>
              </w:rPr>
              <w:t xml:space="preserve">: </w:t>
            </w:r>
            <w:r w:rsidR="00AC672B" w:rsidRPr="00AC672B">
              <w:rPr>
                <w:color w:val="000000"/>
              </w:rPr>
              <w:t>Computing Professionalism and Society</w:t>
            </w:r>
            <w:r w:rsidRPr="00AC672B">
              <w:rPr>
                <w:rFonts w:eastAsiaTheme="minorEastAsia"/>
              </w:rPr>
              <w:t>)</w:t>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653B50" w:rsidRPr="00AC672B">
              <w:rPr>
                <w:rFonts w:eastAsiaTheme="minorEastAsia"/>
              </w:rPr>
              <w:tab/>
            </w:r>
            <w:r w:rsidR="00470795">
              <w:rPr>
                <w:rFonts w:eastAsiaTheme="minorEastAsia"/>
              </w:rPr>
              <w:t xml:space="preserve">           </w:t>
            </w:r>
            <w:r w:rsidRPr="00AC672B">
              <w:rPr>
                <w:rFonts w:eastAsiaTheme="minorEastAsia"/>
                <w:b/>
                <w:bCs/>
              </w:rPr>
              <w:t>(</w:t>
            </w:r>
            <w:r w:rsidR="00470795">
              <w:rPr>
                <w:rFonts w:eastAsiaTheme="minorEastAsia"/>
                <w:b/>
                <w:bCs/>
              </w:rPr>
              <w:t>5+5+</w:t>
            </w:r>
            <w:r w:rsidR="00653B50" w:rsidRPr="00AC672B">
              <w:rPr>
                <w:rFonts w:eastAsiaTheme="minorEastAsia"/>
                <w:b/>
                <w:bCs/>
              </w:rPr>
              <w:t>5</w:t>
            </w:r>
            <w:r w:rsidR="00470795">
              <w:rPr>
                <w:rFonts w:eastAsiaTheme="minorEastAsia"/>
                <w:b/>
                <w:bCs/>
              </w:rPr>
              <w:t>+2</w:t>
            </w:r>
            <w:r w:rsidRPr="00AC672B">
              <w:rPr>
                <w:rFonts w:eastAsiaTheme="minorEastAsia"/>
                <w:b/>
                <w:bCs/>
              </w:rPr>
              <w:t xml:space="preserve"> Marks)</w:t>
            </w:r>
          </w:p>
        </w:tc>
      </w:tr>
      <w:bookmarkEnd w:id="1"/>
    </w:tbl>
    <w:p w14:paraId="29A62B65" w14:textId="77777777" w:rsidR="000456EC" w:rsidRDefault="000456EC" w:rsidP="000C7FDF">
      <w:pPr>
        <w:tabs>
          <w:tab w:val="left" w:pos="720"/>
        </w:tabs>
        <w:ind w:left="360" w:hanging="360"/>
        <w:jc w:val="both"/>
        <w:rPr>
          <w:b/>
          <w:bCs/>
          <w:sz w:val="24"/>
          <w:szCs w:val="24"/>
        </w:rPr>
      </w:pPr>
    </w:p>
    <w:p w14:paraId="57557E95" w14:textId="1C12FD32" w:rsidR="00D519D0" w:rsidRPr="00D519D0" w:rsidRDefault="00E71D19" w:rsidP="00D519D0">
      <w:pPr>
        <w:pStyle w:val="ListParagraph"/>
        <w:numPr>
          <w:ilvl w:val="0"/>
          <w:numId w:val="19"/>
        </w:numPr>
        <w:tabs>
          <w:tab w:val="left" w:pos="720"/>
        </w:tabs>
        <w:jc w:val="both"/>
        <w:rPr>
          <w:sz w:val="24"/>
          <w:szCs w:val="24"/>
        </w:rPr>
      </w:pPr>
      <w:r w:rsidRPr="00D519D0">
        <w:rPr>
          <w:b/>
          <w:sz w:val="24"/>
          <w:szCs w:val="24"/>
        </w:rPr>
        <w:t>Identify</w:t>
      </w:r>
      <w:r w:rsidRPr="00D519D0">
        <w:rPr>
          <w:sz w:val="24"/>
          <w:szCs w:val="24"/>
        </w:rPr>
        <w:t xml:space="preserve"> any one wearable wireless gadget </w:t>
      </w:r>
      <w:r w:rsidR="005B1FA9" w:rsidRPr="00D519D0">
        <w:rPr>
          <w:sz w:val="24"/>
          <w:szCs w:val="24"/>
        </w:rPr>
        <w:t xml:space="preserve">that has been wide spread in our society </w:t>
      </w:r>
      <w:r w:rsidRPr="00D519D0">
        <w:rPr>
          <w:sz w:val="24"/>
          <w:szCs w:val="24"/>
        </w:rPr>
        <w:t xml:space="preserve">and </w:t>
      </w:r>
      <w:r w:rsidRPr="00D519D0">
        <w:rPr>
          <w:b/>
          <w:sz w:val="24"/>
          <w:szCs w:val="24"/>
        </w:rPr>
        <w:t>discuss</w:t>
      </w:r>
      <w:r w:rsidRPr="00D519D0">
        <w:rPr>
          <w:sz w:val="24"/>
          <w:szCs w:val="24"/>
        </w:rPr>
        <w:t xml:space="preserve"> it’s </w:t>
      </w:r>
      <w:r w:rsidR="00994850" w:rsidRPr="00D519D0">
        <w:rPr>
          <w:sz w:val="24"/>
          <w:szCs w:val="24"/>
        </w:rPr>
        <w:t>after-effects</w:t>
      </w:r>
      <w:r w:rsidRPr="00D519D0">
        <w:rPr>
          <w:sz w:val="24"/>
          <w:szCs w:val="24"/>
        </w:rPr>
        <w:t xml:space="preserve"> on health </w:t>
      </w:r>
      <w:r w:rsidR="005B1FA9" w:rsidRPr="00D519D0">
        <w:rPr>
          <w:sz w:val="24"/>
          <w:szCs w:val="24"/>
        </w:rPr>
        <w:t>of the users</w:t>
      </w:r>
      <w:r w:rsidRPr="00D519D0">
        <w:rPr>
          <w:sz w:val="24"/>
          <w:szCs w:val="24"/>
        </w:rPr>
        <w:t>.</w:t>
      </w:r>
    </w:p>
    <w:p w14:paraId="26119EFF" w14:textId="4F19909B" w:rsidR="00D519D0" w:rsidRDefault="00D519D0" w:rsidP="00D519D0">
      <w:pPr>
        <w:tabs>
          <w:tab w:val="left" w:pos="720"/>
        </w:tabs>
        <w:jc w:val="both"/>
        <w:rPr>
          <w:b/>
          <w:sz w:val="24"/>
          <w:szCs w:val="24"/>
        </w:rPr>
      </w:pPr>
      <w:r>
        <w:rPr>
          <w:b/>
          <w:sz w:val="24"/>
          <w:szCs w:val="24"/>
        </w:rPr>
        <w:t>Sample Answer:</w:t>
      </w:r>
    </w:p>
    <w:p w14:paraId="22CD63DA" w14:textId="77777777" w:rsidR="005C6D52" w:rsidRDefault="005C6D52" w:rsidP="00D519D0">
      <w:pPr>
        <w:tabs>
          <w:tab w:val="left" w:pos="720"/>
        </w:tabs>
        <w:jc w:val="both"/>
        <w:rPr>
          <w:b/>
          <w:sz w:val="24"/>
          <w:szCs w:val="24"/>
        </w:rPr>
      </w:pPr>
    </w:p>
    <w:p w14:paraId="37551425" w14:textId="77777777" w:rsidR="004B5E9D" w:rsidRDefault="00D519D0" w:rsidP="00D519D0">
      <w:pPr>
        <w:tabs>
          <w:tab w:val="left" w:pos="720"/>
        </w:tabs>
        <w:jc w:val="both"/>
        <w:rPr>
          <w:b/>
          <w:sz w:val="24"/>
          <w:szCs w:val="24"/>
        </w:rPr>
      </w:pPr>
      <w:r>
        <w:rPr>
          <w:b/>
          <w:sz w:val="24"/>
          <w:szCs w:val="24"/>
        </w:rPr>
        <w:t xml:space="preserve"> Wearable gadget: </w:t>
      </w:r>
    </w:p>
    <w:p w14:paraId="50DF5811" w14:textId="1163A8F2" w:rsidR="004B5E9D" w:rsidRPr="004B5E9D" w:rsidRDefault="004B5E9D" w:rsidP="004B5E9D">
      <w:pPr>
        <w:pStyle w:val="ListParagraph"/>
        <w:numPr>
          <w:ilvl w:val="0"/>
          <w:numId w:val="20"/>
        </w:numPr>
        <w:tabs>
          <w:tab w:val="left" w:pos="720"/>
        </w:tabs>
        <w:jc w:val="both"/>
        <w:rPr>
          <w:sz w:val="24"/>
          <w:szCs w:val="24"/>
        </w:rPr>
      </w:pPr>
      <w:r w:rsidRPr="004B5E9D">
        <w:rPr>
          <w:sz w:val="24"/>
          <w:szCs w:val="24"/>
        </w:rPr>
        <w:t>Airpods and Bluetooth Earbuds</w:t>
      </w:r>
    </w:p>
    <w:p w14:paraId="3EC8BA1B" w14:textId="77777777" w:rsidR="004B5E9D" w:rsidRDefault="004B5E9D" w:rsidP="00D519D0">
      <w:pPr>
        <w:tabs>
          <w:tab w:val="left" w:pos="720"/>
        </w:tabs>
        <w:jc w:val="both"/>
        <w:rPr>
          <w:sz w:val="24"/>
          <w:szCs w:val="24"/>
        </w:rPr>
      </w:pPr>
    </w:p>
    <w:p w14:paraId="0FD359F1" w14:textId="77777777" w:rsidR="004B5E9D" w:rsidRPr="004B5E9D" w:rsidRDefault="004B5E9D" w:rsidP="00D519D0">
      <w:pPr>
        <w:tabs>
          <w:tab w:val="left" w:pos="720"/>
        </w:tabs>
        <w:jc w:val="both"/>
        <w:rPr>
          <w:b/>
          <w:sz w:val="24"/>
          <w:szCs w:val="24"/>
        </w:rPr>
      </w:pPr>
      <w:r w:rsidRPr="004B5E9D">
        <w:rPr>
          <w:b/>
          <w:sz w:val="24"/>
          <w:szCs w:val="24"/>
        </w:rPr>
        <w:t>After effects on health of the users:</w:t>
      </w:r>
    </w:p>
    <w:p w14:paraId="210161D7" w14:textId="77777777" w:rsidR="00C30CE1" w:rsidRPr="00C30CE1" w:rsidRDefault="00C30CE1" w:rsidP="00C30CE1">
      <w:pPr>
        <w:pStyle w:val="ListParagraph"/>
        <w:numPr>
          <w:ilvl w:val="0"/>
          <w:numId w:val="20"/>
        </w:numPr>
        <w:tabs>
          <w:tab w:val="left" w:pos="720"/>
        </w:tabs>
        <w:jc w:val="both"/>
        <w:rPr>
          <w:sz w:val="24"/>
          <w:szCs w:val="24"/>
        </w:rPr>
      </w:pPr>
      <w:r w:rsidRPr="00C30CE1">
        <w:rPr>
          <w:sz w:val="24"/>
          <w:szCs w:val="24"/>
        </w:rPr>
        <w:t xml:space="preserve">AirPods and Bluetooth headsets constantly emit radiofrequency (RF) radiation, AKA microwaves while they are in your ears, whether you are using them or not. </w:t>
      </w:r>
    </w:p>
    <w:p w14:paraId="0E058523" w14:textId="77777777" w:rsidR="00C30CE1" w:rsidRDefault="00C30CE1" w:rsidP="00C30CE1">
      <w:pPr>
        <w:pStyle w:val="ListParagraph"/>
        <w:numPr>
          <w:ilvl w:val="0"/>
          <w:numId w:val="20"/>
        </w:numPr>
        <w:tabs>
          <w:tab w:val="left" w:pos="720"/>
        </w:tabs>
        <w:jc w:val="both"/>
        <w:rPr>
          <w:sz w:val="24"/>
          <w:szCs w:val="24"/>
        </w:rPr>
      </w:pPr>
      <w:r w:rsidRPr="00C30CE1">
        <w:rPr>
          <w:sz w:val="24"/>
          <w:szCs w:val="24"/>
        </w:rPr>
        <w:t xml:space="preserve">The RF is absorbed into your skull, brain and ear tissues. </w:t>
      </w:r>
    </w:p>
    <w:p w14:paraId="6BE90AE0" w14:textId="18CA610E" w:rsidR="003B35AE" w:rsidRDefault="003B35AE" w:rsidP="003B35AE">
      <w:pPr>
        <w:pStyle w:val="ListParagraph"/>
        <w:numPr>
          <w:ilvl w:val="0"/>
          <w:numId w:val="20"/>
        </w:numPr>
        <w:tabs>
          <w:tab w:val="left" w:pos="720"/>
        </w:tabs>
        <w:jc w:val="both"/>
        <w:rPr>
          <w:sz w:val="24"/>
          <w:szCs w:val="24"/>
        </w:rPr>
      </w:pPr>
      <w:r w:rsidRPr="003B35AE">
        <w:rPr>
          <w:sz w:val="24"/>
          <w:szCs w:val="24"/>
        </w:rPr>
        <w:t xml:space="preserve">The left AirPod communicates with the right AirPod using a technology called “near field magnetic induction” (NFMI).  The fields go right </w:t>
      </w:r>
      <w:r w:rsidR="00942CBC" w:rsidRPr="003B35AE">
        <w:rPr>
          <w:sz w:val="24"/>
          <w:szCs w:val="24"/>
        </w:rPr>
        <w:t>through</w:t>
      </w:r>
      <w:r w:rsidRPr="003B35AE">
        <w:rPr>
          <w:sz w:val="24"/>
          <w:szCs w:val="24"/>
        </w:rPr>
        <w:t xml:space="preserve"> your brain. Magnetic fields are linked to cancer and oxidative stress. </w:t>
      </w:r>
    </w:p>
    <w:p w14:paraId="14E7E56B" w14:textId="7BD42227" w:rsidR="003B35AE" w:rsidRDefault="007B0C21" w:rsidP="007B0C21">
      <w:pPr>
        <w:pStyle w:val="ListParagraph"/>
        <w:numPr>
          <w:ilvl w:val="0"/>
          <w:numId w:val="20"/>
        </w:numPr>
        <w:tabs>
          <w:tab w:val="left" w:pos="720"/>
        </w:tabs>
        <w:jc w:val="both"/>
        <w:rPr>
          <w:sz w:val="24"/>
          <w:szCs w:val="24"/>
        </w:rPr>
      </w:pPr>
      <w:r>
        <w:rPr>
          <w:sz w:val="24"/>
          <w:szCs w:val="24"/>
        </w:rPr>
        <w:t>D</w:t>
      </w:r>
      <w:r w:rsidRPr="007B0C21">
        <w:rPr>
          <w:sz w:val="24"/>
          <w:szCs w:val="24"/>
        </w:rPr>
        <w:t>aily use of Bluetooth headsets “strongly linked” to an increased risk of developing thyroid nodules.</w:t>
      </w:r>
    </w:p>
    <w:p w14:paraId="142F1AB2" w14:textId="778E6FAC" w:rsidR="007B6B03" w:rsidRDefault="004F6DEA" w:rsidP="004F6DEA">
      <w:pPr>
        <w:pStyle w:val="ListParagraph"/>
        <w:numPr>
          <w:ilvl w:val="0"/>
          <w:numId w:val="20"/>
        </w:numPr>
        <w:tabs>
          <w:tab w:val="left" w:pos="720"/>
        </w:tabs>
        <w:jc w:val="both"/>
        <w:rPr>
          <w:sz w:val="24"/>
          <w:szCs w:val="24"/>
        </w:rPr>
      </w:pPr>
      <w:r w:rsidRPr="004F6DEA">
        <w:rPr>
          <w:sz w:val="24"/>
          <w:szCs w:val="24"/>
        </w:rPr>
        <w:t>“More than a dozen studies have shown that low-intensity microwave radiation similar to that emitted by Bluetooth can open up the blood-brain barrier, a layer of cells that block pathogens and toxins in the body from reaching the brain. That could lead to conditions such as autism, dementia, and brain cancer.”</w:t>
      </w:r>
    </w:p>
    <w:p w14:paraId="2E5F0934" w14:textId="3764D315" w:rsidR="004F6DEA" w:rsidRDefault="004A7C45" w:rsidP="004A7C45">
      <w:pPr>
        <w:pStyle w:val="ListParagraph"/>
        <w:numPr>
          <w:ilvl w:val="0"/>
          <w:numId w:val="20"/>
        </w:numPr>
        <w:tabs>
          <w:tab w:val="left" w:pos="720"/>
        </w:tabs>
        <w:jc w:val="both"/>
        <w:rPr>
          <w:sz w:val="24"/>
          <w:szCs w:val="24"/>
        </w:rPr>
      </w:pPr>
      <w:r w:rsidRPr="004A7C45">
        <w:rPr>
          <w:sz w:val="24"/>
          <w:szCs w:val="24"/>
        </w:rPr>
        <w:t>Peer-reviewed research has demonstrated a myriad of adverse effects from wireless RF radiation including increased brain cancer, DNA damage, oxidative stress, immune dysfunction, altered brain development, damaged reproduction, sleep changes, hyperactivity, and memory damage.</w:t>
      </w:r>
    </w:p>
    <w:p w14:paraId="1F979CD6" w14:textId="28BCB5F8" w:rsidR="007B6B03" w:rsidRDefault="007B6B03" w:rsidP="007B6B03">
      <w:pPr>
        <w:tabs>
          <w:tab w:val="left" w:pos="720"/>
        </w:tabs>
        <w:jc w:val="both"/>
        <w:rPr>
          <w:sz w:val="24"/>
          <w:szCs w:val="24"/>
        </w:rPr>
      </w:pPr>
    </w:p>
    <w:p w14:paraId="6A9DBC50" w14:textId="5A5CED6A" w:rsidR="007B6B03" w:rsidRDefault="007B6B03" w:rsidP="007B6B03">
      <w:pPr>
        <w:tabs>
          <w:tab w:val="left" w:pos="720"/>
        </w:tabs>
        <w:jc w:val="both"/>
        <w:rPr>
          <w:b/>
          <w:sz w:val="24"/>
          <w:szCs w:val="24"/>
        </w:rPr>
      </w:pPr>
      <w:r>
        <w:rPr>
          <w:b/>
          <w:sz w:val="24"/>
          <w:szCs w:val="24"/>
        </w:rPr>
        <w:t>Reference:</w:t>
      </w:r>
    </w:p>
    <w:p w14:paraId="3A0CF485" w14:textId="14862AB0" w:rsidR="007B6B03" w:rsidRDefault="007B6B03" w:rsidP="007B6B03">
      <w:pPr>
        <w:tabs>
          <w:tab w:val="left" w:pos="720"/>
        </w:tabs>
        <w:jc w:val="both"/>
      </w:pPr>
      <w:hyperlink r:id="rId10" w:anchor=":~:text=Peer-reviewed%20research%20has%20demonstrated%20a%20myriad%20of%20adverse,hyperactivity%2C%20and%20memory%20damage.%20More%20on%20that%20here." w:history="1">
        <w:r>
          <w:rPr>
            <w:rStyle w:val="Hyperlink"/>
          </w:rPr>
          <w:t>Airpods and Bluetooth Health and Safety FAQs - Environmental Health Trust</w:t>
        </w:r>
      </w:hyperlink>
    </w:p>
    <w:p w14:paraId="7A20716F" w14:textId="2D9A5810" w:rsidR="00F775BB" w:rsidRDefault="00F775BB" w:rsidP="007B6B03">
      <w:pPr>
        <w:tabs>
          <w:tab w:val="left" w:pos="720"/>
        </w:tabs>
        <w:jc w:val="both"/>
      </w:pPr>
    </w:p>
    <w:p w14:paraId="1531309C" w14:textId="64CE22CE" w:rsidR="00F775BB" w:rsidRPr="00F775BB" w:rsidRDefault="00F775BB" w:rsidP="007B6B03">
      <w:pPr>
        <w:tabs>
          <w:tab w:val="left" w:pos="720"/>
        </w:tabs>
        <w:jc w:val="both"/>
        <w:rPr>
          <w:b/>
          <w:sz w:val="24"/>
        </w:rPr>
      </w:pPr>
      <w:r w:rsidRPr="00F775BB">
        <w:rPr>
          <w:b/>
          <w:sz w:val="24"/>
        </w:rPr>
        <w:t>Rubric:</w:t>
      </w:r>
    </w:p>
    <w:tbl>
      <w:tblPr>
        <w:tblStyle w:val="TableGrid"/>
        <w:tblW w:w="0" w:type="auto"/>
        <w:jc w:val="center"/>
        <w:tblLook w:val="04A0" w:firstRow="1" w:lastRow="0" w:firstColumn="1" w:lastColumn="0" w:noHBand="0" w:noVBand="1"/>
      </w:tblPr>
      <w:tblGrid>
        <w:gridCol w:w="2131"/>
        <w:gridCol w:w="2131"/>
        <w:gridCol w:w="2131"/>
        <w:gridCol w:w="2132"/>
      </w:tblGrid>
      <w:tr w:rsidR="00F775BB" w14:paraId="313804AF" w14:textId="77777777" w:rsidTr="00D33F20">
        <w:trPr>
          <w:jc w:val="center"/>
        </w:trPr>
        <w:tc>
          <w:tcPr>
            <w:tcW w:w="2131" w:type="dxa"/>
          </w:tcPr>
          <w:p w14:paraId="10826DA2" w14:textId="77777777" w:rsidR="00F775BB" w:rsidRDefault="00F775BB" w:rsidP="00D33F20">
            <w:pPr>
              <w:jc w:val="center"/>
              <w:rPr>
                <w:b/>
                <w:sz w:val="24"/>
                <w:szCs w:val="24"/>
              </w:rPr>
            </w:pPr>
            <w:r>
              <w:rPr>
                <w:b/>
                <w:sz w:val="24"/>
                <w:szCs w:val="24"/>
              </w:rPr>
              <w:t>Not attempted</w:t>
            </w:r>
          </w:p>
        </w:tc>
        <w:tc>
          <w:tcPr>
            <w:tcW w:w="2131" w:type="dxa"/>
          </w:tcPr>
          <w:p w14:paraId="76B4A83B" w14:textId="77777777" w:rsidR="00F775BB" w:rsidRPr="008472B6" w:rsidRDefault="00F775BB" w:rsidP="00D33F20">
            <w:pPr>
              <w:jc w:val="center"/>
              <w:rPr>
                <w:b/>
                <w:sz w:val="24"/>
                <w:szCs w:val="24"/>
              </w:rPr>
            </w:pPr>
            <w:r>
              <w:rPr>
                <w:b/>
                <w:sz w:val="24"/>
                <w:szCs w:val="24"/>
              </w:rPr>
              <w:t>Irrelevant answer</w:t>
            </w:r>
          </w:p>
        </w:tc>
        <w:tc>
          <w:tcPr>
            <w:tcW w:w="2131" w:type="dxa"/>
          </w:tcPr>
          <w:p w14:paraId="0BA6CB1C" w14:textId="762BB141" w:rsidR="00F775BB" w:rsidRDefault="00F775BB" w:rsidP="00D33F20">
            <w:pPr>
              <w:jc w:val="center"/>
              <w:rPr>
                <w:sz w:val="24"/>
                <w:szCs w:val="24"/>
              </w:rPr>
            </w:pPr>
            <w:r>
              <w:rPr>
                <w:b/>
                <w:sz w:val="24"/>
                <w:szCs w:val="24"/>
              </w:rPr>
              <w:t>Identify</w:t>
            </w:r>
          </w:p>
        </w:tc>
        <w:tc>
          <w:tcPr>
            <w:tcW w:w="2132" w:type="dxa"/>
          </w:tcPr>
          <w:p w14:paraId="18CAA566" w14:textId="04642363" w:rsidR="00F775BB" w:rsidRDefault="00F775BB" w:rsidP="00D33F20">
            <w:pPr>
              <w:jc w:val="center"/>
              <w:rPr>
                <w:sz w:val="24"/>
                <w:szCs w:val="24"/>
              </w:rPr>
            </w:pPr>
            <w:r>
              <w:rPr>
                <w:b/>
                <w:sz w:val="24"/>
                <w:szCs w:val="24"/>
              </w:rPr>
              <w:t>4  after effets</w:t>
            </w:r>
          </w:p>
        </w:tc>
      </w:tr>
      <w:tr w:rsidR="00F775BB" w14:paraId="5E717E00" w14:textId="77777777" w:rsidTr="00D33F20">
        <w:trPr>
          <w:jc w:val="center"/>
        </w:trPr>
        <w:tc>
          <w:tcPr>
            <w:tcW w:w="2131" w:type="dxa"/>
          </w:tcPr>
          <w:p w14:paraId="4D18841E" w14:textId="77777777" w:rsidR="00F775BB" w:rsidRDefault="00F775BB" w:rsidP="00D33F20">
            <w:pPr>
              <w:jc w:val="both"/>
              <w:rPr>
                <w:sz w:val="24"/>
                <w:szCs w:val="24"/>
              </w:rPr>
            </w:pPr>
            <w:r>
              <w:rPr>
                <w:sz w:val="24"/>
                <w:szCs w:val="24"/>
              </w:rPr>
              <w:t>Zero mark</w:t>
            </w:r>
          </w:p>
        </w:tc>
        <w:tc>
          <w:tcPr>
            <w:tcW w:w="2131" w:type="dxa"/>
          </w:tcPr>
          <w:p w14:paraId="409144DF" w14:textId="77777777" w:rsidR="00F775BB" w:rsidRDefault="00F775BB" w:rsidP="00D33F20">
            <w:pPr>
              <w:jc w:val="both"/>
              <w:rPr>
                <w:sz w:val="24"/>
                <w:szCs w:val="24"/>
              </w:rPr>
            </w:pPr>
            <w:r>
              <w:rPr>
                <w:sz w:val="24"/>
                <w:szCs w:val="24"/>
              </w:rPr>
              <w:t>1 mark</w:t>
            </w:r>
          </w:p>
        </w:tc>
        <w:tc>
          <w:tcPr>
            <w:tcW w:w="2131" w:type="dxa"/>
          </w:tcPr>
          <w:p w14:paraId="200BEDEA" w14:textId="670885B4" w:rsidR="00F775BB" w:rsidRDefault="00F775BB" w:rsidP="00D33F20">
            <w:pPr>
              <w:jc w:val="both"/>
              <w:rPr>
                <w:sz w:val="24"/>
                <w:szCs w:val="24"/>
              </w:rPr>
            </w:pPr>
            <w:r>
              <w:rPr>
                <w:sz w:val="24"/>
                <w:szCs w:val="24"/>
              </w:rPr>
              <w:t>1 mark</w:t>
            </w:r>
          </w:p>
        </w:tc>
        <w:tc>
          <w:tcPr>
            <w:tcW w:w="2132" w:type="dxa"/>
          </w:tcPr>
          <w:p w14:paraId="04B2E7C1" w14:textId="0B841B39" w:rsidR="00F775BB" w:rsidRDefault="00F775BB" w:rsidP="00D33F20">
            <w:pPr>
              <w:jc w:val="both"/>
              <w:rPr>
                <w:sz w:val="24"/>
                <w:szCs w:val="24"/>
              </w:rPr>
            </w:pPr>
            <w:r>
              <w:rPr>
                <w:sz w:val="24"/>
                <w:szCs w:val="24"/>
              </w:rPr>
              <w:t xml:space="preserve">4 </w:t>
            </w:r>
            <w:r>
              <w:rPr>
                <w:sz w:val="24"/>
                <w:szCs w:val="24"/>
              </w:rPr>
              <w:t xml:space="preserve"> marks</w:t>
            </w:r>
            <w:r>
              <w:rPr>
                <w:sz w:val="24"/>
                <w:szCs w:val="24"/>
              </w:rPr>
              <w:t xml:space="preserve"> (1*4)</w:t>
            </w:r>
          </w:p>
        </w:tc>
      </w:tr>
    </w:tbl>
    <w:p w14:paraId="531A2302" w14:textId="77777777" w:rsidR="00F775BB" w:rsidRPr="00F775BB" w:rsidRDefault="00F775BB" w:rsidP="007B6B03">
      <w:pPr>
        <w:tabs>
          <w:tab w:val="left" w:pos="720"/>
        </w:tabs>
        <w:jc w:val="both"/>
        <w:rPr>
          <w:b/>
          <w:sz w:val="24"/>
          <w:szCs w:val="24"/>
        </w:rPr>
      </w:pPr>
    </w:p>
    <w:p w14:paraId="3523CC23" w14:textId="380BB2CC" w:rsidR="00CB50B7" w:rsidRPr="004B5E9D" w:rsidRDefault="00CB50B7" w:rsidP="003B35AE">
      <w:pPr>
        <w:pStyle w:val="ListParagraph"/>
        <w:numPr>
          <w:ilvl w:val="0"/>
          <w:numId w:val="20"/>
        </w:numPr>
        <w:tabs>
          <w:tab w:val="left" w:pos="720"/>
        </w:tabs>
        <w:jc w:val="both"/>
        <w:rPr>
          <w:sz w:val="24"/>
          <w:szCs w:val="24"/>
        </w:rPr>
      </w:pPr>
      <w:r w:rsidRPr="004B5E9D">
        <w:rPr>
          <w:sz w:val="24"/>
          <w:szCs w:val="24"/>
        </w:rPr>
        <w:br w:type="page"/>
      </w:r>
    </w:p>
    <w:p w14:paraId="0BAFC101" w14:textId="77777777" w:rsidR="00995E25" w:rsidRDefault="00995E25" w:rsidP="00995E25">
      <w:pPr>
        <w:tabs>
          <w:tab w:val="left" w:pos="720"/>
        </w:tabs>
        <w:ind w:left="360" w:hanging="360"/>
        <w:jc w:val="both"/>
        <w:rPr>
          <w:sz w:val="24"/>
          <w:szCs w:val="24"/>
        </w:rPr>
      </w:pPr>
    </w:p>
    <w:p w14:paraId="5250DAD5" w14:textId="77777777" w:rsidR="00995E25" w:rsidRPr="009B337A" w:rsidRDefault="00995E25" w:rsidP="00995E25">
      <w:pPr>
        <w:tabs>
          <w:tab w:val="left" w:pos="720"/>
        </w:tabs>
        <w:ind w:left="360" w:hanging="360"/>
        <w:jc w:val="both"/>
        <w:rPr>
          <w:sz w:val="8"/>
          <w:szCs w:val="24"/>
        </w:rPr>
      </w:pPr>
    </w:p>
    <w:p w14:paraId="25E8F829" w14:textId="0DF46DCF" w:rsidR="00E71D19" w:rsidRDefault="00995E25" w:rsidP="00E71D19">
      <w:pPr>
        <w:ind w:left="360" w:hanging="360"/>
        <w:jc w:val="both"/>
        <w:rPr>
          <w:sz w:val="24"/>
          <w:szCs w:val="24"/>
        </w:rPr>
      </w:pPr>
      <w:r w:rsidRPr="004D26E8">
        <w:rPr>
          <w:b/>
          <w:bCs/>
          <w:sz w:val="24"/>
          <w:szCs w:val="24"/>
        </w:rPr>
        <w:t>(</w:t>
      </w:r>
      <w:r>
        <w:rPr>
          <w:b/>
          <w:bCs/>
          <w:sz w:val="24"/>
          <w:szCs w:val="24"/>
        </w:rPr>
        <w:t>b</w:t>
      </w:r>
      <w:r w:rsidRPr="004D26E8">
        <w:rPr>
          <w:b/>
          <w:bCs/>
          <w:sz w:val="24"/>
          <w:szCs w:val="24"/>
        </w:rPr>
        <w:t>)</w:t>
      </w:r>
      <w:r w:rsidRPr="004D26E8">
        <w:rPr>
          <w:sz w:val="24"/>
          <w:szCs w:val="24"/>
        </w:rPr>
        <w:t xml:space="preserve"> </w:t>
      </w:r>
      <w:r w:rsidR="00E71D19" w:rsidRPr="00E71D19">
        <w:rPr>
          <w:sz w:val="24"/>
          <w:szCs w:val="24"/>
        </w:rPr>
        <w:t xml:space="preserve">Read the following excerpt to </w:t>
      </w:r>
      <w:r w:rsidR="00E71D19" w:rsidRPr="004E4999">
        <w:rPr>
          <w:b/>
          <w:sz w:val="24"/>
          <w:szCs w:val="24"/>
        </w:rPr>
        <w:t>discuss</w:t>
      </w:r>
      <w:r w:rsidR="00E71D19" w:rsidRPr="00E71D19">
        <w:rPr>
          <w:sz w:val="24"/>
          <w:szCs w:val="24"/>
        </w:rPr>
        <w:t xml:space="preserve"> the significance of the personal experience of users who interact with technology in safety</w:t>
      </w:r>
      <w:r w:rsidR="004E4999">
        <w:rPr>
          <w:sz w:val="24"/>
          <w:szCs w:val="24"/>
        </w:rPr>
        <w:t xml:space="preserve"> </w:t>
      </w:r>
      <w:r w:rsidR="00E71D19" w:rsidRPr="00E71D19">
        <w:rPr>
          <w:sz w:val="24"/>
          <w:szCs w:val="24"/>
        </w:rPr>
        <w:t xml:space="preserve">critical domains and </w:t>
      </w:r>
      <w:r w:rsidR="00E71D19" w:rsidRPr="004E4999">
        <w:rPr>
          <w:b/>
          <w:sz w:val="24"/>
          <w:szCs w:val="24"/>
        </w:rPr>
        <w:t>express</w:t>
      </w:r>
      <w:r w:rsidR="00E71D19" w:rsidRPr="00E71D19">
        <w:rPr>
          <w:sz w:val="24"/>
          <w:szCs w:val="24"/>
        </w:rPr>
        <w:t xml:space="preserve"> your opinion </w:t>
      </w:r>
      <w:r w:rsidR="004E4999">
        <w:rPr>
          <w:sz w:val="24"/>
          <w:szCs w:val="24"/>
        </w:rPr>
        <w:t xml:space="preserve">on </w:t>
      </w:r>
      <w:r w:rsidR="00E71D19" w:rsidRPr="00E71D19">
        <w:rPr>
          <w:sz w:val="24"/>
          <w:szCs w:val="24"/>
        </w:rPr>
        <w:t xml:space="preserve">how to approach better </w:t>
      </w:r>
      <w:r w:rsidR="004E4999">
        <w:rPr>
          <w:sz w:val="24"/>
          <w:szCs w:val="24"/>
        </w:rPr>
        <w:t>u</w:t>
      </w:r>
      <w:r w:rsidR="00E71D19" w:rsidRPr="00E71D19">
        <w:rPr>
          <w:sz w:val="24"/>
          <w:szCs w:val="24"/>
        </w:rPr>
        <w:t xml:space="preserve">ser </w:t>
      </w:r>
      <w:r w:rsidR="004E4999">
        <w:rPr>
          <w:sz w:val="24"/>
          <w:szCs w:val="24"/>
        </w:rPr>
        <w:t>e</w:t>
      </w:r>
      <w:r w:rsidR="00E71D19" w:rsidRPr="00E71D19">
        <w:rPr>
          <w:sz w:val="24"/>
          <w:szCs w:val="24"/>
        </w:rPr>
        <w:t xml:space="preserve">xperience in </w:t>
      </w:r>
      <w:r w:rsidR="004E4999">
        <w:rPr>
          <w:sz w:val="24"/>
          <w:szCs w:val="24"/>
        </w:rPr>
        <w:t>‘s</w:t>
      </w:r>
      <w:r w:rsidR="00E71D19" w:rsidRPr="00E71D19">
        <w:rPr>
          <w:sz w:val="24"/>
          <w:szCs w:val="24"/>
        </w:rPr>
        <w:t>afety</w:t>
      </w:r>
      <w:r w:rsidR="004E4999">
        <w:rPr>
          <w:sz w:val="24"/>
          <w:szCs w:val="24"/>
        </w:rPr>
        <w:t xml:space="preserve"> c</w:t>
      </w:r>
      <w:r w:rsidR="00E71D19" w:rsidRPr="00E71D19">
        <w:rPr>
          <w:sz w:val="24"/>
          <w:szCs w:val="24"/>
        </w:rPr>
        <w:t xml:space="preserve">ritical </w:t>
      </w:r>
      <w:r w:rsidR="004E4999">
        <w:rPr>
          <w:sz w:val="24"/>
          <w:szCs w:val="24"/>
        </w:rPr>
        <w:t>d</w:t>
      </w:r>
      <w:r w:rsidR="00E71D19" w:rsidRPr="00E71D19">
        <w:rPr>
          <w:sz w:val="24"/>
          <w:szCs w:val="24"/>
        </w:rPr>
        <w:t>omains</w:t>
      </w:r>
      <w:r w:rsidR="004E4999">
        <w:rPr>
          <w:sz w:val="24"/>
          <w:szCs w:val="24"/>
        </w:rPr>
        <w:t>’</w:t>
      </w:r>
      <w:r w:rsidR="00E71D19" w:rsidRPr="00E71D19">
        <w:rPr>
          <w:sz w:val="24"/>
          <w:szCs w:val="24"/>
        </w:rPr>
        <w:t>.</w:t>
      </w:r>
    </w:p>
    <w:p w14:paraId="752566BA" w14:textId="0A578690" w:rsidR="009B337A" w:rsidRDefault="009B337A" w:rsidP="00E71D19">
      <w:pPr>
        <w:ind w:left="360" w:hanging="360"/>
        <w:jc w:val="both"/>
        <w:rPr>
          <w:sz w:val="24"/>
          <w:szCs w:val="24"/>
        </w:rPr>
      </w:pPr>
    </w:p>
    <w:p w14:paraId="5AD1EC1F" w14:textId="20515730" w:rsidR="009B337A" w:rsidRDefault="009B337A" w:rsidP="009B337A">
      <w:pPr>
        <w:ind w:left="720"/>
        <w:jc w:val="center"/>
        <w:rPr>
          <w:sz w:val="24"/>
          <w:szCs w:val="24"/>
        </w:rPr>
      </w:pPr>
      <w:r>
        <w:rPr>
          <w:noProof/>
        </w:rPr>
        <w:drawing>
          <wp:inline distT="0" distB="0" distL="0" distR="0" wp14:anchorId="6B8A90EB" wp14:editId="4D4611C4">
            <wp:extent cx="6480206" cy="33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316" t="24706" r="13675" b="9350"/>
                    <a:stretch/>
                  </pic:blipFill>
                  <pic:spPr bwMode="auto">
                    <a:xfrm>
                      <a:off x="0" y="0"/>
                      <a:ext cx="6528352" cy="3361037"/>
                    </a:xfrm>
                    <a:prstGeom prst="rect">
                      <a:avLst/>
                    </a:prstGeom>
                    <a:ln>
                      <a:noFill/>
                    </a:ln>
                    <a:extLst>
                      <a:ext uri="{53640926-AAD7-44D8-BBD7-CCE9431645EC}">
                        <a14:shadowObscured xmlns:a14="http://schemas.microsoft.com/office/drawing/2010/main"/>
                      </a:ext>
                    </a:extLst>
                  </pic:spPr>
                </pic:pic>
              </a:graphicData>
            </a:graphic>
          </wp:inline>
        </w:drawing>
      </w:r>
    </w:p>
    <w:p w14:paraId="74CF313A" w14:textId="77777777" w:rsidR="008472B6" w:rsidRDefault="008472B6" w:rsidP="00E71D19">
      <w:pPr>
        <w:ind w:left="360" w:hanging="360"/>
        <w:jc w:val="both"/>
        <w:rPr>
          <w:sz w:val="24"/>
          <w:szCs w:val="24"/>
        </w:rPr>
      </w:pPr>
    </w:p>
    <w:p w14:paraId="7B154D21" w14:textId="24B74D01" w:rsidR="008472B6" w:rsidRPr="008472B6" w:rsidRDefault="005F7038" w:rsidP="00E71D19">
      <w:pPr>
        <w:ind w:left="360" w:hanging="360"/>
        <w:jc w:val="both"/>
        <w:rPr>
          <w:b/>
          <w:sz w:val="24"/>
          <w:szCs w:val="24"/>
        </w:rPr>
      </w:pPr>
      <w:r>
        <w:rPr>
          <w:b/>
          <w:sz w:val="24"/>
          <w:szCs w:val="24"/>
        </w:rPr>
        <w:t xml:space="preserve">Open ended question </w:t>
      </w:r>
      <w:r w:rsidR="005C6D52">
        <w:rPr>
          <w:b/>
          <w:sz w:val="24"/>
          <w:szCs w:val="24"/>
        </w:rPr>
        <w:t>Rubric</w:t>
      </w:r>
      <w:r w:rsidR="008472B6">
        <w:rPr>
          <w:b/>
          <w:sz w:val="24"/>
          <w:szCs w:val="24"/>
        </w:rPr>
        <w:t>:</w:t>
      </w:r>
    </w:p>
    <w:p w14:paraId="60C13A1D" w14:textId="740981E5" w:rsidR="008472B6" w:rsidRDefault="008472B6" w:rsidP="00E71D19">
      <w:pPr>
        <w:ind w:left="360" w:hanging="360"/>
        <w:jc w:val="both"/>
        <w:rPr>
          <w:sz w:val="24"/>
          <w:szCs w:val="24"/>
        </w:rPr>
      </w:pPr>
    </w:p>
    <w:tbl>
      <w:tblPr>
        <w:tblStyle w:val="TableGrid"/>
        <w:tblW w:w="0" w:type="auto"/>
        <w:jc w:val="center"/>
        <w:tblLook w:val="04A0" w:firstRow="1" w:lastRow="0" w:firstColumn="1" w:lastColumn="0" w:noHBand="0" w:noVBand="1"/>
      </w:tblPr>
      <w:tblGrid>
        <w:gridCol w:w="2131"/>
        <w:gridCol w:w="2131"/>
        <w:gridCol w:w="2131"/>
        <w:gridCol w:w="2132"/>
      </w:tblGrid>
      <w:tr w:rsidR="008472B6" w14:paraId="0552E710" w14:textId="77777777" w:rsidTr="005C6D52">
        <w:trPr>
          <w:jc w:val="center"/>
        </w:trPr>
        <w:tc>
          <w:tcPr>
            <w:tcW w:w="2131" w:type="dxa"/>
          </w:tcPr>
          <w:p w14:paraId="765532E1" w14:textId="6DB3098D" w:rsidR="008472B6" w:rsidRDefault="008472B6" w:rsidP="008472B6">
            <w:pPr>
              <w:jc w:val="center"/>
              <w:rPr>
                <w:b/>
                <w:sz w:val="24"/>
                <w:szCs w:val="24"/>
              </w:rPr>
            </w:pPr>
            <w:r>
              <w:rPr>
                <w:b/>
                <w:sz w:val="24"/>
                <w:szCs w:val="24"/>
              </w:rPr>
              <w:t>Not attempted</w:t>
            </w:r>
          </w:p>
        </w:tc>
        <w:tc>
          <w:tcPr>
            <w:tcW w:w="2131" w:type="dxa"/>
          </w:tcPr>
          <w:p w14:paraId="238A5DF3" w14:textId="2667C74A" w:rsidR="008472B6" w:rsidRPr="008472B6" w:rsidRDefault="008472B6" w:rsidP="008472B6">
            <w:pPr>
              <w:jc w:val="center"/>
              <w:rPr>
                <w:b/>
                <w:sz w:val="24"/>
                <w:szCs w:val="24"/>
              </w:rPr>
            </w:pPr>
            <w:r>
              <w:rPr>
                <w:b/>
                <w:sz w:val="24"/>
                <w:szCs w:val="24"/>
              </w:rPr>
              <w:t>Irrelevant answer</w:t>
            </w:r>
          </w:p>
        </w:tc>
        <w:tc>
          <w:tcPr>
            <w:tcW w:w="2131" w:type="dxa"/>
          </w:tcPr>
          <w:p w14:paraId="5C30531F" w14:textId="45172244" w:rsidR="008472B6" w:rsidRDefault="008472B6" w:rsidP="008472B6">
            <w:pPr>
              <w:jc w:val="center"/>
              <w:rPr>
                <w:sz w:val="24"/>
                <w:szCs w:val="24"/>
              </w:rPr>
            </w:pPr>
            <w:r w:rsidRPr="008472B6">
              <w:rPr>
                <w:b/>
                <w:sz w:val="24"/>
                <w:szCs w:val="24"/>
              </w:rPr>
              <w:t>Significance</w:t>
            </w:r>
          </w:p>
        </w:tc>
        <w:tc>
          <w:tcPr>
            <w:tcW w:w="2132" w:type="dxa"/>
          </w:tcPr>
          <w:p w14:paraId="44F1A4FA" w14:textId="6B2ECAF1" w:rsidR="008472B6" w:rsidRDefault="008472B6" w:rsidP="008472B6">
            <w:pPr>
              <w:jc w:val="center"/>
              <w:rPr>
                <w:sz w:val="24"/>
                <w:szCs w:val="24"/>
              </w:rPr>
            </w:pPr>
            <w:r w:rsidRPr="008472B6">
              <w:rPr>
                <w:b/>
                <w:sz w:val="24"/>
                <w:szCs w:val="24"/>
              </w:rPr>
              <w:t>Opinion</w:t>
            </w:r>
          </w:p>
        </w:tc>
      </w:tr>
      <w:tr w:rsidR="008472B6" w14:paraId="6519C014" w14:textId="77777777" w:rsidTr="005C6D52">
        <w:trPr>
          <w:jc w:val="center"/>
        </w:trPr>
        <w:tc>
          <w:tcPr>
            <w:tcW w:w="2131" w:type="dxa"/>
          </w:tcPr>
          <w:p w14:paraId="036A3709" w14:textId="631EBD22" w:rsidR="008472B6" w:rsidRDefault="008472B6" w:rsidP="00E71D19">
            <w:pPr>
              <w:jc w:val="both"/>
              <w:rPr>
                <w:sz w:val="24"/>
                <w:szCs w:val="24"/>
              </w:rPr>
            </w:pPr>
            <w:r>
              <w:rPr>
                <w:sz w:val="24"/>
                <w:szCs w:val="24"/>
              </w:rPr>
              <w:t>Zero mark</w:t>
            </w:r>
          </w:p>
        </w:tc>
        <w:tc>
          <w:tcPr>
            <w:tcW w:w="2131" w:type="dxa"/>
          </w:tcPr>
          <w:p w14:paraId="3C38B6A2" w14:textId="3D8DC924" w:rsidR="008472B6" w:rsidRDefault="008472B6" w:rsidP="00E71D19">
            <w:pPr>
              <w:jc w:val="both"/>
              <w:rPr>
                <w:sz w:val="24"/>
                <w:szCs w:val="24"/>
              </w:rPr>
            </w:pPr>
            <w:r>
              <w:rPr>
                <w:sz w:val="24"/>
                <w:szCs w:val="24"/>
              </w:rPr>
              <w:t>1 mark</w:t>
            </w:r>
          </w:p>
        </w:tc>
        <w:tc>
          <w:tcPr>
            <w:tcW w:w="2131" w:type="dxa"/>
          </w:tcPr>
          <w:p w14:paraId="68BBE77A" w14:textId="77320EDE" w:rsidR="008472B6" w:rsidRDefault="008472B6" w:rsidP="00E71D19">
            <w:pPr>
              <w:jc w:val="both"/>
              <w:rPr>
                <w:sz w:val="24"/>
                <w:szCs w:val="24"/>
              </w:rPr>
            </w:pPr>
            <w:r>
              <w:rPr>
                <w:sz w:val="24"/>
                <w:szCs w:val="24"/>
              </w:rPr>
              <w:t>1-2.5 marks</w:t>
            </w:r>
          </w:p>
        </w:tc>
        <w:tc>
          <w:tcPr>
            <w:tcW w:w="2132" w:type="dxa"/>
          </w:tcPr>
          <w:p w14:paraId="0BAC1E79" w14:textId="6AC0C3E7" w:rsidR="008472B6" w:rsidRDefault="008472B6" w:rsidP="00E71D19">
            <w:pPr>
              <w:jc w:val="both"/>
              <w:rPr>
                <w:sz w:val="24"/>
                <w:szCs w:val="24"/>
              </w:rPr>
            </w:pPr>
            <w:r>
              <w:rPr>
                <w:sz w:val="24"/>
                <w:szCs w:val="24"/>
              </w:rPr>
              <w:t>1-2.5 marks</w:t>
            </w:r>
          </w:p>
        </w:tc>
      </w:tr>
    </w:tbl>
    <w:p w14:paraId="2BC91778" w14:textId="61BEB9C9" w:rsidR="008472B6" w:rsidRDefault="008472B6" w:rsidP="00E71D19">
      <w:pPr>
        <w:ind w:left="360" w:hanging="360"/>
        <w:jc w:val="both"/>
        <w:rPr>
          <w:sz w:val="24"/>
          <w:szCs w:val="24"/>
        </w:rPr>
      </w:pPr>
    </w:p>
    <w:p w14:paraId="6CEA4C34" w14:textId="77777777" w:rsidR="008472B6" w:rsidRDefault="008472B6" w:rsidP="00E71D19">
      <w:pPr>
        <w:ind w:left="360" w:hanging="360"/>
        <w:jc w:val="both"/>
        <w:rPr>
          <w:sz w:val="24"/>
          <w:szCs w:val="24"/>
        </w:rPr>
      </w:pPr>
    </w:p>
    <w:p w14:paraId="439D907C" w14:textId="42F233FD" w:rsidR="00CB50B7" w:rsidRDefault="00CB50B7" w:rsidP="00E71D19">
      <w:pPr>
        <w:ind w:left="360" w:hanging="360"/>
        <w:jc w:val="both"/>
        <w:rPr>
          <w:sz w:val="24"/>
          <w:szCs w:val="24"/>
        </w:rPr>
      </w:pPr>
      <w:r>
        <w:rPr>
          <w:sz w:val="24"/>
          <w:szCs w:val="24"/>
        </w:rPr>
        <w:br w:type="page"/>
      </w:r>
    </w:p>
    <w:p w14:paraId="369F5946" w14:textId="77777777" w:rsidR="009B337A" w:rsidRPr="00E71D19" w:rsidRDefault="009B337A" w:rsidP="00E71D19">
      <w:pPr>
        <w:ind w:left="360" w:hanging="360"/>
        <w:jc w:val="both"/>
        <w:rPr>
          <w:sz w:val="24"/>
          <w:szCs w:val="24"/>
        </w:rPr>
      </w:pPr>
    </w:p>
    <w:p w14:paraId="399D37A7" w14:textId="1B463D57" w:rsidR="00995E25" w:rsidRPr="009B337A" w:rsidRDefault="00995E25" w:rsidP="00995E25">
      <w:pPr>
        <w:tabs>
          <w:tab w:val="left" w:pos="720"/>
        </w:tabs>
        <w:ind w:left="360" w:hanging="360"/>
        <w:jc w:val="both"/>
        <w:rPr>
          <w:sz w:val="10"/>
          <w:szCs w:val="24"/>
        </w:rPr>
      </w:pPr>
    </w:p>
    <w:p w14:paraId="62CE4D4F" w14:textId="77777777" w:rsidR="000E0B5C" w:rsidRDefault="00995E25" w:rsidP="00D42BDD">
      <w:pPr>
        <w:tabs>
          <w:tab w:val="left" w:pos="720"/>
        </w:tabs>
        <w:ind w:left="360" w:hanging="360"/>
        <w:jc w:val="both"/>
        <w:rPr>
          <w:sz w:val="24"/>
          <w:szCs w:val="24"/>
        </w:rPr>
      </w:pPr>
      <w:r w:rsidRPr="004D26E8">
        <w:rPr>
          <w:b/>
          <w:bCs/>
          <w:sz w:val="24"/>
          <w:szCs w:val="24"/>
        </w:rPr>
        <w:t>(</w:t>
      </w:r>
      <w:r>
        <w:rPr>
          <w:b/>
          <w:bCs/>
          <w:sz w:val="24"/>
          <w:szCs w:val="24"/>
        </w:rPr>
        <w:t>c</w:t>
      </w:r>
      <w:r w:rsidRPr="004D26E8">
        <w:rPr>
          <w:b/>
          <w:bCs/>
          <w:sz w:val="24"/>
          <w:szCs w:val="24"/>
        </w:rPr>
        <w:t>)</w:t>
      </w:r>
      <w:r w:rsidRPr="004D26E8">
        <w:rPr>
          <w:sz w:val="24"/>
          <w:szCs w:val="24"/>
        </w:rPr>
        <w:t xml:space="preserve"> </w:t>
      </w:r>
      <w:r w:rsidR="00F16B83" w:rsidRPr="00F16B83">
        <w:rPr>
          <w:sz w:val="24"/>
          <w:szCs w:val="24"/>
        </w:rPr>
        <w:t>You have set up early usability tests of a paper prototype with nurses at a medical facility. The test was difficult to schedule because nurses’ time is guarded carefully and marketing carefully guards the relationship with customers. The nursing managers insist on “taking the test” themselves first, and then on being present in the room during the tests with the other participants to “be sure they do it right.” You believe that the managers’ presence will be intimidating to the nurses, altering the results of the test. Do you continue with the usability tests?</w:t>
      </w:r>
      <w:r w:rsidR="00F16B83">
        <w:rPr>
          <w:sz w:val="24"/>
          <w:szCs w:val="24"/>
        </w:rPr>
        <w:t xml:space="preserve"> </w:t>
      </w:r>
      <w:r w:rsidR="00F16B83" w:rsidRPr="00F16B83">
        <w:rPr>
          <w:b/>
          <w:sz w:val="24"/>
          <w:szCs w:val="24"/>
        </w:rPr>
        <w:t>Defend</w:t>
      </w:r>
      <w:r w:rsidR="00F16B83">
        <w:rPr>
          <w:sz w:val="24"/>
          <w:szCs w:val="24"/>
        </w:rPr>
        <w:t xml:space="preserve"> your opinion.</w:t>
      </w:r>
    </w:p>
    <w:p w14:paraId="7A36835C" w14:textId="1127B790" w:rsidR="000E0B5C" w:rsidRDefault="00A204C7" w:rsidP="00D42BDD">
      <w:pPr>
        <w:tabs>
          <w:tab w:val="left" w:pos="720"/>
        </w:tabs>
        <w:ind w:left="360" w:hanging="360"/>
        <w:jc w:val="both"/>
        <w:rPr>
          <w:sz w:val="24"/>
          <w:szCs w:val="24"/>
        </w:rPr>
      </w:pPr>
      <w:r>
        <w:rPr>
          <w:b/>
          <w:sz w:val="24"/>
          <w:szCs w:val="24"/>
        </w:rPr>
        <w:t xml:space="preserve">Sample </w:t>
      </w:r>
      <w:r w:rsidR="000E0B5C" w:rsidRPr="000E0B5C">
        <w:rPr>
          <w:b/>
          <w:sz w:val="24"/>
          <w:szCs w:val="24"/>
        </w:rPr>
        <w:t>Answer</w:t>
      </w:r>
      <w:r w:rsidR="000E0B5C">
        <w:rPr>
          <w:sz w:val="24"/>
          <w:szCs w:val="24"/>
        </w:rPr>
        <w:t>:</w:t>
      </w:r>
    </w:p>
    <w:p w14:paraId="7D833911" w14:textId="77777777" w:rsidR="000E0B5C" w:rsidRDefault="000E0B5C" w:rsidP="00D42BDD">
      <w:pPr>
        <w:tabs>
          <w:tab w:val="left" w:pos="720"/>
        </w:tabs>
        <w:ind w:left="360" w:hanging="360"/>
        <w:jc w:val="both"/>
        <w:rPr>
          <w:sz w:val="24"/>
          <w:szCs w:val="24"/>
        </w:rPr>
      </w:pPr>
    </w:p>
    <w:p w14:paraId="1ABEEFE4" w14:textId="04967B05" w:rsidR="000E0B5C" w:rsidRDefault="000E0B5C" w:rsidP="00D42BDD">
      <w:pPr>
        <w:tabs>
          <w:tab w:val="left" w:pos="720"/>
        </w:tabs>
        <w:ind w:left="360" w:hanging="360"/>
        <w:jc w:val="both"/>
      </w:pPr>
      <w:r w:rsidRPr="000E0B5C">
        <w:rPr>
          <w:b/>
        </w:rPr>
        <w:t>Yes</w:t>
      </w:r>
      <w:r>
        <w:t xml:space="preserve">: If you turn down this opportunity to work with users, it might be impossible to set up a test in the future. Although you would have to carefully evaluate the test results for bias caused by the managers, you will still get valuable comments on the concepts in the prototype. </w:t>
      </w:r>
    </w:p>
    <w:p w14:paraId="1BFA17A8" w14:textId="77777777" w:rsidR="000E0B5C" w:rsidRDefault="000E0B5C" w:rsidP="00D42BDD">
      <w:pPr>
        <w:tabs>
          <w:tab w:val="left" w:pos="720"/>
        </w:tabs>
        <w:ind w:left="360" w:hanging="360"/>
        <w:jc w:val="both"/>
      </w:pPr>
    </w:p>
    <w:p w14:paraId="4E4D267B" w14:textId="4F13FF72" w:rsidR="000E0B5C" w:rsidRDefault="000E0B5C" w:rsidP="00D42BDD">
      <w:pPr>
        <w:tabs>
          <w:tab w:val="left" w:pos="720"/>
        </w:tabs>
        <w:ind w:left="360" w:hanging="360"/>
        <w:jc w:val="both"/>
      </w:pPr>
      <w:r w:rsidRPr="000E0B5C">
        <w:rPr>
          <w:b/>
        </w:rPr>
        <w:t>No</w:t>
      </w:r>
      <w:r>
        <w:t>: Putting the nurses into a situation where they are being asked to react and comment freely in front of their obviously critical managers would be so stressful as to be unethical. You should find a way to avoid running these tests</w:t>
      </w:r>
    </w:p>
    <w:p w14:paraId="4D3B8EF5" w14:textId="77777777" w:rsidR="00A204C7" w:rsidRDefault="00A204C7" w:rsidP="00D42BDD">
      <w:pPr>
        <w:tabs>
          <w:tab w:val="left" w:pos="720"/>
        </w:tabs>
        <w:ind w:left="360" w:hanging="360"/>
        <w:jc w:val="both"/>
        <w:rPr>
          <w:sz w:val="24"/>
          <w:szCs w:val="24"/>
        </w:rPr>
      </w:pPr>
    </w:p>
    <w:p w14:paraId="259BD66E" w14:textId="07766F14" w:rsidR="00403778" w:rsidRDefault="00403778" w:rsidP="00D42BDD">
      <w:pPr>
        <w:tabs>
          <w:tab w:val="left" w:pos="720"/>
        </w:tabs>
        <w:ind w:left="360" w:hanging="360"/>
        <w:jc w:val="both"/>
        <w:rPr>
          <w:b/>
          <w:bCs/>
          <w:sz w:val="14"/>
          <w:szCs w:val="24"/>
        </w:rPr>
      </w:pPr>
    </w:p>
    <w:tbl>
      <w:tblPr>
        <w:tblStyle w:val="TableGrid"/>
        <w:tblW w:w="0" w:type="auto"/>
        <w:jc w:val="center"/>
        <w:tblLook w:val="04A0" w:firstRow="1" w:lastRow="0" w:firstColumn="1" w:lastColumn="0" w:noHBand="0" w:noVBand="1"/>
      </w:tblPr>
      <w:tblGrid>
        <w:gridCol w:w="2131"/>
        <w:gridCol w:w="2131"/>
        <w:gridCol w:w="2131"/>
        <w:gridCol w:w="2132"/>
      </w:tblGrid>
      <w:tr w:rsidR="00A204C7" w14:paraId="5379070D" w14:textId="77777777" w:rsidTr="00D33F20">
        <w:trPr>
          <w:jc w:val="center"/>
        </w:trPr>
        <w:tc>
          <w:tcPr>
            <w:tcW w:w="2131" w:type="dxa"/>
          </w:tcPr>
          <w:p w14:paraId="57902BEC" w14:textId="77777777" w:rsidR="00A204C7" w:rsidRDefault="00A204C7" w:rsidP="00D33F20">
            <w:pPr>
              <w:jc w:val="center"/>
              <w:rPr>
                <w:b/>
                <w:sz w:val="24"/>
                <w:szCs w:val="24"/>
              </w:rPr>
            </w:pPr>
            <w:r>
              <w:rPr>
                <w:b/>
                <w:sz w:val="24"/>
                <w:szCs w:val="24"/>
              </w:rPr>
              <w:t>Not attempted</w:t>
            </w:r>
          </w:p>
        </w:tc>
        <w:tc>
          <w:tcPr>
            <w:tcW w:w="2131" w:type="dxa"/>
          </w:tcPr>
          <w:p w14:paraId="50F1EF26" w14:textId="77777777" w:rsidR="00A204C7" w:rsidRPr="008472B6" w:rsidRDefault="00A204C7" w:rsidP="00D33F20">
            <w:pPr>
              <w:jc w:val="center"/>
              <w:rPr>
                <w:b/>
                <w:sz w:val="24"/>
                <w:szCs w:val="24"/>
              </w:rPr>
            </w:pPr>
            <w:r>
              <w:rPr>
                <w:b/>
                <w:sz w:val="24"/>
                <w:szCs w:val="24"/>
              </w:rPr>
              <w:t>Irrelevant answer</w:t>
            </w:r>
          </w:p>
        </w:tc>
        <w:tc>
          <w:tcPr>
            <w:tcW w:w="2131" w:type="dxa"/>
          </w:tcPr>
          <w:p w14:paraId="6C706CA7" w14:textId="3506ECD9" w:rsidR="00A204C7" w:rsidRDefault="00A204C7" w:rsidP="00D33F20">
            <w:pPr>
              <w:jc w:val="center"/>
              <w:rPr>
                <w:sz w:val="24"/>
                <w:szCs w:val="24"/>
              </w:rPr>
            </w:pPr>
            <w:r>
              <w:rPr>
                <w:b/>
                <w:sz w:val="24"/>
                <w:szCs w:val="24"/>
              </w:rPr>
              <w:t>opinion</w:t>
            </w:r>
          </w:p>
        </w:tc>
        <w:tc>
          <w:tcPr>
            <w:tcW w:w="2132" w:type="dxa"/>
          </w:tcPr>
          <w:p w14:paraId="3005396E" w14:textId="4A7CCF48" w:rsidR="00A204C7" w:rsidRDefault="00A204C7" w:rsidP="00D33F20">
            <w:pPr>
              <w:jc w:val="center"/>
              <w:rPr>
                <w:sz w:val="24"/>
                <w:szCs w:val="24"/>
              </w:rPr>
            </w:pPr>
            <w:r>
              <w:rPr>
                <w:b/>
                <w:sz w:val="24"/>
                <w:szCs w:val="24"/>
              </w:rPr>
              <w:t>Justification</w:t>
            </w:r>
          </w:p>
        </w:tc>
      </w:tr>
      <w:tr w:rsidR="00A204C7" w14:paraId="48B66F78" w14:textId="77777777" w:rsidTr="00D33F20">
        <w:trPr>
          <w:jc w:val="center"/>
        </w:trPr>
        <w:tc>
          <w:tcPr>
            <w:tcW w:w="2131" w:type="dxa"/>
          </w:tcPr>
          <w:p w14:paraId="6510729C" w14:textId="77777777" w:rsidR="00A204C7" w:rsidRDefault="00A204C7" w:rsidP="00D33F20">
            <w:pPr>
              <w:jc w:val="both"/>
              <w:rPr>
                <w:sz w:val="24"/>
                <w:szCs w:val="24"/>
              </w:rPr>
            </w:pPr>
            <w:r>
              <w:rPr>
                <w:sz w:val="24"/>
                <w:szCs w:val="24"/>
              </w:rPr>
              <w:t>Zero mark</w:t>
            </w:r>
          </w:p>
        </w:tc>
        <w:tc>
          <w:tcPr>
            <w:tcW w:w="2131" w:type="dxa"/>
          </w:tcPr>
          <w:p w14:paraId="4309B24C" w14:textId="056A7B2C" w:rsidR="00A204C7" w:rsidRDefault="00A204C7" w:rsidP="00D33F20">
            <w:pPr>
              <w:jc w:val="both"/>
              <w:rPr>
                <w:sz w:val="24"/>
                <w:szCs w:val="24"/>
              </w:rPr>
            </w:pPr>
            <w:r>
              <w:rPr>
                <w:sz w:val="24"/>
                <w:szCs w:val="24"/>
              </w:rPr>
              <w:t>1</w:t>
            </w:r>
            <w:r>
              <w:rPr>
                <w:sz w:val="24"/>
                <w:szCs w:val="24"/>
              </w:rPr>
              <w:t xml:space="preserve">  mark</w:t>
            </w:r>
          </w:p>
        </w:tc>
        <w:tc>
          <w:tcPr>
            <w:tcW w:w="2131" w:type="dxa"/>
          </w:tcPr>
          <w:p w14:paraId="6609EF77" w14:textId="70DD9BCB" w:rsidR="00A204C7" w:rsidRDefault="00A204C7" w:rsidP="00A204C7">
            <w:pPr>
              <w:jc w:val="both"/>
              <w:rPr>
                <w:sz w:val="24"/>
                <w:szCs w:val="24"/>
              </w:rPr>
            </w:pPr>
            <w:r>
              <w:rPr>
                <w:sz w:val="24"/>
                <w:szCs w:val="24"/>
              </w:rPr>
              <w:t xml:space="preserve">1 </w:t>
            </w:r>
            <w:r>
              <w:rPr>
                <w:sz w:val="24"/>
                <w:szCs w:val="24"/>
              </w:rPr>
              <w:t>– 2.5 marks</w:t>
            </w:r>
          </w:p>
        </w:tc>
        <w:tc>
          <w:tcPr>
            <w:tcW w:w="2132" w:type="dxa"/>
          </w:tcPr>
          <w:p w14:paraId="26348A9D" w14:textId="0EABEBA3" w:rsidR="00A204C7" w:rsidRDefault="00A204C7" w:rsidP="00D33F20">
            <w:pPr>
              <w:jc w:val="both"/>
              <w:rPr>
                <w:sz w:val="24"/>
                <w:szCs w:val="24"/>
              </w:rPr>
            </w:pPr>
            <w:r>
              <w:rPr>
                <w:sz w:val="24"/>
                <w:szCs w:val="24"/>
              </w:rPr>
              <w:t xml:space="preserve">1 </w:t>
            </w:r>
            <w:r>
              <w:rPr>
                <w:sz w:val="24"/>
                <w:szCs w:val="24"/>
              </w:rPr>
              <w:t xml:space="preserve">– 2.5 </w:t>
            </w:r>
            <w:r>
              <w:rPr>
                <w:sz w:val="24"/>
                <w:szCs w:val="24"/>
              </w:rPr>
              <w:t>mark</w:t>
            </w:r>
            <w:r>
              <w:rPr>
                <w:sz w:val="24"/>
                <w:szCs w:val="24"/>
              </w:rPr>
              <w:t>s</w:t>
            </w:r>
          </w:p>
        </w:tc>
      </w:tr>
    </w:tbl>
    <w:p w14:paraId="65900058" w14:textId="46E165D4" w:rsidR="008A057A" w:rsidRDefault="008A057A" w:rsidP="00D42BDD">
      <w:pPr>
        <w:tabs>
          <w:tab w:val="left" w:pos="720"/>
        </w:tabs>
        <w:ind w:left="360" w:hanging="360"/>
        <w:jc w:val="both"/>
        <w:rPr>
          <w:b/>
          <w:bCs/>
          <w:sz w:val="14"/>
          <w:szCs w:val="24"/>
        </w:rPr>
      </w:pPr>
    </w:p>
    <w:p w14:paraId="500C5FBD" w14:textId="77777777" w:rsidR="008A057A" w:rsidRPr="00403778" w:rsidRDefault="008A057A" w:rsidP="00D42BDD">
      <w:pPr>
        <w:tabs>
          <w:tab w:val="left" w:pos="720"/>
        </w:tabs>
        <w:ind w:left="360" w:hanging="360"/>
        <w:jc w:val="both"/>
        <w:rPr>
          <w:b/>
          <w:bCs/>
          <w:sz w:val="14"/>
          <w:szCs w:val="24"/>
        </w:rPr>
      </w:pPr>
    </w:p>
    <w:p w14:paraId="7F7568EE" w14:textId="007A2EFB" w:rsidR="00026ACF" w:rsidRDefault="00C51CD5" w:rsidP="002B2242">
      <w:pPr>
        <w:tabs>
          <w:tab w:val="left" w:pos="720"/>
        </w:tabs>
        <w:ind w:left="426" w:hanging="426"/>
        <w:jc w:val="both"/>
        <w:rPr>
          <w:bCs/>
          <w:sz w:val="24"/>
          <w:szCs w:val="24"/>
        </w:rPr>
      </w:pPr>
      <w:r>
        <w:rPr>
          <w:b/>
          <w:bCs/>
          <w:sz w:val="24"/>
          <w:szCs w:val="24"/>
        </w:rPr>
        <w:t>(</w:t>
      </w:r>
      <w:r w:rsidR="00995E25">
        <w:rPr>
          <w:b/>
          <w:bCs/>
          <w:sz w:val="24"/>
          <w:szCs w:val="24"/>
        </w:rPr>
        <w:t>d</w:t>
      </w:r>
      <w:r>
        <w:rPr>
          <w:b/>
          <w:bCs/>
          <w:sz w:val="24"/>
          <w:szCs w:val="24"/>
        </w:rPr>
        <w:t xml:space="preserve">) </w:t>
      </w:r>
      <w:r w:rsidR="00930408">
        <w:rPr>
          <w:b/>
          <w:sz w:val="24"/>
          <w:szCs w:val="24"/>
          <w:lang w:val="en-GB"/>
        </w:rPr>
        <w:t>Describe</w:t>
      </w:r>
      <w:r w:rsidR="002B2242">
        <w:rPr>
          <w:bCs/>
          <w:sz w:val="24"/>
          <w:szCs w:val="24"/>
          <w:lang w:val="en-GB"/>
        </w:rPr>
        <w:t xml:space="preserve"> </w:t>
      </w:r>
      <w:r w:rsidR="00930408">
        <w:rPr>
          <w:bCs/>
          <w:sz w:val="24"/>
          <w:szCs w:val="24"/>
          <w:lang w:val="en-GB"/>
        </w:rPr>
        <w:t xml:space="preserve">any </w:t>
      </w:r>
      <w:r w:rsidR="002B2242">
        <w:rPr>
          <w:bCs/>
          <w:sz w:val="24"/>
          <w:szCs w:val="24"/>
          <w:lang w:val="en-GB"/>
        </w:rPr>
        <w:t xml:space="preserve">two </w:t>
      </w:r>
      <w:r w:rsidR="00930408" w:rsidRPr="00930408">
        <w:rPr>
          <w:bCs/>
          <w:sz w:val="24"/>
          <w:szCs w:val="24"/>
        </w:rPr>
        <w:t>complacenc</w:t>
      </w:r>
      <w:r w:rsidR="00930408">
        <w:rPr>
          <w:bCs/>
          <w:sz w:val="24"/>
          <w:szCs w:val="24"/>
        </w:rPr>
        <w:t>ies of human b</w:t>
      </w:r>
      <w:r w:rsidR="00B655D0">
        <w:rPr>
          <w:bCs/>
          <w:sz w:val="24"/>
          <w:szCs w:val="24"/>
        </w:rPr>
        <w:t>eings while working with robots that may lead to injuries.</w:t>
      </w:r>
    </w:p>
    <w:p w14:paraId="6A68F80C" w14:textId="05C792C2" w:rsidR="00CB50B7" w:rsidRDefault="00CB50B7" w:rsidP="002B2242">
      <w:pPr>
        <w:tabs>
          <w:tab w:val="left" w:pos="720"/>
        </w:tabs>
        <w:ind w:left="426" w:hanging="426"/>
        <w:jc w:val="both"/>
        <w:rPr>
          <w:b/>
          <w:bCs/>
          <w:sz w:val="24"/>
          <w:szCs w:val="24"/>
        </w:rPr>
      </w:pPr>
      <w:r>
        <w:rPr>
          <w:b/>
          <w:bCs/>
          <w:sz w:val="24"/>
          <w:szCs w:val="24"/>
        </w:rPr>
        <w:t>Answer:</w:t>
      </w:r>
    </w:p>
    <w:p w14:paraId="753CB7D4" w14:textId="6A98F41C" w:rsidR="00000000" w:rsidRPr="009854E9" w:rsidRDefault="009854E9" w:rsidP="009854E9">
      <w:pPr>
        <w:numPr>
          <w:ilvl w:val="0"/>
          <w:numId w:val="17"/>
        </w:numPr>
        <w:tabs>
          <w:tab w:val="left" w:pos="720"/>
        </w:tabs>
        <w:jc w:val="both"/>
        <w:rPr>
          <w:b/>
          <w:bCs/>
          <w:i/>
          <w:sz w:val="24"/>
          <w:szCs w:val="24"/>
        </w:rPr>
      </w:pPr>
      <w:r w:rsidRPr="009854E9">
        <w:rPr>
          <w:bCs/>
          <w:sz w:val="24"/>
          <w:szCs w:val="24"/>
        </w:rPr>
        <w:t xml:space="preserve">Warning signals that a robot arm is moving should not be present continuously because </w:t>
      </w:r>
      <w:r w:rsidRPr="009854E9">
        <w:rPr>
          <w:b/>
          <w:bCs/>
          <w:i/>
          <w:sz w:val="24"/>
          <w:szCs w:val="24"/>
        </w:rPr>
        <w:t xml:space="preserve">humans quickly become insensitive to constant stimuli. </w:t>
      </w:r>
    </w:p>
    <w:p w14:paraId="728C47CD" w14:textId="7B41A779" w:rsidR="00000000" w:rsidRDefault="009854E9" w:rsidP="009854E9">
      <w:pPr>
        <w:numPr>
          <w:ilvl w:val="0"/>
          <w:numId w:val="17"/>
        </w:numPr>
        <w:tabs>
          <w:tab w:val="left" w:pos="720"/>
        </w:tabs>
        <w:jc w:val="both"/>
        <w:rPr>
          <w:b/>
          <w:bCs/>
          <w:i/>
          <w:sz w:val="24"/>
          <w:szCs w:val="24"/>
        </w:rPr>
      </w:pPr>
      <w:r w:rsidRPr="009854E9">
        <w:rPr>
          <w:b/>
          <w:bCs/>
          <w:i/>
          <w:sz w:val="24"/>
          <w:szCs w:val="24"/>
        </w:rPr>
        <w:t xml:space="preserve">Humans also commonly make mistaken assumptions about robot movements. </w:t>
      </w:r>
    </w:p>
    <w:p w14:paraId="20C2D0E8" w14:textId="77777777" w:rsidR="00131BBE" w:rsidRPr="009854E9" w:rsidRDefault="00131BBE" w:rsidP="00131BBE">
      <w:pPr>
        <w:tabs>
          <w:tab w:val="left" w:pos="720"/>
        </w:tabs>
        <w:jc w:val="both"/>
        <w:rPr>
          <w:b/>
          <w:bCs/>
          <w:i/>
          <w:sz w:val="24"/>
          <w:szCs w:val="24"/>
        </w:rPr>
      </w:pPr>
    </w:p>
    <w:tbl>
      <w:tblPr>
        <w:tblStyle w:val="TableGrid"/>
        <w:tblW w:w="0" w:type="auto"/>
        <w:jc w:val="center"/>
        <w:tblLook w:val="04A0" w:firstRow="1" w:lastRow="0" w:firstColumn="1" w:lastColumn="0" w:noHBand="0" w:noVBand="1"/>
      </w:tblPr>
      <w:tblGrid>
        <w:gridCol w:w="2131"/>
        <w:gridCol w:w="2131"/>
        <w:gridCol w:w="2131"/>
        <w:gridCol w:w="2132"/>
      </w:tblGrid>
      <w:tr w:rsidR="00131BBE" w14:paraId="0A8C7743" w14:textId="77777777" w:rsidTr="00D33F20">
        <w:trPr>
          <w:jc w:val="center"/>
        </w:trPr>
        <w:tc>
          <w:tcPr>
            <w:tcW w:w="2131" w:type="dxa"/>
          </w:tcPr>
          <w:p w14:paraId="77D273CA" w14:textId="77777777" w:rsidR="00131BBE" w:rsidRDefault="00131BBE" w:rsidP="00D33F20">
            <w:pPr>
              <w:jc w:val="center"/>
              <w:rPr>
                <w:b/>
                <w:sz w:val="24"/>
                <w:szCs w:val="24"/>
              </w:rPr>
            </w:pPr>
            <w:r>
              <w:rPr>
                <w:b/>
                <w:sz w:val="24"/>
                <w:szCs w:val="24"/>
              </w:rPr>
              <w:t>Not attempted</w:t>
            </w:r>
          </w:p>
        </w:tc>
        <w:tc>
          <w:tcPr>
            <w:tcW w:w="2131" w:type="dxa"/>
          </w:tcPr>
          <w:p w14:paraId="5FB10DA2" w14:textId="77777777" w:rsidR="00131BBE" w:rsidRPr="008472B6" w:rsidRDefault="00131BBE" w:rsidP="00D33F20">
            <w:pPr>
              <w:jc w:val="center"/>
              <w:rPr>
                <w:b/>
                <w:sz w:val="24"/>
                <w:szCs w:val="24"/>
              </w:rPr>
            </w:pPr>
            <w:r>
              <w:rPr>
                <w:b/>
                <w:sz w:val="24"/>
                <w:szCs w:val="24"/>
              </w:rPr>
              <w:t>Irrelevant answer</w:t>
            </w:r>
          </w:p>
        </w:tc>
        <w:tc>
          <w:tcPr>
            <w:tcW w:w="2131" w:type="dxa"/>
          </w:tcPr>
          <w:p w14:paraId="2664E66E" w14:textId="6512D17E" w:rsidR="00131BBE" w:rsidRDefault="00131BBE" w:rsidP="00D33F20">
            <w:pPr>
              <w:jc w:val="center"/>
              <w:rPr>
                <w:sz w:val="24"/>
                <w:szCs w:val="24"/>
              </w:rPr>
            </w:pPr>
            <w:r>
              <w:rPr>
                <w:b/>
                <w:sz w:val="24"/>
                <w:szCs w:val="24"/>
              </w:rPr>
              <w:t>Constant stimuli</w:t>
            </w:r>
          </w:p>
        </w:tc>
        <w:tc>
          <w:tcPr>
            <w:tcW w:w="2132" w:type="dxa"/>
          </w:tcPr>
          <w:p w14:paraId="07E8D6FE" w14:textId="1F005FE4" w:rsidR="00131BBE" w:rsidRDefault="00131BBE" w:rsidP="00D33F20">
            <w:pPr>
              <w:jc w:val="center"/>
              <w:rPr>
                <w:sz w:val="24"/>
                <w:szCs w:val="24"/>
              </w:rPr>
            </w:pPr>
            <w:r>
              <w:rPr>
                <w:b/>
                <w:sz w:val="24"/>
                <w:szCs w:val="24"/>
              </w:rPr>
              <w:t>Making assumptions</w:t>
            </w:r>
          </w:p>
        </w:tc>
      </w:tr>
      <w:tr w:rsidR="00131BBE" w14:paraId="294C7CEE" w14:textId="77777777" w:rsidTr="00D33F20">
        <w:trPr>
          <w:jc w:val="center"/>
        </w:trPr>
        <w:tc>
          <w:tcPr>
            <w:tcW w:w="2131" w:type="dxa"/>
          </w:tcPr>
          <w:p w14:paraId="49C80687" w14:textId="77777777" w:rsidR="00131BBE" w:rsidRDefault="00131BBE" w:rsidP="00D33F20">
            <w:pPr>
              <w:jc w:val="both"/>
              <w:rPr>
                <w:sz w:val="24"/>
                <w:szCs w:val="24"/>
              </w:rPr>
            </w:pPr>
            <w:r>
              <w:rPr>
                <w:sz w:val="24"/>
                <w:szCs w:val="24"/>
              </w:rPr>
              <w:t>Zero mark</w:t>
            </w:r>
          </w:p>
        </w:tc>
        <w:tc>
          <w:tcPr>
            <w:tcW w:w="2131" w:type="dxa"/>
          </w:tcPr>
          <w:p w14:paraId="19AF43EF" w14:textId="72F41399" w:rsidR="00131BBE" w:rsidRDefault="00131BBE" w:rsidP="00D33F20">
            <w:pPr>
              <w:jc w:val="both"/>
              <w:rPr>
                <w:sz w:val="24"/>
                <w:szCs w:val="24"/>
              </w:rPr>
            </w:pPr>
            <w:r>
              <w:rPr>
                <w:sz w:val="24"/>
                <w:szCs w:val="24"/>
              </w:rPr>
              <w:t xml:space="preserve">Zero </w:t>
            </w:r>
            <w:r>
              <w:rPr>
                <w:sz w:val="24"/>
                <w:szCs w:val="24"/>
              </w:rPr>
              <w:t xml:space="preserve"> mark</w:t>
            </w:r>
          </w:p>
        </w:tc>
        <w:tc>
          <w:tcPr>
            <w:tcW w:w="2131" w:type="dxa"/>
          </w:tcPr>
          <w:p w14:paraId="73CDE7F6" w14:textId="50CB4143" w:rsidR="00131BBE" w:rsidRDefault="00131BBE" w:rsidP="00131BBE">
            <w:pPr>
              <w:jc w:val="both"/>
              <w:rPr>
                <w:sz w:val="24"/>
                <w:szCs w:val="24"/>
              </w:rPr>
            </w:pPr>
            <w:r>
              <w:rPr>
                <w:sz w:val="24"/>
                <w:szCs w:val="24"/>
              </w:rPr>
              <w:t>1</w:t>
            </w:r>
            <w:r w:rsidR="00F63C73">
              <w:rPr>
                <w:sz w:val="24"/>
                <w:szCs w:val="24"/>
              </w:rPr>
              <w:t xml:space="preserve"> mark</w:t>
            </w:r>
          </w:p>
        </w:tc>
        <w:tc>
          <w:tcPr>
            <w:tcW w:w="2132" w:type="dxa"/>
          </w:tcPr>
          <w:p w14:paraId="3D48B4CA" w14:textId="55BA0C27" w:rsidR="00131BBE" w:rsidRDefault="00131BBE" w:rsidP="00131BBE">
            <w:pPr>
              <w:jc w:val="both"/>
              <w:rPr>
                <w:sz w:val="24"/>
                <w:szCs w:val="24"/>
              </w:rPr>
            </w:pPr>
            <w:r>
              <w:rPr>
                <w:sz w:val="24"/>
                <w:szCs w:val="24"/>
              </w:rPr>
              <w:t>1 mark</w:t>
            </w:r>
          </w:p>
        </w:tc>
      </w:tr>
    </w:tbl>
    <w:p w14:paraId="5455BF8B" w14:textId="77777777" w:rsidR="00CB50B7" w:rsidRPr="00131BBE" w:rsidRDefault="00CB50B7" w:rsidP="002B2242">
      <w:pPr>
        <w:tabs>
          <w:tab w:val="left" w:pos="720"/>
        </w:tabs>
        <w:ind w:left="426" w:hanging="426"/>
        <w:jc w:val="both"/>
        <w:rPr>
          <w:b/>
          <w:bCs/>
          <w:sz w:val="24"/>
          <w:szCs w:val="24"/>
          <w:lang w:val="en-GB"/>
        </w:rPr>
      </w:pPr>
    </w:p>
    <w:sectPr w:rsidR="00CB50B7" w:rsidRPr="00131BBE" w:rsidSect="009B337A">
      <w:headerReference w:type="default" r:id="rId12"/>
      <w:footerReference w:type="default" r:id="rId1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A535CC" w14:textId="77777777" w:rsidR="00093300" w:rsidRDefault="00093300" w:rsidP="007B43F3">
      <w:r>
        <w:separator/>
      </w:r>
    </w:p>
  </w:endnote>
  <w:endnote w:type="continuationSeparator" w:id="0">
    <w:p w14:paraId="0E5A7BD5" w14:textId="77777777" w:rsidR="00093300" w:rsidRDefault="00093300" w:rsidP="007B4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8CD21" w14:textId="703F4057" w:rsidR="007B43F3" w:rsidRDefault="00817FC9" w:rsidP="007B43F3">
    <w:r>
      <w:rPr>
        <w:rFonts w:asciiTheme="majorBidi" w:hAnsiTheme="majorBidi" w:cstheme="majorBidi"/>
        <w:i/>
        <w:iCs/>
      </w:rPr>
      <w:t>SSUET</w:t>
    </w:r>
    <w:r w:rsidR="00DD6491">
      <w:rPr>
        <w:rFonts w:asciiTheme="majorBidi" w:hAnsiTheme="majorBidi" w:cstheme="majorBidi"/>
        <w:i/>
        <w:iCs/>
      </w:rPr>
      <w:tab/>
    </w:r>
    <w:r w:rsidR="00DD6491">
      <w:rPr>
        <w:rFonts w:asciiTheme="majorBidi" w:hAnsiTheme="majorBidi" w:cstheme="majorBidi"/>
        <w:i/>
        <w:iCs/>
      </w:rPr>
      <w:tab/>
    </w:r>
    <w:r w:rsidR="00DD6491">
      <w:rPr>
        <w:rFonts w:asciiTheme="majorBidi" w:hAnsiTheme="majorBidi" w:cstheme="majorBidi"/>
        <w:i/>
        <w:iCs/>
      </w:rPr>
      <w:tab/>
    </w:r>
    <w:r w:rsidR="00DD6491">
      <w:rPr>
        <w:rFonts w:asciiTheme="majorBidi" w:hAnsiTheme="majorBidi" w:cstheme="majorBidi"/>
        <w:i/>
        <w:iCs/>
      </w:rPr>
      <w:tab/>
    </w:r>
    <w:r w:rsidR="00DD6491">
      <w:rPr>
        <w:rFonts w:asciiTheme="majorBidi" w:hAnsiTheme="majorBidi" w:cstheme="majorBidi"/>
        <w:i/>
        <w:iCs/>
      </w:rPr>
      <w:tab/>
    </w:r>
    <w:r w:rsidR="00DD6491">
      <w:rPr>
        <w:rFonts w:asciiTheme="majorBidi" w:hAnsiTheme="majorBidi" w:cstheme="majorBidi"/>
        <w:i/>
        <w:iCs/>
      </w:rPr>
      <w:tab/>
    </w:r>
    <w:r w:rsidR="007B39B9">
      <w:rPr>
        <w:rFonts w:asciiTheme="majorBidi" w:hAnsiTheme="majorBidi" w:cstheme="majorBidi"/>
        <w:i/>
        <w:iCs/>
      </w:rPr>
      <w:tab/>
    </w:r>
    <w:r w:rsidR="007B39B9">
      <w:rPr>
        <w:rFonts w:asciiTheme="majorBidi" w:hAnsiTheme="majorBidi" w:cstheme="majorBidi"/>
        <w:i/>
        <w:iCs/>
      </w:rPr>
      <w:tab/>
    </w:r>
    <w:r w:rsidR="007B39B9">
      <w:rPr>
        <w:rFonts w:asciiTheme="majorBidi" w:hAnsiTheme="majorBidi" w:cstheme="majorBidi"/>
        <w:i/>
        <w:iCs/>
      </w:rPr>
      <w:tab/>
    </w:r>
    <w:r w:rsidR="007B39B9">
      <w:rPr>
        <w:rFonts w:asciiTheme="majorBidi" w:hAnsiTheme="majorBidi" w:cstheme="majorBidi"/>
        <w:i/>
        <w:iCs/>
      </w:rPr>
      <w:tab/>
    </w:r>
    <w:r w:rsidR="007B39B9">
      <w:rPr>
        <w:rFonts w:asciiTheme="majorBidi" w:hAnsiTheme="majorBidi" w:cstheme="majorBidi"/>
        <w:i/>
        <w:iCs/>
      </w:rPr>
      <w:tab/>
      <w:t xml:space="preserve">          </w:t>
    </w:r>
    <w:r w:rsidR="007B43F3" w:rsidRPr="00DD6491">
      <w:rPr>
        <w:rFonts w:asciiTheme="majorBidi" w:hAnsiTheme="majorBidi" w:cstheme="majorBidi"/>
        <w:i/>
        <w:iCs/>
      </w:rPr>
      <w:t>Page</w:t>
    </w:r>
    <w:r w:rsidR="00381A3C">
      <w:rPr>
        <w:rFonts w:asciiTheme="majorBidi" w:hAnsiTheme="majorBidi" w:cstheme="majorBidi"/>
        <w:i/>
        <w:iCs/>
      </w:rPr>
      <w:t xml:space="preserve"> </w:t>
    </w:r>
    <w:r w:rsidR="002D6CA4" w:rsidRPr="00DD6491">
      <w:rPr>
        <w:rFonts w:asciiTheme="majorBidi" w:hAnsiTheme="majorBidi" w:cstheme="majorBidi"/>
        <w:i/>
        <w:iCs/>
      </w:rPr>
      <w:fldChar w:fldCharType="begin"/>
    </w:r>
    <w:r w:rsidR="007B43F3" w:rsidRPr="00DD6491">
      <w:rPr>
        <w:rFonts w:asciiTheme="majorBidi" w:hAnsiTheme="majorBidi" w:cstheme="majorBidi"/>
        <w:i/>
        <w:iCs/>
      </w:rPr>
      <w:instrText xml:space="preserve"> PAGE </w:instrText>
    </w:r>
    <w:r w:rsidR="002D6CA4" w:rsidRPr="00DD6491">
      <w:rPr>
        <w:rFonts w:asciiTheme="majorBidi" w:hAnsiTheme="majorBidi" w:cstheme="majorBidi"/>
        <w:i/>
        <w:iCs/>
      </w:rPr>
      <w:fldChar w:fldCharType="separate"/>
    </w:r>
    <w:r w:rsidR="00CF1D29">
      <w:rPr>
        <w:rFonts w:asciiTheme="majorBidi" w:hAnsiTheme="majorBidi" w:cstheme="majorBidi"/>
        <w:i/>
        <w:iCs/>
        <w:noProof/>
      </w:rPr>
      <w:t>2</w:t>
    </w:r>
    <w:r w:rsidR="002D6CA4" w:rsidRPr="00DD6491">
      <w:rPr>
        <w:rFonts w:asciiTheme="majorBidi" w:hAnsiTheme="majorBidi" w:cstheme="majorBidi"/>
        <w:i/>
        <w:iCs/>
      </w:rPr>
      <w:fldChar w:fldCharType="end"/>
    </w:r>
    <w:r w:rsidR="00381A3C">
      <w:rPr>
        <w:rFonts w:asciiTheme="majorBidi" w:hAnsiTheme="majorBidi" w:cstheme="majorBidi"/>
        <w:i/>
        <w:iCs/>
      </w:rPr>
      <w:t xml:space="preserve"> </w:t>
    </w:r>
    <w:r w:rsidR="007B43F3" w:rsidRPr="00DD6491">
      <w:rPr>
        <w:rFonts w:asciiTheme="majorBidi" w:hAnsiTheme="majorBidi" w:cstheme="majorBidi"/>
        <w:i/>
        <w:iCs/>
      </w:rPr>
      <w:t>of</w:t>
    </w:r>
    <w:r w:rsidR="00381A3C">
      <w:rPr>
        <w:rFonts w:asciiTheme="majorBidi" w:hAnsiTheme="majorBidi" w:cstheme="majorBidi"/>
        <w:i/>
        <w:iCs/>
      </w:rPr>
      <w:t xml:space="preserve"> </w:t>
    </w:r>
    <w:r w:rsidR="002D6CA4" w:rsidRPr="00DD6491">
      <w:rPr>
        <w:rFonts w:asciiTheme="majorBidi" w:hAnsiTheme="majorBidi" w:cstheme="majorBidi"/>
        <w:i/>
        <w:iCs/>
      </w:rPr>
      <w:fldChar w:fldCharType="begin"/>
    </w:r>
    <w:r w:rsidR="007B43F3" w:rsidRPr="00DD6491">
      <w:rPr>
        <w:rFonts w:asciiTheme="majorBidi" w:hAnsiTheme="majorBidi" w:cstheme="majorBidi"/>
        <w:i/>
        <w:iCs/>
      </w:rPr>
      <w:instrText xml:space="preserve"> NUMPAGES  </w:instrText>
    </w:r>
    <w:r w:rsidR="002D6CA4" w:rsidRPr="00DD6491">
      <w:rPr>
        <w:rFonts w:asciiTheme="majorBidi" w:hAnsiTheme="majorBidi" w:cstheme="majorBidi"/>
        <w:i/>
        <w:iCs/>
      </w:rPr>
      <w:fldChar w:fldCharType="separate"/>
    </w:r>
    <w:r w:rsidR="00CF1D29">
      <w:rPr>
        <w:rFonts w:asciiTheme="majorBidi" w:hAnsiTheme="majorBidi" w:cstheme="majorBidi"/>
        <w:i/>
        <w:iCs/>
        <w:noProof/>
      </w:rPr>
      <w:t>6</w:t>
    </w:r>
    <w:r w:rsidR="002D6CA4" w:rsidRPr="00DD6491">
      <w:rPr>
        <w:rFonts w:asciiTheme="majorBidi" w:hAnsiTheme="majorBidi" w:cstheme="majorBidi"/>
        <w:i/>
        <w:iCs/>
      </w:rPr>
      <w:fldChar w:fldCharType="end"/>
    </w:r>
    <w:r>
      <w:rPr>
        <w:rFonts w:asciiTheme="majorBidi" w:hAnsiTheme="majorBidi" w:cstheme="majorBidi"/>
        <w:i/>
        <w:iCs/>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4A5DD" w14:textId="77777777" w:rsidR="00093300" w:rsidRDefault="00093300" w:rsidP="007B43F3">
      <w:r>
        <w:separator/>
      </w:r>
    </w:p>
  </w:footnote>
  <w:footnote w:type="continuationSeparator" w:id="0">
    <w:p w14:paraId="5AED7A47" w14:textId="77777777" w:rsidR="00093300" w:rsidRDefault="00093300" w:rsidP="007B4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08A21" w14:textId="14FAC7CD" w:rsidR="007B43F3" w:rsidRPr="00624DC8" w:rsidRDefault="00DD568C" w:rsidP="00DF2AD5">
    <w:pPr>
      <w:rPr>
        <w:bCs/>
        <w:i/>
        <w:iCs/>
        <w:color w:val="000000" w:themeColor="text1"/>
      </w:rPr>
    </w:pPr>
    <w:r>
      <w:rPr>
        <w:bCs/>
        <w:i/>
        <w:iCs/>
        <w:color w:val="000000" w:themeColor="text1"/>
      </w:rPr>
      <w:t xml:space="preserve">Undergraduate </w:t>
    </w:r>
    <w:r w:rsidR="000A11F1">
      <w:rPr>
        <w:bCs/>
        <w:i/>
        <w:iCs/>
        <w:color w:val="000000" w:themeColor="text1"/>
      </w:rPr>
      <w:t>Mid-Term</w:t>
    </w:r>
    <w:r w:rsidR="007B39B9">
      <w:rPr>
        <w:bCs/>
        <w:i/>
        <w:iCs/>
        <w:color w:val="000000" w:themeColor="text1"/>
      </w:rPr>
      <w:t xml:space="preserve"> </w:t>
    </w:r>
    <w:r w:rsidR="0051323C">
      <w:rPr>
        <w:bCs/>
        <w:i/>
        <w:iCs/>
        <w:color w:val="000000" w:themeColor="text1"/>
      </w:rPr>
      <w:t>Exa</w:t>
    </w:r>
    <w:r w:rsidR="007B43F3" w:rsidRPr="00624DC8">
      <w:rPr>
        <w:bCs/>
        <w:i/>
        <w:iCs/>
        <w:color w:val="000000" w:themeColor="text1"/>
      </w:rPr>
      <w:t>mination</w:t>
    </w:r>
    <w:r w:rsidR="0051323C">
      <w:rPr>
        <w:bCs/>
        <w:i/>
        <w:iCs/>
        <w:color w:val="000000" w:themeColor="text1"/>
      </w:rPr>
      <w:t>s</w:t>
    </w:r>
    <w:r w:rsidR="009C5E50" w:rsidRPr="00624DC8">
      <w:rPr>
        <w:bCs/>
        <w:i/>
        <w:iCs/>
        <w:noProof/>
        <w:color w:val="000000" w:themeColor="text1"/>
      </w:rPr>
      <w:t xml:space="preserve">: </w:t>
    </w:r>
    <w:r w:rsidR="0046010A">
      <w:rPr>
        <w:bCs/>
        <w:i/>
        <w:iCs/>
        <w:noProof/>
        <w:color w:val="000000" w:themeColor="text1"/>
      </w:rPr>
      <w:t>Fall</w:t>
    </w:r>
    <w:r w:rsidR="008C3F97">
      <w:rPr>
        <w:bCs/>
        <w:i/>
        <w:iCs/>
        <w:noProof/>
        <w:color w:val="000000" w:themeColor="text1"/>
      </w:rPr>
      <w:t xml:space="preserve"> 202</w:t>
    </w:r>
    <w:r w:rsidR="00024161">
      <w:rPr>
        <w:bCs/>
        <w:i/>
        <w:iCs/>
        <w:noProof/>
        <w:color w:val="000000" w:themeColor="text1"/>
      </w:rPr>
      <w:t>4</w:t>
    </w:r>
    <w:r w:rsidR="00D75E88">
      <w:rPr>
        <w:bCs/>
        <w:i/>
        <w:iCs/>
        <w:noProof/>
        <w:color w:val="000000" w:themeColor="text1"/>
      </w:rPr>
      <w:tab/>
    </w:r>
    <w:r w:rsidR="00D75E88">
      <w:rPr>
        <w:bCs/>
        <w:i/>
        <w:iCs/>
        <w:noProof/>
        <w:color w:val="000000" w:themeColor="text1"/>
      </w:rPr>
      <w:tab/>
    </w:r>
    <w:r w:rsidR="00D75E88">
      <w:rPr>
        <w:bCs/>
        <w:i/>
        <w:iCs/>
        <w:noProof/>
        <w:color w:val="000000" w:themeColor="text1"/>
      </w:rPr>
      <w:tab/>
    </w:r>
  </w:p>
  <w:p w14:paraId="2D3FD434" w14:textId="77777777" w:rsidR="007B43F3" w:rsidRPr="00A62694" w:rsidRDefault="00E45DDD" w:rsidP="007B43F3">
    <w:pPr>
      <w:rPr>
        <w:i/>
        <w:iCs/>
      </w:rPr>
    </w:pPr>
    <w:r w:rsidRPr="00E45DDD">
      <w:rPr>
        <w:rFonts w:ascii="Arial" w:hAnsi="Arial" w:cs="Arial"/>
        <w:noProof/>
        <w:color w:val="000000" w:themeColor="text1"/>
      </w:rPr>
      <w:drawing>
        <wp:anchor distT="0" distB="0" distL="114300" distR="114300" simplePos="0" relativeHeight="251658240" behindDoc="1" locked="0" layoutInCell="1" allowOverlap="1" wp14:anchorId="0D4A947F" wp14:editId="012F7AE5">
          <wp:simplePos x="0" y="0"/>
          <wp:positionH relativeFrom="margin">
            <wp:posOffset>-152400</wp:posOffset>
          </wp:positionH>
          <wp:positionV relativeFrom="paragraph">
            <wp:posOffset>53975</wp:posOffset>
          </wp:positionV>
          <wp:extent cx="790575" cy="809625"/>
          <wp:effectExtent l="19050" t="0" r="9525" b="0"/>
          <wp:wrapSquare wrapText="bothSides"/>
          <wp:docPr id="2" name="image1.jpeg"/>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575" cy="809625"/>
                  </a:xfrm>
                  <a:prstGeom prst="rect">
                    <a:avLst/>
                  </a:prstGeom>
                </pic:spPr>
              </pic:pic>
            </a:graphicData>
          </a:graphic>
        </wp:anchor>
      </w:drawing>
    </w:r>
  </w:p>
  <w:p w14:paraId="04BC9BEC" w14:textId="77777777" w:rsidR="007B43F3" w:rsidRPr="004503EC" w:rsidRDefault="004503EC" w:rsidP="004503EC">
    <w:pPr>
      <w:tabs>
        <w:tab w:val="left" w:pos="2700"/>
      </w:tabs>
      <w:rPr>
        <w:b/>
        <w:bCs/>
        <w:iCs/>
        <w:sz w:val="14"/>
      </w:rPr>
    </w:pPr>
    <w:r>
      <w:rPr>
        <w:b/>
        <w:bCs/>
        <w:iCs/>
        <w:noProof/>
      </w:rPr>
      <w:tab/>
    </w:r>
  </w:p>
  <w:p w14:paraId="52B655B8" w14:textId="044D8CE4" w:rsidR="00C3401B" w:rsidRPr="00E45DDD" w:rsidRDefault="00EF17F5" w:rsidP="00C3401B">
    <w:pPr>
      <w:pStyle w:val="Header"/>
      <w:jc w:val="center"/>
      <w:rPr>
        <w:sz w:val="24"/>
        <w:szCs w:val="24"/>
      </w:rPr>
    </w:pPr>
    <w:r>
      <w:rPr>
        <w:rFonts w:ascii="Arial" w:hAnsi="Arial"/>
        <w:b/>
        <w:sz w:val="32"/>
        <w:szCs w:val="24"/>
      </w:rPr>
      <w:t xml:space="preserve">     </w:t>
    </w:r>
    <w:r w:rsidR="00C3401B" w:rsidRPr="00E45DDD">
      <w:rPr>
        <w:rFonts w:ascii="Arial" w:hAnsi="Arial"/>
        <w:b/>
        <w:sz w:val="32"/>
        <w:szCs w:val="24"/>
      </w:rPr>
      <w:t>Sir Syed University of Engineering &amp; Technology</w:t>
    </w:r>
  </w:p>
  <w:p w14:paraId="38035B65" w14:textId="2E22B86F" w:rsidR="00C06252" w:rsidRPr="00E45DDD" w:rsidRDefault="00EF17F5" w:rsidP="00E45DDD">
    <w:pPr>
      <w:pStyle w:val="Header"/>
      <w:jc w:val="center"/>
      <w:rPr>
        <w:rFonts w:ascii="Arial" w:hAnsi="Arial"/>
        <w:b/>
        <w:sz w:val="22"/>
        <w:szCs w:val="24"/>
      </w:rPr>
    </w:pPr>
    <w:r>
      <w:rPr>
        <w:rFonts w:ascii="Arial" w:hAnsi="Arial"/>
        <w:b/>
        <w:sz w:val="28"/>
        <w:szCs w:val="24"/>
      </w:rPr>
      <w:t xml:space="preserve">    </w:t>
    </w:r>
    <w:r w:rsidR="00C06252" w:rsidRPr="00E45DDD">
      <w:rPr>
        <w:rFonts w:ascii="Arial" w:hAnsi="Arial"/>
        <w:b/>
        <w:sz w:val="28"/>
        <w:szCs w:val="24"/>
      </w:rPr>
      <w:t xml:space="preserve">Faculty of Computing and Applied Sciences </w:t>
    </w:r>
  </w:p>
  <w:p w14:paraId="73D60C94" w14:textId="050A373F" w:rsidR="00C3401B" w:rsidRPr="00E45DDD" w:rsidRDefault="00C06252" w:rsidP="00E45DDD">
    <w:pPr>
      <w:pStyle w:val="Header"/>
      <w:rPr>
        <w:rFonts w:ascii="Arial" w:hAnsi="Arial"/>
        <w:b/>
        <w:sz w:val="26"/>
        <w:szCs w:val="22"/>
      </w:rPr>
    </w:pPr>
    <w:r w:rsidRPr="00E45DDD">
      <w:rPr>
        <w:rFonts w:ascii="Arial" w:hAnsi="Arial"/>
        <w:b/>
        <w:sz w:val="26"/>
        <w:szCs w:val="22"/>
      </w:rPr>
      <w:tab/>
    </w:r>
    <w:r w:rsidR="00EF17F5">
      <w:rPr>
        <w:rFonts w:ascii="Arial" w:hAnsi="Arial"/>
        <w:b/>
        <w:sz w:val="26"/>
        <w:szCs w:val="22"/>
      </w:rPr>
      <w:t xml:space="preserve">      </w:t>
    </w:r>
    <w:r w:rsidR="00C3401B" w:rsidRPr="00E45DDD">
      <w:rPr>
        <w:rFonts w:ascii="Arial" w:hAnsi="Arial"/>
        <w:b/>
        <w:sz w:val="26"/>
        <w:szCs w:val="22"/>
      </w:rPr>
      <w:t xml:space="preserve">Department of </w:t>
    </w:r>
    <w:r w:rsidR="00E45DDD" w:rsidRPr="00E45DDD">
      <w:rPr>
        <w:rFonts w:ascii="Arial" w:hAnsi="Arial"/>
        <w:b/>
        <w:sz w:val="26"/>
        <w:szCs w:val="22"/>
      </w:rPr>
      <w:t>Computer Science &amp;</w:t>
    </w:r>
    <w:r w:rsidR="00624E7D">
      <w:rPr>
        <w:rFonts w:ascii="Arial" w:hAnsi="Arial"/>
        <w:b/>
        <w:sz w:val="26"/>
        <w:szCs w:val="22"/>
      </w:rPr>
      <w:t xml:space="preserve"> </w:t>
    </w:r>
    <w:r w:rsidR="00E45DDD" w:rsidRPr="00E45DDD">
      <w:rPr>
        <w:rFonts w:ascii="Arial" w:hAnsi="Arial"/>
        <w:b/>
        <w:sz w:val="26"/>
        <w:szCs w:val="22"/>
      </w:rPr>
      <w:t>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91C3B"/>
    <w:multiLevelType w:val="hybridMultilevel"/>
    <w:tmpl w:val="51D82C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D1801D4"/>
    <w:multiLevelType w:val="hybridMultilevel"/>
    <w:tmpl w:val="8B26D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03872"/>
    <w:multiLevelType w:val="hybridMultilevel"/>
    <w:tmpl w:val="735863C6"/>
    <w:lvl w:ilvl="0" w:tplc="00DE9B28">
      <w:start w:val="1"/>
      <w:numFmt w:val="bullet"/>
      <w:lvlText w:val="–"/>
      <w:lvlJc w:val="left"/>
      <w:pPr>
        <w:tabs>
          <w:tab w:val="num" w:pos="720"/>
        </w:tabs>
        <w:ind w:left="720" w:hanging="360"/>
      </w:pPr>
      <w:rPr>
        <w:rFonts w:ascii="Arial" w:hAnsi="Arial" w:hint="default"/>
      </w:rPr>
    </w:lvl>
    <w:lvl w:ilvl="1" w:tplc="E61A3704">
      <w:start w:val="1"/>
      <w:numFmt w:val="bullet"/>
      <w:lvlText w:val="–"/>
      <w:lvlJc w:val="left"/>
      <w:pPr>
        <w:tabs>
          <w:tab w:val="num" w:pos="1440"/>
        </w:tabs>
        <w:ind w:left="1440" w:hanging="360"/>
      </w:pPr>
      <w:rPr>
        <w:rFonts w:ascii="Arial" w:hAnsi="Arial" w:hint="default"/>
      </w:rPr>
    </w:lvl>
    <w:lvl w:ilvl="2" w:tplc="1996133C" w:tentative="1">
      <w:start w:val="1"/>
      <w:numFmt w:val="bullet"/>
      <w:lvlText w:val="–"/>
      <w:lvlJc w:val="left"/>
      <w:pPr>
        <w:tabs>
          <w:tab w:val="num" w:pos="2160"/>
        </w:tabs>
        <w:ind w:left="2160" w:hanging="360"/>
      </w:pPr>
      <w:rPr>
        <w:rFonts w:ascii="Arial" w:hAnsi="Arial" w:hint="default"/>
      </w:rPr>
    </w:lvl>
    <w:lvl w:ilvl="3" w:tplc="506A7C6A" w:tentative="1">
      <w:start w:val="1"/>
      <w:numFmt w:val="bullet"/>
      <w:lvlText w:val="–"/>
      <w:lvlJc w:val="left"/>
      <w:pPr>
        <w:tabs>
          <w:tab w:val="num" w:pos="2880"/>
        </w:tabs>
        <w:ind w:left="2880" w:hanging="360"/>
      </w:pPr>
      <w:rPr>
        <w:rFonts w:ascii="Arial" w:hAnsi="Arial" w:hint="default"/>
      </w:rPr>
    </w:lvl>
    <w:lvl w:ilvl="4" w:tplc="90C0897A" w:tentative="1">
      <w:start w:val="1"/>
      <w:numFmt w:val="bullet"/>
      <w:lvlText w:val="–"/>
      <w:lvlJc w:val="left"/>
      <w:pPr>
        <w:tabs>
          <w:tab w:val="num" w:pos="3600"/>
        </w:tabs>
        <w:ind w:left="3600" w:hanging="360"/>
      </w:pPr>
      <w:rPr>
        <w:rFonts w:ascii="Arial" w:hAnsi="Arial" w:hint="default"/>
      </w:rPr>
    </w:lvl>
    <w:lvl w:ilvl="5" w:tplc="B6708FD0" w:tentative="1">
      <w:start w:val="1"/>
      <w:numFmt w:val="bullet"/>
      <w:lvlText w:val="–"/>
      <w:lvlJc w:val="left"/>
      <w:pPr>
        <w:tabs>
          <w:tab w:val="num" w:pos="4320"/>
        </w:tabs>
        <w:ind w:left="4320" w:hanging="360"/>
      </w:pPr>
      <w:rPr>
        <w:rFonts w:ascii="Arial" w:hAnsi="Arial" w:hint="default"/>
      </w:rPr>
    </w:lvl>
    <w:lvl w:ilvl="6" w:tplc="AE966418" w:tentative="1">
      <w:start w:val="1"/>
      <w:numFmt w:val="bullet"/>
      <w:lvlText w:val="–"/>
      <w:lvlJc w:val="left"/>
      <w:pPr>
        <w:tabs>
          <w:tab w:val="num" w:pos="5040"/>
        </w:tabs>
        <w:ind w:left="5040" w:hanging="360"/>
      </w:pPr>
      <w:rPr>
        <w:rFonts w:ascii="Arial" w:hAnsi="Arial" w:hint="default"/>
      </w:rPr>
    </w:lvl>
    <w:lvl w:ilvl="7" w:tplc="4F96A430" w:tentative="1">
      <w:start w:val="1"/>
      <w:numFmt w:val="bullet"/>
      <w:lvlText w:val="–"/>
      <w:lvlJc w:val="left"/>
      <w:pPr>
        <w:tabs>
          <w:tab w:val="num" w:pos="5760"/>
        </w:tabs>
        <w:ind w:left="5760" w:hanging="360"/>
      </w:pPr>
      <w:rPr>
        <w:rFonts w:ascii="Arial" w:hAnsi="Arial" w:hint="default"/>
      </w:rPr>
    </w:lvl>
    <w:lvl w:ilvl="8" w:tplc="44EC85C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1C542B"/>
    <w:multiLevelType w:val="hybridMultilevel"/>
    <w:tmpl w:val="63760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74380"/>
    <w:multiLevelType w:val="hybridMultilevel"/>
    <w:tmpl w:val="88BCFB40"/>
    <w:lvl w:ilvl="0" w:tplc="919A56C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E61909"/>
    <w:multiLevelType w:val="hybridMultilevel"/>
    <w:tmpl w:val="2726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C1F56"/>
    <w:multiLevelType w:val="hybridMultilevel"/>
    <w:tmpl w:val="2716FF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5593697"/>
    <w:multiLevelType w:val="hybridMultilevel"/>
    <w:tmpl w:val="D52CA6C2"/>
    <w:lvl w:ilvl="0" w:tplc="04090001">
      <w:start w:val="1"/>
      <w:numFmt w:val="bullet"/>
      <w:lvlText w:val=""/>
      <w:lvlJc w:val="left"/>
      <w:pPr>
        <w:ind w:left="1001" w:hanging="360"/>
      </w:pPr>
      <w:rPr>
        <w:rFonts w:ascii="Symbol" w:hAnsi="Symbol"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8" w15:restartNumberingAfterBreak="0">
    <w:nsid w:val="46DF262A"/>
    <w:multiLevelType w:val="hybridMultilevel"/>
    <w:tmpl w:val="C29098AE"/>
    <w:lvl w:ilvl="0" w:tplc="FAC2745C">
      <w:start w:val="1"/>
      <w:numFmt w:val="bullet"/>
      <w:lvlText w:val="•"/>
      <w:lvlJc w:val="left"/>
      <w:pPr>
        <w:tabs>
          <w:tab w:val="num" w:pos="720"/>
        </w:tabs>
        <w:ind w:left="720" w:hanging="360"/>
      </w:pPr>
      <w:rPr>
        <w:rFonts w:ascii="Arial" w:hAnsi="Arial" w:hint="default"/>
      </w:rPr>
    </w:lvl>
    <w:lvl w:ilvl="1" w:tplc="6FEC50D2" w:tentative="1">
      <w:start w:val="1"/>
      <w:numFmt w:val="bullet"/>
      <w:lvlText w:val="•"/>
      <w:lvlJc w:val="left"/>
      <w:pPr>
        <w:tabs>
          <w:tab w:val="num" w:pos="1440"/>
        </w:tabs>
        <w:ind w:left="1440" w:hanging="360"/>
      </w:pPr>
      <w:rPr>
        <w:rFonts w:ascii="Arial" w:hAnsi="Arial" w:hint="default"/>
      </w:rPr>
    </w:lvl>
    <w:lvl w:ilvl="2" w:tplc="1C043754" w:tentative="1">
      <w:start w:val="1"/>
      <w:numFmt w:val="bullet"/>
      <w:lvlText w:val="•"/>
      <w:lvlJc w:val="left"/>
      <w:pPr>
        <w:tabs>
          <w:tab w:val="num" w:pos="2160"/>
        </w:tabs>
        <w:ind w:left="2160" w:hanging="360"/>
      </w:pPr>
      <w:rPr>
        <w:rFonts w:ascii="Arial" w:hAnsi="Arial" w:hint="default"/>
      </w:rPr>
    </w:lvl>
    <w:lvl w:ilvl="3" w:tplc="22EE7B46" w:tentative="1">
      <w:start w:val="1"/>
      <w:numFmt w:val="bullet"/>
      <w:lvlText w:val="•"/>
      <w:lvlJc w:val="left"/>
      <w:pPr>
        <w:tabs>
          <w:tab w:val="num" w:pos="2880"/>
        </w:tabs>
        <w:ind w:left="2880" w:hanging="360"/>
      </w:pPr>
      <w:rPr>
        <w:rFonts w:ascii="Arial" w:hAnsi="Arial" w:hint="default"/>
      </w:rPr>
    </w:lvl>
    <w:lvl w:ilvl="4" w:tplc="9A0EB998" w:tentative="1">
      <w:start w:val="1"/>
      <w:numFmt w:val="bullet"/>
      <w:lvlText w:val="•"/>
      <w:lvlJc w:val="left"/>
      <w:pPr>
        <w:tabs>
          <w:tab w:val="num" w:pos="3600"/>
        </w:tabs>
        <w:ind w:left="3600" w:hanging="360"/>
      </w:pPr>
      <w:rPr>
        <w:rFonts w:ascii="Arial" w:hAnsi="Arial" w:hint="default"/>
      </w:rPr>
    </w:lvl>
    <w:lvl w:ilvl="5" w:tplc="7F74184A" w:tentative="1">
      <w:start w:val="1"/>
      <w:numFmt w:val="bullet"/>
      <w:lvlText w:val="•"/>
      <w:lvlJc w:val="left"/>
      <w:pPr>
        <w:tabs>
          <w:tab w:val="num" w:pos="4320"/>
        </w:tabs>
        <w:ind w:left="4320" w:hanging="360"/>
      </w:pPr>
      <w:rPr>
        <w:rFonts w:ascii="Arial" w:hAnsi="Arial" w:hint="default"/>
      </w:rPr>
    </w:lvl>
    <w:lvl w:ilvl="6" w:tplc="198A2CBA" w:tentative="1">
      <w:start w:val="1"/>
      <w:numFmt w:val="bullet"/>
      <w:lvlText w:val="•"/>
      <w:lvlJc w:val="left"/>
      <w:pPr>
        <w:tabs>
          <w:tab w:val="num" w:pos="5040"/>
        </w:tabs>
        <w:ind w:left="5040" w:hanging="360"/>
      </w:pPr>
      <w:rPr>
        <w:rFonts w:ascii="Arial" w:hAnsi="Arial" w:hint="default"/>
      </w:rPr>
    </w:lvl>
    <w:lvl w:ilvl="7" w:tplc="4088F614" w:tentative="1">
      <w:start w:val="1"/>
      <w:numFmt w:val="bullet"/>
      <w:lvlText w:val="•"/>
      <w:lvlJc w:val="left"/>
      <w:pPr>
        <w:tabs>
          <w:tab w:val="num" w:pos="5760"/>
        </w:tabs>
        <w:ind w:left="5760" w:hanging="360"/>
      </w:pPr>
      <w:rPr>
        <w:rFonts w:ascii="Arial" w:hAnsi="Arial" w:hint="default"/>
      </w:rPr>
    </w:lvl>
    <w:lvl w:ilvl="8" w:tplc="FF28708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FAF02B7"/>
    <w:multiLevelType w:val="hybridMultilevel"/>
    <w:tmpl w:val="87A41124"/>
    <w:lvl w:ilvl="0" w:tplc="5824D9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FB414E"/>
    <w:multiLevelType w:val="hybridMultilevel"/>
    <w:tmpl w:val="A84CEA56"/>
    <w:lvl w:ilvl="0" w:tplc="682E31FA">
      <w:start w:val="1"/>
      <w:numFmt w:val="lowerRoman"/>
      <w:lvlText w:val="(%1)"/>
      <w:lvlJc w:val="left"/>
      <w:pPr>
        <w:ind w:left="720" w:hanging="360"/>
      </w:pPr>
      <w:rPr>
        <w:rFonts w:asciiTheme="majorBidi" w:eastAsia="Times New Roman" w:hAnsiTheme="majorBidi" w:cstheme="majorBidi"/>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A6FBE"/>
    <w:multiLevelType w:val="multilevel"/>
    <w:tmpl w:val="53BE1C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575A84"/>
    <w:multiLevelType w:val="hybridMultilevel"/>
    <w:tmpl w:val="3A7E553C"/>
    <w:lvl w:ilvl="0" w:tplc="54AA6FA6">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DF123E"/>
    <w:multiLevelType w:val="hybridMultilevel"/>
    <w:tmpl w:val="4CCC8A10"/>
    <w:lvl w:ilvl="0" w:tplc="1D9A1A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16EA7"/>
    <w:multiLevelType w:val="hybridMultilevel"/>
    <w:tmpl w:val="6838AAD8"/>
    <w:lvl w:ilvl="0" w:tplc="A42EF72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FA785D"/>
    <w:multiLevelType w:val="hybridMultilevel"/>
    <w:tmpl w:val="EE7EE6A0"/>
    <w:lvl w:ilvl="0" w:tplc="4EC6994E">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A11A51"/>
    <w:multiLevelType w:val="hybridMultilevel"/>
    <w:tmpl w:val="E67CC304"/>
    <w:lvl w:ilvl="0" w:tplc="E5C8A8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641B43"/>
    <w:multiLevelType w:val="hybridMultilevel"/>
    <w:tmpl w:val="3566F3B0"/>
    <w:lvl w:ilvl="0" w:tplc="32C41716">
      <w:start w:val="1"/>
      <w:numFmt w:val="bullet"/>
      <w:lvlText w:val="•"/>
      <w:lvlJc w:val="left"/>
      <w:pPr>
        <w:tabs>
          <w:tab w:val="num" w:pos="720"/>
        </w:tabs>
        <w:ind w:left="720" w:hanging="360"/>
      </w:pPr>
      <w:rPr>
        <w:rFonts w:ascii="Arial" w:hAnsi="Arial" w:hint="default"/>
      </w:rPr>
    </w:lvl>
    <w:lvl w:ilvl="1" w:tplc="06AAE8EC" w:tentative="1">
      <w:start w:val="1"/>
      <w:numFmt w:val="bullet"/>
      <w:lvlText w:val="•"/>
      <w:lvlJc w:val="left"/>
      <w:pPr>
        <w:tabs>
          <w:tab w:val="num" w:pos="1440"/>
        </w:tabs>
        <w:ind w:left="1440" w:hanging="360"/>
      </w:pPr>
      <w:rPr>
        <w:rFonts w:ascii="Arial" w:hAnsi="Arial" w:hint="default"/>
      </w:rPr>
    </w:lvl>
    <w:lvl w:ilvl="2" w:tplc="5F9EBDE0" w:tentative="1">
      <w:start w:val="1"/>
      <w:numFmt w:val="bullet"/>
      <w:lvlText w:val="•"/>
      <w:lvlJc w:val="left"/>
      <w:pPr>
        <w:tabs>
          <w:tab w:val="num" w:pos="2160"/>
        </w:tabs>
        <w:ind w:left="2160" w:hanging="360"/>
      </w:pPr>
      <w:rPr>
        <w:rFonts w:ascii="Arial" w:hAnsi="Arial" w:hint="default"/>
      </w:rPr>
    </w:lvl>
    <w:lvl w:ilvl="3" w:tplc="ABCEA6BE" w:tentative="1">
      <w:start w:val="1"/>
      <w:numFmt w:val="bullet"/>
      <w:lvlText w:val="•"/>
      <w:lvlJc w:val="left"/>
      <w:pPr>
        <w:tabs>
          <w:tab w:val="num" w:pos="2880"/>
        </w:tabs>
        <w:ind w:left="2880" w:hanging="360"/>
      </w:pPr>
      <w:rPr>
        <w:rFonts w:ascii="Arial" w:hAnsi="Arial" w:hint="default"/>
      </w:rPr>
    </w:lvl>
    <w:lvl w:ilvl="4" w:tplc="58F04F32" w:tentative="1">
      <w:start w:val="1"/>
      <w:numFmt w:val="bullet"/>
      <w:lvlText w:val="•"/>
      <w:lvlJc w:val="left"/>
      <w:pPr>
        <w:tabs>
          <w:tab w:val="num" w:pos="3600"/>
        </w:tabs>
        <w:ind w:left="3600" w:hanging="360"/>
      </w:pPr>
      <w:rPr>
        <w:rFonts w:ascii="Arial" w:hAnsi="Arial" w:hint="default"/>
      </w:rPr>
    </w:lvl>
    <w:lvl w:ilvl="5" w:tplc="AC2A4FC0" w:tentative="1">
      <w:start w:val="1"/>
      <w:numFmt w:val="bullet"/>
      <w:lvlText w:val="•"/>
      <w:lvlJc w:val="left"/>
      <w:pPr>
        <w:tabs>
          <w:tab w:val="num" w:pos="4320"/>
        </w:tabs>
        <w:ind w:left="4320" w:hanging="360"/>
      </w:pPr>
      <w:rPr>
        <w:rFonts w:ascii="Arial" w:hAnsi="Arial" w:hint="default"/>
      </w:rPr>
    </w:lvl>
    <w:lvl w:ilvl="6" w:tplc="01D6C37C" w:tentative="1">
      <w:start w:val="1"/>
      <w:numFmt w:val="bullet"/>
      <w:lvlText w:val="•"/>
      <w:lvlJc w:val="left"/>
      <w:pPr>
        <w:tabs>
          <w:tab w:val="num" w:pos="5040"/>
        </w:tabs>
        <w:ind w:left="5040" w:hanging="360"/>
      </w:pPr>
      <w:rPr>
        <w:rFonts w:ascii="Arial" w:hAnsi="Arial" w:hint="default"/>
      </w:rPr>
    </w:lvl>
    <w:lvl w:ilvl="7" w:tplc="F0E05676" w:tentative="1">
      <w:start w:val="1"/>
      <w:numFmt w:val="bullet"/>
      <w:lvlText w:val="•"/>
      <w:lvlJc w:val="left"/>
      <w:pPr>
        <w:tabs>
          <w:tab w:val="num" w:pos="5760"/>
        </w:tabs>
        <w:ind w:left="5760" w:hanging="360"/>
      </w:pPr>
      <w:rPr>
        <w:rFonts w:ascii="Arial" w:hAnsi="Arial" w:hint="default"/>
      </w:rPr>
    </w:lvl>
    <w:lvl w:ilvl="8" w:tplc="72D6DB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EBE2146"/>
    <w:multiLevelType w:val="hybridMultilevel"/>
    <w:tmpl w:val="4822927E"/>
    <w:lvl w:ilvl="0" w:tplc="77740A22">
      <w:start w:val="1"/>
      <w:numFmt w:val="bullet"/>
      <w:lvlText w:val="•"/>
      <w:lvlJc w:val="left"/>
      <w:pPr>
        <w:tabs>
          <w:tab w:val="num" w:pos="720"/>
        </w:tabs>
        <w:ind w:left="720" w:hanging="360"/>
      </w:pPr>
      <w:rPr>
        <w:rFonts w:ascii="Arial" w:hAnsi="Arial" w:hint="default"/>
      </w:rPr>
    </w:lvl>
    <w:lvl w:ilvl="1" w:tplc="1C9834F6" w:tentative="1">
      <w:start w:val="1"/>
      <w:numFmt w:val="bullet"/>
      <w:lvlText w:val="•"/>
      <w:lvlJc w:val="left"/>
      <w:pPr>
        <w:tabs>
          <w:tab w:val="num" w:pos="1440"/>
        </w:tabs>
        <w:ind w:left="1440" w:hanging="360"/>
      </w:pPr>
      <w:rPr>
        <w:rFonts w:ascii="Arial" w:hAnsi="Arial" w:hint="default"/>
      </w:rPr>
    </w:lvl>
    <w:lvl w:ilvl="2" w:tplc="4274AAA2" w:tentative="1">
      <w:start w:val="1"/>
      <w:numFmt w:val="bullet"/>
      <w:lvlText w:val="•"/>
      <w:lvlJc w:val="left"/>
      <w:pPr>
        <w:tabs>
          <w:tab w:val="num" w:pos="2160"/>
        </w:tabs>
        <w:ind w:left="2160" w:hanging="360"/>
      </w:pPr>
      <w:rPr>
        <w:rFonts w:ascii="Arial" w:hAnsi="Arial" w:hint="default"/>
      </w:rPr>
    </w:lvl>
    <w:lvl w:ilvl="3" w:tplc="9BDCBD7E" w:tentative="1">
      <w:start w:val="1"/>
      <w:numFmt w:val="bullet"/>
      <w:lvlText w:val="•"/>
      <w:lvlJc w:val="left"/>
      <w:pPr>
        <w:tabs>
          <w:tab w:val="num" w:pos="2880"/>
        </w:tabs>
        <w:ind w:left="2880" w:hanging="360"/>
      </w:pPr>
      <w:rPr>
        <w:rFonts w:ascii="Arial" w:hAnsi="Arial" w:hint="default"/>
      </w:rPr>
    </w:lvl>
    <w:lvl w:ilvl="4" w:tplc="3DA2CDB0" w:tentative="1">
      <w:start w:val="1"/>
      <w:numFmt w:val="bullet"/>
      <w:lvlText w:val="•"/>
      <w:lvlJc w:val="left"/>
      <w:pPr>
        <w:tabs>
          <w:tab w:val="num" w:pos="3600"/>
        </w:tabs>
        <w:ind w:left="3600" w:hanging="360"/>
      </w:pPr>
      <w:rPr>
        <w:rFonts w:ascii="Arial" w:hAnsi="Arial" w:hint="default"/>
      </w:rPr>
    </w:lvl>
    <w:lvl w:ilvl="5" w:tplc="5F92D4C0" w:tentative="1">
      <w:start w:val="1"/>
      <w:numFmt w:val="bullet"/>
      <w:lvlText w:val="•"/>
      <w:lvlJc w:val="left"/>
      <w:pPr>
        <w:tabs>
          <w:tab w:val="num" w:pos="4320"/>
        </w:tabs>
        <w:ind w:left="4320" w:hanging="360"/>
      </w:pPr>
      <w:rPr>
        <w:rFonts w:ascii="Arial" w:hAnsi="Arial" w:hint="default"/>
      </w:rPr>
    </w:lvl>
    <w:lvl w:ilvl="6" w:tplc="5E904BBC" w:tentative="1">
      <w:start w:val="1"/>
      <w:numFmt w:val="bullet"/>
      <w:lvlText w:val="•"/>
      <w:lvlJc w:val="left"/>
      <w:pPr>
        <w:tabs>
          <w:tab w:val="num" w:pos="5040"/>
        </w:tabs>
        <w:ind w:left="5040" w:hanging="360"/>
      </w:pPr>
      <w:rPr>
        <w:rFonts w:ascii="Arial" w:hAnsi="Arial" w:hint="default"/>
      </w:rPr>
    </w:lvl>
    <w:lvl w:ilvl="7" w:tplc="CCEACAA4" w:tentative="1">
      <w:start w:val="1"/>
      <w:numFmt w:val="bullet"/>
      <w:lvlText w:val="•"/>
      <w:lvlJc w:val="left"/>
      <w:pPr>
        <w:tabs>
          <w:tab w:val="num" w:pos="5760"/>
        </w:tabs>
        <w:ind w:left="5760" w:hanging="360"/>
      </w:pPr>
      <w:rPr>
        <w:rFonts w:ascii="Arial" w:hAnsi="Arial" w:hint="default"/>
      </w:rPr>
    </w:lvl>
    <w:lvl w:ilvl="8" w:tplc="9DFAF180"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0"/>
  </w:num>
  <w:num w:numId="6">
    <w:abstractNumId w:val="5"/>
  </w:num>
  <w:num w:numId="7">
    <w:abstractNumId w:val="9"/>
  </w:num>
  <w:num w:numId="8">
    <w:abstractNumId w:val="14"/>
  </w:num>
  <w:num w:numId="9">
    <w:abstractNumId w:val="12"/>
  </w:num>
  <w:num w:numId="10">
    <w:abstractNumId w:val="10"/>
  </w:num>
  <w:num w:numId="11">
    <w:abstractNumId w:val="13"/>
  </w:num>
  <w:num w:numId="12">
    <w:abstractNumId w:val="16"/>
  </w:num>
  <w:num w:numId="13">
    <w:abstractNumId w:val="17"/>
  </w:num>
  <w:num w:numId="14">
    <w:abstractNumId w:val="2"/>
  </w:num>
  <w:num w:numId="15">
    <w:abstractNumId w:val="7"/>
  </w:num>
  <w:num w:numId="16">
    <w:abstractNumId w:val="15"/>
  </w:num>
  <w:num w:numId="17">
    <w:abstractNumId w:val="18"/>
  </w:num>
  <w:num w:numId="18">
    <w:abstractNumId w:val="8"/>
  </w:num>
  <w:num w:numId="19">
    <w:abstractNumId w:val="4"/>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B43F3"/>
    <w:rsid w:val="0001102E"/>
    <w:rsid w:val="00024161"/>
    <w:rsid w:val="00025813"/>
    <w:rsid w:val="00026ACF"/>
    <w:rsid w:val="00036073"/>
    <w:rsid w:val="000456EC"/>
    <w:rsid w:val="00052D0A"/>
    <w:rsid w:val="000700CB"/>
    <w:rsid w:val="000743FC"/>
    <w:rsid w:val="0009002B"/>
    <w:rsid w:val="00093300"/>
    <w:rsid w:val="000A11F1"/>
    <w:rsid w:val="000A2F79"/>
    <w:rsid w:val="000B0DE4"/>
    <w:rsid w:val="000B4189"/>
    <w:rsid w:val="000B4200"/>
    <w:rsid w:val="000B72C3"/>
    <w:rsid w:val="000C06B4"/>
    <w:rsid w:val="000C7FDF"/>
    <w:rsid w:val="000D237B"/>
    <w:rsid w:val="000D2676"/>
    <w:rsid w:val="000D5CD8"/>
    <w:rsid w:val="000D6B7E"/>
    <w:rsid w:val="000D701D"/>
    <w:rsid w:val="000E0B5C"/>
    <w:rsid w:val="000E1587"/>
    <w:rsid w:val="000E7053"/>
    <w:rsid w:val="0010203A"/>
    <w:rsid w:val="00105B64"/>
    <w:rsid w:val="00110108"/>
    <w:rsid w:val="001307E6"/>
    <w:rsid w:val="00131BBE"/>
    <w:rsid w:val="0014764F"/>
    <w:rsid w:val="00147A0B"/>
    <w:rsid w:val="00154FAD"/>
    <w:rsid w:val="00157C9E"/>
    <w:rsid w:val="00183210"/>
    <w:rsid w:val="001840F7"/>
    <w:rsid w:val="001915E3"/>
    <w:rsid w:val="0019367E"/>
    <w:rsid w:val="0019625B"/>
    <w:rsid w:val="001A5B35"/>
    <w:rsid w:val="001B2FA0"/>
    <w:rsid w:val="001B3263"/>
    <w:rsid w:val="001B3E2F"/>
    <w:rsid w:val="001E2702"/>
    <w:rsid w:val="001E54C6"/>
    <w:rsid w:val="001F6843"/>
    <w:rsid w:val="001F7D7B"/>
    <w:rsid w:val="00204245"/>
    <w:rsid w:val="00223812"/>
    <w:rsid w:val="0023206B"/>
    <w:rsid w:val="00236A9F"/>
    <w:rsid w:val="00237814"/>
    <w:rsid w:val="002418BE"/>
    <w:rsid w:val="00244CD3"/>
    <w:rsid w:val="0027048C"/>
    <w:rsid w:val="00270FBE"/>
    <w:rsid w:val="0027380C"/>
    <w:rsid w:val="00282983"/>
    <w:rsid w:val="002831C8"/>
    <w:rsid w:val="00295F4C"/>
    <w:rsid w:val="002A34A6"/>
    <w:rsid w:val="002B2242"/>
    <w:rsid w:val="002D6CA4"/>
    <w:rsid w:val="002F46F8"/>
    <w:rsid w:val="003045DB"/>
    <w:rsid w:val="00305BB0"/>
    <w:rsid w:val="00320CD4"/>
    <w:rsid w:val="0032339E"/>
    <w:rsid w:val="003272C0"/>
    <w:rsid w:val="00327B72"/>
    <w:rsid w:val="003476F8"/>
    <w:rsid w:val="00357124"/>
    <w:rsid w:val="00371473"/>
    <w:rsid w:val="0037254D"/>
    <w:rsid w:val="003727F2"/>
    <w:rsid w:val="003818BD"/>
    <w:rsid w:val="00381A3C"/>
    <w:rsid w:val="00385CB0"/>
    <w:rsid w:val="003A298D"/>
    <w:rsid w:val="003A2E71"/>
    <w:rsid w:val="003A48CD"/>
    <w:rsid w:val="003B35AE"/>
    <w:rsid w:val="003C1C54"/>
    <w:rsid w:val="003F3447"/>
    <w:rsid w:val="00403778"/>
    <w:rsid w:val="00404439"/>
    <w:rsid w:val="00405503"/>
    <w:rsid w:val="004125F6"/>
    <w:rsid w:val="00415650"/>
    <w:rsid w:val="00424019"/>
    <w:rsid w:val="00424D74"/>
    <w:rsid w:val="00425C4B"/>
    <w:rsid w:val="004328AB"/>
    <w:rsid w:val="004328F6"/>
    <w:rsid w:val="00443E3A"/>
    <w:rsid w:val="004462E8"/>
    <w:rsid w:val="004503EC"/>
    <w:rsid w:val="00453743"/>
    <w:rsid w:val="0046010A"/>
    <w:rsid w:val="00466954"/>
    <w:rsid w:val="00466EFA"/>
    <w:rsid w:val="00470795"/>
    <w:rsid w:val="00474DB3"/>
    <w:rsid w:val="00481FE6"/>
    <w:rsid w:val="00487A82"/>
    <w:rsid w:val="00491BDB"/>
    <w:rsid w:val="00492A62"/>
    <w:rsid w:val="0049404A"/>
    <w:rsid w:val="00497A9E"/>
    <w:rsid w:val="004A2906"/>
    <w:rsid w:val="004A7C45"/>
    <w:rsid w:val="004B52BE"/>
    <w:rsid w:val="004B5E9D"/>
    <w:rsid w:val="004B6B5A"/>
    <w:rsid w:val="004C3680"/>
    <w:rsid w:val="004D26E8"/>
    <w:rsid w:val="004D2BDC"/>
    <w:rsid w:val="004D4CFC"/>
    <w:rsid w:val="004D5518"/>
    <w:rsid w:val="004E4999"/>
    <w:rsid w:val="004E78FC"/>
    <w:rsid w:val="004F6DEA"/>
    <w:rsid w:val="00506BFF"/>
    <w:rsid w:val="00507B8D"/>
    <w:rsid w:val="0051323C"/>
    <w:rsid w:val="00521EEE"/>
    <w:rsid w:val="00536121"/>
    <w:rsid w:val="0053692F"/>
    <w:rsid w:val="0054235A"/>
    <w:rsid w:val="0055001F"/>
    <w:rsid w:val="0056030F"/>
    <w:rsid w:val="005633FD"/>
    <w:rsid w:val="00570CD6"/>
    <w:rsid w:val="00572C7F"/>
    <w:rsid w:val="00576E4A"/>
    <w:rsid w:val="005770B5"/>
    <w:rsid w:val="00584284"/>
    <w:rsid w:val="00592144"/>
    <w:rsid w:val="005B0D14"/>
    <w:rsid w:val="005B1FA9"/>
    <w:rsid w:val="005B22BC"/>
    <w:rsid w:val="005C1DCC"/>
    <w:rsid w:val="005C6D52"/>
    <w:rsid w:val="005D144B"/>
    <w:rsid w:val="005D4F09"/>
    <w:rsid w:val="005D76AB"/>
    <w:rsid w:val="005F301F"/>
    <w:rsid w:val="005F5537"/>
    <w:rsid w:val="005F7038"/>
    <w:rsid w:val="00602330"/>
    <w:rsid w:val="00624DC8"/>
    <w:rsid w:val="00624E7D"/>
    <w:rsid w:val="006330CA"/>
    <w:rsid w:val="00643AF1"/>
    <w:rsid w:val="00653B50"/>
    <w:rsid w:val="00653BF6"/>
    <w:rsid w:val="00660DF3"/>
    <w:rsid w:val="0067518B"/>
    <w:rsid w:val="006763DE"/>
    <w:rsid w:val="00676DDD"/>
    <w:rsid w:val="00682497"/>
    <w:rsid w:val="006A60FE"/>
    <w:rsid w:val="006B5D1A"/>
    <w:rsid w:val="006C6311"/>
    <w:rsid w:val="006C66F5"/>
    <w:rsid w:val="006E1526"/>
    <w:rsid w:val="006E421C"/>
    <w:rsid w:val="006F57BB"/>
    <w:rsid w:val="006F7D34"/>
    <w:rsid w:val="00705A2D"/>
    <w:rsid w:val="00712897"/>
    <w:rsid w:val="00712D50"/>
    <w:rsid w:val="00716EB2"/>
    <w:rsid w:val="00720F0D"/>
    <w:rsid w:val="007278BF"/>
    <w:rsid w:val="00736FED"/>
    <w:rsid w:val="00740B52"/>
    <w:rsid w:val="00763D01"/>
    <w:rsid w:val="00766716"/>
    <w:rsid w:val="00774385"/>
    <w:rsid w:val="007A6DF4"/>
    <w:rsid w:val="007A7749"/>
    <w:rsid w:val="007B0C21"/>
    <w:rsid w:val="007B0D4F"/>
    <w:rsid w:val="007B39B9"/>
    <w:rsid w:val="007B43F3"/>
    <w:rsid w:val="007B6B03"/>
    <w:rsid w:val="007C162D"/>
    <w:rsid w:val="007C162F"/>
    <w:rsid w:val="007C5229"/>
    <w:rsid w:val="007E0B25"/>
    <w:rsid w:val="007F1007"/>
    <w:rsid w:val="007F1226"/>
    <w:rsid w:val="007F23D7"/>
    <w:rsid w:val="007F378E"/>
    <w:rsid w:val="00813957"/>
    <w:rsid w:val="00817FC9"/>
    <w:rsid w:val="00842016"/>
    <w:rsid w:val="00845D24"/>
    <w:rsid w:val="00846D67"/>
    <w:rsid w:val="008472B6"/>
    <w:rsid w:val="00855870"/>
    <w:rsid w:val="00877411"/>
    <w:rsid w:val="00887B74"/>
    <w:rsid w:val="00891922"/>
    <w:rsid w:val="00892CE1"/>
    <w:rsid w:val="008A057A"/>
    <w:rsid w:val="008A4A53"/>
    <w:rsid w:val="008B045C"/>
    <w:rsid w:val="008C2073"/>
    <w:rsid w:val="008C3F97"/>
    <w:rsid w:val="008C4DA2"/>
    <w:rsid w:val="00910505"/>
    <w:rsid w:val="00923C8B"/>
    <w:rsid w:val="0092748C"/>
    <w:rsid w:val="00930408"/>
    <w:rsid w:val="00931715"/>
    <w:rsid w:val="00942CBC"/>
    <w:rsid w:val="00950D2F"/>
    <w:rsid w:val="0095280D"/>
    <w:rsid w:val="00966C58"/>
    <w:rsid w:val="00971FA0"/>
    <w:rsid w:val="00983DED"/>
    <w:rsid w:val="009854E9"/>
    <w:rsid w:val="00985BF0"/>
    <w:rsid w:val="00994850"/>
    <w:rsid w:val="00995885"/>
    <w:rsid w:val="00995E25"/>
    <w:rsid w:val="009A425C"/>
    <w:rsid w:val="009B337A"/>
    <w:rsid w:val="009B6CEF"/>
    <w:rsid w:val="009C5E50"/>
    <w:rsid w:val="009D2A57"/>
    <w:rsid w:val="009E109E"/>
    <w:rsid w:val="009F0331"/>
    <w:rsid w:val="009F07F9"/>
    <w:rsid w:val="00A00CD9"/>
    <w:rsid w:val="00A10BB9"/>
    <w:rsid w:val="00A159DF"/>
    <w:rsid w:val="00A204C7"/>
    <w:rsid w:val="00A2324B"/>
    <w:rsid w:val="00A41346"/>
    <w:rsid w:val="00A53031"/>
    <w:rsid w:val="00A54932"/>
    <w:rsid w:val="00A64ABE"/>
    <w:rsid w:val="00A81DFB"/>
    <w:rsid w:val="00A82E00"/>
    <w:rsid w:val="00A83F44"/>
    <w:rsid w:val="00A83FFD"/>
    <w:rsid w:val="00A876E3"/>
    <w:rsid w:val="00A915AD"/>
    <w:rsid w:val="00AC5CE7"/>
    <w:rsid w:val="00AC672B"/>
    <w:rsid w:val="00AD2DF5"/>
    <w:rsid w:val="00AE357B"/>
    <w:rsid w:val="00AE3E61"/>
    <w:rsid w:val="00AF0A01"/>
    <w:rsid w:val="00B02DF9"/>
    <w:rsid w:val="00B12405"/>
    <w:rsid w:val="00B12FA2"/>
    <w:rsid w:val="00B1601E"/>
    <w:rsid w:val="00B17882"/>
    <w:rsid w:val="00B30017"/>
    <w:rsid w:val="00B4177D"/>
    <w:rsid w:val="00B43B2A"/>
    <w:rsid w:val="00B655D0"/>
    <w:rsid w:val="00B86427"/>
    <w:rsid w:val="00B8750D"/>
    <w:rsid w:val="00B91826"/>
    <w:rsid w:val="00B94C0C"/>
    <w:rsid w:val="00BA08E9"/>
    <w:rsid w:val="00BA3F18"/>
    <w:rsid w:val="00BA7875"/>
    <w:rsid w:val="00BB6FF4"/>
    <w:rsid w:val="00BC07C1"/>
    <w:rsid w:val="00BC69E3"/>
    <w:rsid w:val="00BE1A2E"/>
    <w:rsid w:val="00BF2C18"/>
    <w:rsid w:val="00BF6076"/>
    <w:rsid w:val="00C06252"/>
    <w:rsid w:val="00C1527B"/>
    <w:rsid w:val="00C26071"/>
    <w:rsid w:val="00C30CE1"/>
    <w:rsid w:val="00C3401B"/>
    <w:rsid w:val="00C356A2"/>
    <w:rsid w:val="00C45857"/>
    <w:rsid w:val="00C51CD5"/>
    <w:rsid w:val="00C638D2"/>
    <w:rsid w:val="00C660CD"/>
    <w:rsid w:val="00C673DA"/>
    <w:rsid w:val="00C8259A"/>
    <w:rsid w:val="00C82BA5"/>
    <w:rsid w:val="00C912EE"/>
    <w:rsid w:val="00C96078"/>
    <w:rsid w:val="00C97E62"/>
    <w:rsid w:val="00CB2678"/>
    <w:rsid w:val="00CB2801"/>
    <w:rsid w:val="00CB50B7"/>
    <w:rsid w:val="00CC2B50"/>
    <w:rsid w:val="00CE2C67"/>
    <w:rsid w:val="00CF1D29"/>
    <w:rsid w:val="00D204CE"/>
    <w:rsid w:val="00D216BF"/>
    <w:rsid w:val="00D23FC2"/>
    <w:rsid w:val="00D331EE"/>
    <w:rsid w:val="00D42BDD"/>
    <w:rsid w:val="00D45E8C"/>
    <w:rsid w:val="00D519D0"/>
    <w:rsid w:val="00D55F58"/>
    <w:rsid w:val="00D57B50"/>
    <w:rsid w:val="00D60E18"/>
    <w:rsid w:val="00D75E88"/>
    <w:rsid w:val="00D76D62"/>
    <w:rsid w:val="00D81E02"/>
    <w:rsid w:val="00D8561E"/>
    <w:rsid w:val="00D97FAF"/>
    <w:rsid w:val="00DA177B"/>
    <w:rsid w:val="00DA6958"/>
    <w:rsid w:val="00DA7CEC"/>
    <w:rsid w:val="00DB3C26"/>
    <w:rsid w:val="00DC3F1F"/>
    <w:rsid w:val="00DC5450"/>
    <w:rsid w:val="00DD568C"/>
    <w:rsid w:val="00DD6491"/>
    <w:rsid w:val="00DF1964"/>
    <w:rsid w:val="00DF2AD5"/>
    <w:rsid w:val="00DF4F60"/>
    <w:rsid w:val="00DF5930"/>
    <w:rsid w:val="00E01790"/>
    <w:rsid w:val="00E17A9D"/>
    <w:rsid w:val="00E27A48"/>
    <w:rsid w:val="00E30F18"/>
    <w:rsid w:val="00E3514A"/>
    <w:rsid w:val="00E45DDD"/>
    <w:rsid w:val="00E55DA0"/>
    <w:rsid w:val="00E5751D"/>
    <w:rsid w:val="00E60D87"/>
    <w:rsid w:val="00E71D19"/>
    <w:rsid w:val="00E92C9E"/>
    <w:rsid w:val="00E964D1"/>
    <w:rsid w:val="00EB3A2D"/>
    <w:rsid w:val="00EC1038"/>
    <w:rsid w:val="00EF17F5"/>
    <w:rsid w:val="00EF29F8"/>
    <w:rsid w:val="00EF3AA1"/>
    <w:rsid w:val="00EF7D47"/>
    <w:rsid w:val="00F04FEE"/>
    <w:rsid w:val="00F16B83"/>
    <w:rsid w:val="00F240DC"/>
    <w:rsid w:val="00F4006A"/>
    <w:rsid w:val="00F4285F"/>
    <w:rsid w:val="00F42E15"/>
    <w:rsid w:val="00F47A4E"/>
    <w:rsid w:val="00F55C4F"/>
    <w:rsid w:val="00F63C73"/>
    <w:rsid w:val="00F771F2"/>
    <w:rsid w:val="00F775BB"/>
    <w:rsid w:val="00F86B1C"/>
    <w:rsid w:val="00F90BAE"/>
    <w:rsid w:val="00F93032"/>
    <w:rsid w:val="00FA0F16"/>
    <w:rsid w:val="00FA336E"/>
    <w:rsid w:val="00FA4963"/>
    <w:rsid w:val="00FA624C"/>
    <w:rsid w:val="00FB2D2B"/>
    <w:rsid w:val="00FB5F46"/>
    <w:rsid w:val="00FC14DD"/>
    <w:rsid w:val="00FC5468"/>
    <w:rsid w:val="00FD1AF6"/>
    <w:rsid w:val="00FD6773"/>
    <w:rsid w:val="00FE1A3E"/>
    <w:rsid w:val="00FF0DC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259908"/>
  <w15:docId w15:val="{260A9287-3346-4150-947D-4C41E05E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CD5"/>
    <w:pPr>
      <w:spacing w:after="0" w:line="240" w:lineRule="auto"/>
    </w:pPr>
    <w:rPr>
      <w:rFonts w:ascii="Times New Roman" w:eastAsia="Times New Roman" w:hAnsi="Times New Roman" w:cs="Times New Roman"/>
      <w:sz w:val="20"/>
      <w:szCs w:val="20"/>
    </w:rPr>
  </w:style>
  <w:style w:type="paragraph" w:styleId="Heading7">
    <w:name w:val="heading 7"/>
    <w:basedOn w:val="Normal"/>
    <w:next w:val="Normal"/>
    <w:link w:val="Heading7Char"/>
    <w:qFormat/>
    <w:rsid w:val="007B43F3"/>
    <w:pPr>
      <w:keepNext/>
      <w:outlineLvl w:val="6"/>
    </w:pPr>
    <w:rPr>
      <w:b/>
      <w:bCs/>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43F3"/>
    <w:pPr>
      <w:tabs>
        <w:tab w:val="center" w:pos="4680"/>
        <w:tab w:val="right" w:pos="9360"/>
      </w:tabs>
    </w:pPr>
  </w:style>
  <w:style w:type="character" w:customStyle="1" w:styleId="HeaderChar">
    <w:name w:val="Header Char"/>
    <w:basedOn w:val="DefaultParagraphFont"/>
    <w:link w:val="Header"/>
    <w:uiPriority w:val="99"/>
    <w:rsid w:val="007B43F3"/>
  </w:style>
  <w:style w:type="paragraph" w:styleId="Footer">
    <w:name w:val="footer"/>
    <w:basedOn w:val="Normal"/>
    <w:link w:val="FooterChar"/>
    <w:uiPriority w:val="99"/>
    <w:unhideWhenUsed/>
    <w:rsid w:val="007B43F3"/>
    <w:pPr>
      <w:tabs>
        <w:tab w:val="center" w:pos="4680"/>
        <w:tab w:val="right" w:pos="9360"/>
      </w:tabs>
    </w:pPr>
  </w:style>
  <w:style w:type="character" w:customStyle="1" w:styleId="FooterChar">
    <w:name w:val="Footer Char"/>
    <w:basedOn w:val="DefaultParagraphFont"/>
    <w:link w:val="Footer"/>
    <w:uiPriority w:val="99"/>
    <w:rsid w:val="007B43F3"/>
  </w:style>
  <w:style w:type="paragraph" w:styleId="BalloonText">
    <w:name w:val="Balloon Text"/>
    <w:basedOn w:val="Normal"/>
    <w:link w:val="BalloonTextChar"/>
    <w:uiPriority w:val="99"/>
    <w:semiHidden/>
    <w:unhideWhenUsed/>
    <w:rsid w:val="007B43F3"/>
    <w:rPr>
      <w:rFonts w:ascii="Tahoma" w:hAnsi="Tahoma" w:cs="Tahoma"/>
      <w:sz w:val="16"/>
      <w:szCs w:val="16"/>
    </w:rPr>
  </w:style>
  <w:style w:type="character" w:customStyle="1" w:styleId="BalloonTextChar">
    <w:name w:val="Balloon Text Char"/>
    <w:basedOn w:val="DefaultParagraphFont"/>
    <w:link w:val="BalloonText"/>
    <w:uiPriority w:val="99"/>
    <w:semiHidden/>
    <w:rsid w:val="007B43F3"/>
    <w:rPr>
      <w:rFonts w:ascii="Tahoma" w:hAnsi="Tahoma" w:cs="Tahoma"/>
      <w:sz w:val="16"/>
      <w:szCs w:val="16"/>
    </w:rPr>
  </w:style>
  <w:style w:type="character" w:customStyle="1" w:styleId="Heading7Char">
    <w:name w:val="Heading 7 Char"/>
    <w:basedOn w:val="DefaultParagraphFont"/>
    <w:link w:val="Heading7"/>
    <w:rsid w:val="007B43F3"/>
    <w:rPr>
      <w:rFonts w:ascii="Times New Roman" w:eastAsia="Times New Roman" w:hAnsi="Times New Roman" w:cs="Times New Roman"/>
      <w:b/>
      <w:bCs/>
      <w:sz w:val="30"/>
      <w:szCs w:val="20"/>
    </w:rPr>
  </w:style>
  <w:style w:type="paragraph" w:styleId="NoSpacing">
    <w:name w:val="No Spacing"/>
    <w:uiPriority w:val="1"/>
    <w:qFormat/>
    <w:rsid w:val="00624DC8"/>
    <w:pPr>
      <w:spacing w:after="0" w:line="240" w:lineRule="auto"/>
    </w:pPr>
    <w:rPr>
      <w:rFonts w:ascii="Calibri" w:eastAsia="Calibri" w:hAnsi="Calibri" w:cs="Calibri"/>
    </w:rPr>
  </w:style>
  <w:style w:type="paragraph" w:customStyle="1" w:styleId="Normal1">
    <w:name w:val="Normal1"/>
    <w:rsid w:val="00147A0B"/>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2F46F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F46F8"/>
    <w:pPr>
      <w:spacing w:after="200" w:line="276" w:lineRule="auto"/>
      <w:ind w:left="720"/>
      <w:contextualSpacing/>
    </w:pPr>
    <w:rPr>
      <w:rFonts w:asciiTheme="minorHAnsi" w:eastAsiaTheme="minorHAnsi" w:hAnsiTheme="minorHAnsi" w:cstheme="minorBidi"/>
      <w:sz w:val="22"/>
      <w:szCs w:val="22"/>
    </w:rPr>
  </w:style>
  <w:style w:type="table" w:styleId="GridTable4">
    <w:name w:val="Grid Table 4"/>
    <w:basedOn w:val="TableNormal"/>
    <w:uiPriority w:val="49"/>
    <w:rsid w:val="00D42BD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D26E8"/>
    <w:pPr>
      <w:spacing w:before="100" w:beforeAutospacing="1" w:after="100" w:afterAutospacing="1"/>
    </w:pPr>
    <w:rPr>
      <w:sz w:val="24"/>
      <w:szCs w:val="24"/>
    </w:rPr>
  </w:style>
  <w:style w:type="character" w:styleId="Hyperlink">
    <w:name w:val="Hyperlink"/>
    <w:basedOn w:val="DefaultParagraphFont"/>
    <w:uiPriority w:val="99"/>
    <w:semiHidden/>
    <w:unhideWhenUsed/>
    <w:rsid w:val="007B6B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716376">
      <w:bodyDiv w:val="1"/>
      <w:marLeft w:val="0"/>
      <w:marRight w:val="0"/>
      <w:marTop w:val="0"/>
      <w:marBottom w:val="0"/>
      <w:divBdr>
        <w:top w:val="none" w:sz="0" w:space="0" w:color="auto"/>
        <w:left w:val="none" w:sz="0" w:space="0" w:color="auto"/>
        <w:bottom w:val="none" w:sz="0" w:space="0" w:color="auto"/>
        <w:right w:val="none" w:sz="0" w:space="0" w:color="auto"/>
      </w:divBdr>
      <w:divsChild>
        <w:div w:id="487212164">
          <w:marLeft w:val="547"/>
          <w:marRight w:val="0"/>
          <w:marTop w:val="144"/>
          <w:marBottom w:val="0"/>
          <w:divBdr>
            <w:top w:val="none" w:sz="0" w:space="0" w:color="auto"/>
            <w:left w:val="none" w:sz="0" w:space="0" w:color="auto"/>
            <w:bottom w:val="none" w:sz="0" w:space="0" w:color="auto"/>
            <w:right w:val="none" w:sz="0" w:space="0" w:color="auto"/>
          </w:divBdr>
        </w:div>
      </w:divsChild>
    </w:div>
    <w:div w:id="826941354">
      <w:bodyDiv w:val="1"/>
      <w:marLeft w:val="0"/>
      <w:marRight w:val="0"/>
      <w:marTop w:val="0"/>
      <w:marBottom w:val="0"/>
      <w:divBdr>
        <w:top w:val="none" w:sz="0" w:space="0" w:color="auto"/>
        <w:left w:val="none" w:sz="0" w:space="0" w:color="auto"/>
        <w:bottom w:val="none" w:sz="0" w:space="0" w:color="auto"/>
        <w:right w:val="none" w:sz="0" w:space="0" w:color="auto"/>
      </w:divBdr>
      <w:divsChild>
        <w:div w:id="1268385710">
          <w:marLeft w:val="1166"/>
          <w:marRight w:val="0"/>
          <w:marTop w:val="86"/>
          <w:marBottom w:val="0"/>
          <w:divBdr>
            <w:top w:val="none" w:sz="0" w:space="0" w:color="auto"/>
            <w:left w:val="none" w:sz="0" w:space="0" w:color="auto"/>
            <w:bottom w:val="none" w:sz="0" w:space="0" w:color="auto"/>
            <w:right w:val="none" w:sz="0" w:space="0" w:color="auto"/>
          </w:divBdr>
        </w:div>
        <w:div w:id="739403207">
          <w:marLeft w:val="1166"/>
          <w:marRight w:val="0"/>
          <w:marTop w:val="86"/>
          <w:marBottom w:val="0"/>
          <w:divBdr>
            <w:top w:val="none" w:sz="0" w:space="0" w:color="auto"/>
            <w:left w:val="none" w:sz="0" w:space="0" w:color="auto"/>
            <w:bottom w:val="none" w:sz="0" w:space="0" w:color="auto"/>
            <w:right w:val="none" w:sz="0" w:space="0" w:color="auto"/>
          </w:divBdr>
        </w:div>
      </w:divsChild>
    </w:div>
    <w:div w:id="831985891">
      <w:bodyDiv w:val="1"/>
      <w:marLeft w:val="0"/>
      <w:marRight w:val="0"/>
      <w:marTop w:val="0"/>
      <w:marBottom w:val="0"/>
      <w:divBdr>
        <w:top w:val="none" w:sz="0" w:space="0" w:color="auto"/>
        <w:left w:val="none" w:sz="0" w:space="0" w:color="auto"/>
        <w:bottom w:val="none" w:sz="0" w:space="0" w:color="auto"/>
        <w:right w:val="none" w:sz="0" w:space="0" w:color="auto"/>
      </w:divBdr>
    </w:div>
    <w:div w:id="927425638">
      <w:bodyDiv w:val="1"/>
      <w:marLeft w:val="0"/>
      <w:marRight w:val="0"/>
      <w:marTop w:val="0"/>
      <w:marBottom w:val="0"/>
      <w:divBdr>
        <w:top w:val="none" w:sz="0" w:space="0" w:color="auto"/>
        <w:left w:val="none" w:sz="0" w:space="0" w:color="auto"/>
        <w:bottom w:val="none" w:sz="0" w:space="0" w:color="auto"/>
        <w:right w:val="none" w:sz="0" w:space="0" w:color="auto"/>
      </w:divBdr>
    </w:div>
    <w:div w:id="1186866822">
      <w:bodyDiv w:val="1"/>
      <w:marLeft w:val="0"/>
      <w:marRight w:val="0"/>
      <w:marTop w:val="0"/>
      <w:marBottom w:val="0"/>
      <w:divBdr>
        <w:top w:val="none" w:sz="0" w:space="0" w:color="auto"/>
        <w:left w:val="none" w:sz="0" w:space="0" w:color="auto"/>
        <w:bottom w:val="none" w:sz="0" w:space="0" w:color="auto"/>
        <w:right w:val="none" w:sz="0" w:space="0" w:color="auto"/>
      </w:divBdr>
    </w:div>
    <w:div w:id="1350987120">
      <w:bodyDiv w:val="1"/>
      <w:marLeft w:val="0"/>
      <w:marRight w:val="0"/>
      <w:marTop w:val="0"/>
      <w:marBottom w:val="0"/>
      <w:divBdr>
        <w:top w:val="none" w:sz="0" w:space="0" w:color="auto"/>
        <w:left w:val="none" w:sz="0" w:space="0" w:color="auto"/>
        <w:bottom w:val="none" w:sz="0" w:space="0" w:color="auto"/>
        <w:right w:val="none" w:sz="0" w:space="0" w:color="auto"/>
      </w:divBdr>
    </w:div>
    <w:div w:id="1684672783">
      <w:bodyDiv w:val="1"/>
      <w:marLeft w:val="0"/>
      <w:marRight w:val="0"/>
      <w:marTop w:val="0"/>
      <w:marBottom w:val="0"/>
      <w:divBdr>
        <w:top w:val="none" w:sz="0" w:space="0" w:color="auto"/>
        <w:left w:val="none" w:sz="0" w:space="0" w:color="auto"/>
        <w:bottom w:val="none" w:sz="0" w:space="0" w:color="auto"/>
        <w:right w:val="none" w:sz="0" w:space="0" w:color="auto"/>
      </w:divBdr>
    </w:div>
    <w:div w:id="1695694284">
      <w:bodyDiv w:val="1"/>
      <w:marLeft w:val="0"/>
      <w:marRight w:val="0"/>
      <w:marTop w:val="0"/>
      <w:marBottom w:val="0"/>
      <w:divBdr>
        <w:top w:val="none" w:sz="0" w:space="0" w:color="auto"/>
        <w:left w:val="none" w:sz="0" w:space="0" w:color="auto"/>
        <w:bottom w:val="none" w:sz="0" w:space="0" w:color="auto"/>
        <w:right w:val="none" w:sz="0" w:space="0" w:color="auto"/>
      </w:divBdr>
      <w:divsChild>
        <w:div w:id="1276668528">
          <w:marLeft w:val="547"/>
          <w:marRight w:val="0"/>
          <w:marTop w:val="144"/>
          <w:marBottom w:val="0"/>
          <w:divBdr>
            <w:top w:val="none" w:sz="0" w:space="0" w:color="auto"/>
            <w:left w:val="none" w:sz="0" w:space="0" w:color="auto"/>
            <w:bottom w:val="none" w:sz="0" w:space="0" w:color="auto"/>
            <w:right w:val="none" w:sz="0" w:space="0" w:color="auto"/>
          </w:divBdr>
        </w:div>
      </w:divsChild>
    </w:div>
    <w:div w:id="1816146127">
      <w:bodyDiv w:val="1"/>
      <w:marLeft w:val="0"/>
      <w:marRight w:val="0"/>
      <w:marTop w:val="0"/>
      <w:marBottom w:val="0"/>
      <w:divBdr>
        <w:top w:val="none" w:sz="0" w:space="0" w:color="auto"/>
        <w:left w:val="none" w:sz="0" w:space="0" w:color="auto"/>
        <w:bottom w:val="none" w:sz="0" w:space="0" w:color="auto"/>
        <w:right w:val="none" w:sz="0" w:space="0" w:color="auto"/>
      </w:divBdr>
      <w:divsChild>
        <w:div w:id="1485853067">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htrust.org/airpods-facts-health-effects-of-wireless-radiation-to-the-bra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87C7C-F020-47F4-8AAC-F3DF51416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6</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Tariq.Yousafzai</dc:creator>
  <cp:lastModifiedBy>Farhana Ashraf</cp:lastModifiedBy>
  <cp:revision>158</cp:revision>
  <cp:lastPrinted>2024-12-06T06:51:00Z</cp:lastPrinted>
  <dcterms:created xsi:type="dcterms:W3CDTF">2023-11-23T07:01:00Z</dcterms:created>
  <dcterms:modified xsi:type="dcterms:W3CDTF">2024-12-17T08:36:00Z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e8e28921a3d9ebd6376d2b059aa5518e28def52bd69daaf7a927f03ed46883a3</vt:lpwstr>
  </property>
</Properties>
</file>