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cyan"/>
        </w:rPr>
        <w:t>Scenario:</w:t>
      </w:r>
      <w:r w:rsidRPr="009371F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AI-Powered Tuberculosis Diagnosis</w:t>
      </w:r>
      <w:bookmarkStart w:id="0" w:name="_GoBack"/>
      <w:bookmarkEnd w:id="0"/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System using Chest X-Ray Analysis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project aims to design and implement an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AI-driven Disease Diagnosis System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capable of detecting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Tuberculosis (TB)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from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chest X-ray images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using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machine learning (ML)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deep learning (DL)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techniques.</w: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b/>
          <w:sz w:val="24"/>
          <w:szCs w:val="24"/>
        </w:rPr>
        <w:t>The system automates the diagnostic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process by analyzing radiographic images and generating a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probability-based result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(“TB Positive” or “TB Negative”), assisting radiologists in early and accurate diagnosis.</w: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This project combines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image processing, artificial intelligence, and cloud-based software engineering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under a well-structured software project management framework.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2. Project Objectives</w:t>
      </w:r>
    </w:p>
    <w:p w:rsidR="000A4FF2" w:rsidRPr="000A4FF2" w:rsidRDefault="000A4FF2" w:rsidP="003E30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Develop an AI model to classify chest X-rays into </w:t>
      </w:r>
      <w:r w:rsidRPr="009371FC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TB-positive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or </w:t>
      </w:r>
      <w:r w:rsidRPr="009371FC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TB-negative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0A4FF2" w:rsidRPr="000A4FF2" w:rsidRDefault="000A4FF2" w:rsidP="003E30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Build a secure, cloud-based application accessible to hospitals and diagnostic centers.</w:t>
      </w:r>
    </w:p>
    <w:p w:rsidR="000A4FF2" w:rsidRPr="000A4FF2" w:rsidRDefault="000A4FF2" w:rsidP="003E30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Integrate with electronic health records (EHR) systems.</w:t>
      </w:r>
    </w:p>
    <w:p w:rsidR="000A4FF2" w:rsidRPr="000A4FF2" w:rsidRDefault="000A4FF2" w:rsidP="003E30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Ensure compliance with medical data security standards (HIPAA, ISO 13485).</w:t>
      </w:r>
    </w:p>
    <w:p w:rsidR="000A4FF2" w:rsidRPr="000A4FF2" w:rsidRDefault="000A4FF2" w:rsidP="003E30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Provide explainable AI results (highlight affected lung regions).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3. Stakeholders and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6242"/>
      </w:tblGrid>
      <w:tr w:rsidR="000A4FF2" w:rsidRPr="000A4FF2" w:rsidTr="0058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/ Responsibility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Oversees planning, scheduling, cost, and quality control.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AI/ML Engineers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and train the CNN-based model (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Developers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Build the web/cloud platform and user interface.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Radiologists (Domain Experts)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Provide labeled data and validate AI results.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Engineers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Handle data preprocessing, augmentation, and pipeline automation.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Perform software testing, model validation, and ethical compliance.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Hospital IT Admin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Manage deployment and user access.</w:t>
            </w:r>
          </w:p>
        </w:tc>
      </w:tr>
    </w:tbl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Project Life Cycle (SDLC + SPM Integration)</w: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a. Initiation</w:t>
      </w:r>
    </w:p>
    <w:p w:rsidR="000A4FF2" w:rsidRPr="000A4FF2" w:rsidRDefault="000A4FF2" w:rsidP="003E30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Problem Identification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Manual TB diagnosis from X-rays is time-consuming and error-prone.</w:t>
      </w:r>
    </w:p>
    <w:p w:rsidR="000A4FF2" w:rsidRPr="000A4FF2" w:rsidRDefault="000A4FF2" w:rsidP="003E30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Feasibility Study: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Evaluate use of convolutional neural networks (CNNs) and transfer learning (e.g., 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ResNet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EfficientNet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).</w:t>
      </w:r>
    </w:p>
    <w:p w:rsidR="000A4FF2" w:rsidRPr="000A4FF2" w:rsidRDefault="000A4FF2" w:rsidP="003E30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Scope Definition: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AI-based TB detection system with REST API and visualization dashboard.</w:t>
      </w:r>
    </w:p>
    <w:p w:rsidR="000A4FF2" w:rsidRPr="000A4FF2" w:rsidRDefault="000A4FF2" w:rsidP="003E30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Trained AI model, cloud-based web app, user manual, and validation reports.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b. Planning</w:t>
      </w:r>
    </w:p>
    <w:p w:rsidR="000A4FF2" w:rsidRPr="000A4FF2" w:rsidRDefault="000A4FF2" w:rsidP="003E30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Requirements Gathering:</w:t>
      </w:r>
    </w:p>
    <w:p w:rsidR="000A4FF2" w:rsidRPr="000A4FF2" w:rsidRDefault="000A4FF2" w:rsidP="003E30C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green"/>
        </w:rPr>
        <w:t>Functional: Upload X-ray → Analyze → Display result.</w:t>
      </w:r>
    </w:p>
    <w:p w:rsidR="000A4FF2" w:rsidRPr="000A4FF2" w:rsidRDefault="000A4FF2" w:rsidP="003E30C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Non-functional: Accuracy ≥ 95%, latency ≤ 3 seconds, data privacy, scalability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FF2" w:rsidRPr="000A4FF2" w:rsidRDefault="000A4FF2" w:rsidP="003E30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Work Breakdown Structure (WBS):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Data Collection &amp; Cleaning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Model Development (CNN Architecture)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Backend Development (APIs, Flask/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Frontend Dashboard (React.js)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Testing &amp; Validation</w:t>
      </w:r>
    </w:p>
    <w:p w:rsidR="000A4FF2" w:rsidRPr="000A4FF2" w:rsidRDefault="000A4FF2" w:rsidP="003E30C5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Deployment (AWS/Azure)</w:t>
      </w:r>
    </w:p>
    <w:p w:rsidR="000A4FF2" w:rsidRPr="000A4FF2" w:rsidRDefault="000A4FF2" w:rsidP="003E30C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Management:</w:t>
      </w:r>
    </w:p>
    <w:p w:rsidR="000A4FF2" w:rsidRPr="000A4FF2" w:rsidRDefault="000A4FF2" w:rsidP="003E30C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Data bias → Mitigate via diverse datasets.</w:t>
      </w:r>
    </w:p>
    <w:p w:rsidR="000A4FF2" w:rsidRPr="000A4FF2" w:rsidRDefault="000A4FF2" w:rsidP="003E30C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Overfitting → Use dropout &amp; data augmentation.</w:t>
      </w:r>
    </w:p>
    <w:p w:rsidR="000A4FF2" w:rsidRPr="000A4FF2" w:rsidRDefault="000A4FF2" w:rsidP="003E30C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magenta"/>
        </w:rPr>
        <w:t>Regulatory issues → Ensure anonymized medical data.</w:t>
      </w:r>
    </w:p>
    <w:p w:rsidR="000A4FF2" w:rsidRPr="000A4FF2" w:rsidRDefault="000A4FF2" w:rsidP="003E30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Agile methodology with 2-week sprints.</w:t>
      </w:r>
    </w:p>
    <w:p w:rsidR="000A4FF2" w:rsidRPr="000A4FF2" w:rsidRDefault="000A4FF2" w:rsidP="003E30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Budget Estimation: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Hardware (GPUs), cloud services, data acquisition costs.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c. Execution</w:t>
      </w:r>
    </w:p>
    <w:p w:rsidR="000A4FF2" w:rsidRPr="000A4FF2" w:rsidRDefault="000A4FF2" w:rsidP="003E30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Preparation: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Collect chest X-ray datasets (e.g., NIH, Montgomery, Shenzhen datasets).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Preprocess images (resize, normalize, enhance).</w:t>
      </w:r>
    </w:p>
    <w:p w:rsidR="000A4FF2" w:rsidRPr="000A4FF2" w:rsidRDefault="000A4FF2" w:rsidP="003E30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Model Training: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Use CNN/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architectures for image classification.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Apply data augmentation to improve robustness.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Validate using cross-validation and confusion matrix.</w:t>
      </w:r>
    </w:p>
    <w:p w:rsidR="000A4FF2" w:rsidRPr="000A4FF2" w:rsidRDefault="000A4FF2" w:rsidP="003E30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Software Development: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lastRenderedPageBreak/>
        <w:t>Backend: Python (Flask/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serving for model inference.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Frontend: React.js dashboard for result visualization.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Database: PostgreSQL for patient metadata and results.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Integration: RESTful API for hospital systems.</w:t>
      </w:r>
    </w:p>
    <w:p w:rsidR="000A4FF2" w:rsidRPr="000A4FF2" w:rsidRDefault="000A4FF2" w:rsidP="003E30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Explainability</w:t>
      </w:r>
      <w:proofErr w:type="spellEnd"/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:</w:t>
      </w:r>
    </w:p>
    <w:p w:rsidR="000A4FF2" w:rsidRPr="000A4FF2" w:rsidRDefault="000A4FF2" w:rsidP="003E30C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Grad-CAM or LIME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to highlight infected lung areas on X-rays.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d. Monitoring and Control</w:t>
      </w:r>
    </w:p>
    <w:p w:rsidR="000A4FF2" w:rsidRPr="000A4FF2" w:rsidRDefault="000A4FF2" w:rsidP="003E30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Monitoring: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Tools: Jira for task tracking, GitHub for version control.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Weekly sprint reviews and code audits.</w:t>
      </w:r>
    </w:p>
    <w:p w:rsidR="000A4FF2" w:rsidRPr="000A4FF2" w:rsidRDefault="000A4FF2" w:rsidP="003E30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Model Monitoring: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Continuous evaluation with new patient data.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Track performance metrics: Accuracy, Sensitivity, Specificity, </w:t>
      </w:r>
      <w:proofErr w:type="gramStart"/>
      <w:r w:rsidRPr="000A4FF2">
        <w:rPr>
          <w:rFonts w:ascii="Times New Roman" w:eastAsia="Times New Roman" w:hAnsi="Times New Roman" w:cs="Times New Roman"/>
          <w:sz w:val="24"/>
          <w:szCs w:val="24"/>
        </w:rPr>
        <w:t>AUC</w:t>
      </w:r>
      <w:proofErr w:type="gramEnd"/>
      <w:r w:rsidRPr="000A4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FF2" w:rsidRPr="000A4FF2" w:rsidRDefault="000A4FF2" w:rsidP="003E30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Assurance: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Unit testing for software modules.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Validation testing with radiologists.</w:t>
      </w:r>
    </w:p>
    <w:p w:rsidR="000A4FF2" w:rsidRPr="000A4FF2" w:rsidRDefault="000A4FF2" w:rsidP="003E30C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Security testing for patient data.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e. Closure</w:t>
      </w:r>
    </w:p>
    <w:p w:rsidR="000A4FF2" w:rsidRPr="000A4FF2" w:rsidRDefault="000A4FF2" w:rsidP="003E30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final validation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with hospital partners.</w:t>
      </w:r>
    </w:p>
    <w:p w:rsidR="000A4FF2" w:rsidRPr="000A4FF2" w:rsidRDefault="000A4FF2" w:rsidP="003E30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Generate performance report and compliance documentation.</w:t>
      </w:r>
    </w:p>
    <w:p w:rsidR="000A4FF2" w:rsidRPr="000A4FF2" w:rsidRDefault="000A4FF2" w:rsidP="003E30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Deploy final version on secure cloud infrastructure.</w:t>
      </w:r>
    </w:p>
    <w:p w:rsidR="000A4FF2" w:rsidRPr="000A4FF2" w:rsidRDefault="000A4FF2" w:rsidP="003E30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training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technical documentation, and support.</w:t>
      </w:r>
    </w:p>
    <w:p w:rsidR="000A4FF2" w:rsidRPr="000A4FF2" w:rsidRDefault="000A4FF2" w:rsidP="003E30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Archive lessons learned for next-generation AI healthcare systems.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5. Tools and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528"/>
      </w:tblGrid>
      <w:tr w:rsidR="000A4FF2" w:rsidRPr="000A4FF2" w:rsidTr="0058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Technologies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AI/ML Frameworks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JavaScript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Frameworks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Flask,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, React.js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PostgreSQL, MongoDB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AWS S3, EC2, Docker, Kubernetes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Jira, Trello, MS Project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, GitHub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Annotation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Labelbox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, CVAT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, Selenium</w:t>
            </w:r>
          </w:p>
        </w:tc>
      </w:tr>
      <w:tr w:rsidR="000A4FF2" w:rsidRPr="000A4FF2" w:rsidTr="0058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A4FF2" w:rsidRPr="000A4FF2" w:rsidRDefault="000A4FF2" w:rsidP="003E30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Grad-CAM,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FF2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</w:tr>
    </w:tbl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6. Key Software Project Management Practices</w:t>
      </w:r>
    </w:p>
    <w:p w:rsidR="000A4FF2" w:rsidRPr="000A4FF2" w:rsidRDefault="000A4FF2" w:rsidP="003E30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Agile Methodology: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Iterative development with frequent stakeholder feedback.</w:t>
      </w:r>
    </w:p>
    <w:p w:rsidR="000A4FF2" w:rsidRPr="000A4FF2" w:rsidRDefault="000A4FF2" w:rsidP="003E30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Risk and Quality Management: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Continuous validation and retraining of AI models.</w:t>
      </w:r>
    </w:p>
    <w:p w:rsidR="000A4FF2" w:rsidRPr="000A4FF2" w:rsidRDefault="000A4FF2" w:rsidP="003E30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Ethical AI Compliance</w:t>
      </w: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Anonymized data, transparent AI decision-making.</w:t>
      </w:r>
    </w:p>
    <w:p w:rsidR="000A4FF2" w:rsidRPr="000A4FF2" w:rsidRDefault="000A4FF2" w:rsidP="003E30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Management: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Seamless interoperability with hospital IT systems.</w:t>
      </w:r>
    </w:p>
    <w:p w:rsidR="000A4FF2" w:rsidRPr="000A4FF2" w:rsidRDefault="000A4FF2" w:rsidP="003E30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Management: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Weekly stakeholder meetings and progress dashboards.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7. Expected Outcomes</w:t>
      </w:r>
    </w:p>
    <w:p w:rsidR="000A4FF2" w:rsidRPr="000A4FF2" w:rsidRDefault="000A4FF2" w:rsidP="003E30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Accuracy:</w:t>
      </w: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&gt;95%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TB detection rate on validation dataset.</w:t>
      </w:r>
    </w:p>
    <w:p w:rsidR="000A4FF2" w:rsidRPr="000A4FF2" w:rsidRDefault="000A4FF2" w:rsidP="003E30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Processing Time: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≤3 seconds per image.</w:t>
      </w:r>
    </w:p>
    <w:p w:rsidR="000A4FF2" w:rsidRPr="000A4FF2" w:rsidRDefault="000A4FF2" w:rsidP="003E30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0A4FF2" w:rsidRPr="000A4FF2" w:rsidRDefault="000A4FF2" w:rsidP="003E30C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magenta"/>
        </w:rPr>
        <w:t>Rapid screening for rural healthcare centers.</w:t>
      </w:r>
    </w:p>
    <w:p w:rsidR="000A4FF2" w:rsidRPr="000A4FF2" w:rsidRDefault="000A4FF2" w:rsidP="003E30C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cyan"/>
        </w:rPr>
        <w:t>Reduces radiologist workload.</w:t>
      </w:r>
    </w:p>
    <w:p w:rsidR="000A4FF2" w:rsidRPr="000A4FF2" w:rsidRDefault="000A4FF2" w:rsidP="003E30C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  <w:highlight w:val="yellow"/>
        </w:rPr>
        <w:t>Enables early TB detection and improved patient outcomes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FF2" w:rsidRPr="000A4FF2" w:rsidRDefault="000A4FF2" w:rsidP="003E30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Extendable to other lung diseases (e.g., pneumonia, COVID-19).</w:t>
      </w:r>
    </w:p>
    <w:p w:rsidR="000A4FF2" w:rsidRPr="000A4FF2" w:rsidRDefault="000A4FF2" w:rsidP="003E30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4FF2" w:rsidRPr="000A4FF2" w:rsidRDefault="000A4FF2" w:rsidP="003E30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1FC">
        <w:rPr>
          <w:rFonts w:ascii="Times New Roman" w:eastAsia="Times New Roman" w:hAnsi="Times New Roman" w:cs="Times New Roman"/>
          <w:b/>
          <w:bCs/>
          <w:sz w:val="24"/>
          <w:szCs w:val="24"/>
        </w:rPr>
        <w:t>8. Future Enhancements</w:t>
      </w:r>
    </w:p>
    <w:p w:rsidR="000A4FF2" w:rsidRPr="000A4FF2" w:rsidRDefault="000A4FF2" w:rsidP="003E30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Integration with mobile X-ray devices.</w:t>
      </w:r>
    </w:p>
    <w:p w:rsidR="000A4FF2" w:rsidRPr="000A4FF2" w:rsidRDefault="000A4FF2" w:rsidP="003E30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Incorporation of clinical metadata for multi-modal diagnosis.</w:t>
      </w:r>
    </w:p>
    <w:p w:rsidR="000A4FF2" w:rsidRPr="000A4FF2" w:rsidRDefault="000A4FF2" w:rsidP="003E30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AI model </w:t>
      </w:r>
      <w:proofErr w:type="spellStart"/>
      <w:r w:rsidRPr="000A4FF2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0A4FF2">
        <w:rPr>
          <w:rFonts w:ascii="Times New Roman" w:eastAsia="Times New Roman" w:hAnsi="Times New Roman" w:cs="Times New Roman"/>
          <w:sz w:val="24"/>
          <w:szCs w:val="24"/>
        </w:rPr>
        <w:t xml:space="preserve"> improvements using deep visualization.</w:t>
      </w:r>
    </w:p>
    <w:p w:rsidR="000A4FF2" w:rsidRPr="000A4FF2" w:rsidRDefault="000A4FF2" w:rsidP="003E30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FF2">
        <w:rPr>
          <w:rFonts w:ascii="Times New Roman" w:eastAsia="Times New Roman" w:hAnsi="Times New Roman" w:cs="Times New Roman"/>
          <w:sz w:val="24"/>
          <w:szCs w:val="24"/>
        </w:rPr>
        <w:t>Deployment as a telemedicine support tool.</w:t>
      </w:r>
    </w:p>
    <w:p w:rsidR="00160A06" w:rsidRPr="009371FC" w:rsidRDefault="009371FC" w:rsidP="003E30C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60A06" w:rsidRPr="00937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F4A8A"/>
    <w:multiLevelType w:val="multilevel"/>
    <w:tmpl w:val="A22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BDB"/>
    <w:multiLevelType w:val="multilevel"/>
    <w:tmpl w:val="CD0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E15"/>
    <w:multiLevelType w:val="multilevel"/>
    <w:tmpl w:val="553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7905"/>
    <w:multiLevelType w:val="multilevel"/>
    <w:tmpl w:val="EAD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2E6E"/>
    <w:multiLevelType w:val="multilevel"/>
    <w:tmpl w:val="D68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06870"/>
    <w:multiLevelType w:val="multilevel"/>
    <w:tmpl w:val="CA2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7292"/>
    <w:multiLevelType w:val="multilevel"/>
    <w:tmpl w:val="5B9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E5722"/>
    <w:multiLevelType w:val="multilevel"/>
    <w:tmpl w:val="D6E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C7708"/>
    <w:multiLevelType w:val="multilevel"/>
    <w:tmpl w:val="8A1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3"/>
    <w:lvlOverride w:ilvl="1">
      <w:lvl w:ilvl="1">
        <w:numFmt w:val="decimal"/>
        <w:lvlText w:val="%2."/>
        <w:lvlJc w:val="left"/>
      </w:lvl>
    </w:lvlOverride>
  </w:num>
  <w:num w:numId="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8"/>
  </w:num>
  <w:num w:numId="7">
    <w:abstractNumId w:val="1"/>
  </w:num>
  <w:num w:numId="8">
    <w:abstractNumId w:val="6"/>
  </w:num>
  <w:num w:numId="9">
    <w:abstractNumId w:val="2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F2"/>
    <w:rsid w:val="000A4FF2"/>
    <w:rsid w:val="002A0DDF"/>
    <w:rsid w:val="003E30C5"/>
    <w:rsid w:val="004D24DD"/>
    <w:rsid w:val="00583AC2"/>
    <w:rsid w:val="00807E23"/>
    <w:rsid w:val="009371FC"/>
    <w:rsid w:val="00A74A0E"/>
    <w:rsid w:val="00D407E2"/>
    <w:rsid w:val="00DA622E"/>
    <w:rsid w:val="00EB07D4"/>
    <w:rsid w:val="00EB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CEC49-2E53-4F80-90C3-AB260471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4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4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A4F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F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4F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A4FF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A4F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4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722</Words>
  <Characters>4879</Characters>
  <Application>Microsoft Office Word</Application>
  <DocSecurity>0</DocSecurity>
  <Lines>152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2025-10-14T04:03:00Z</dcterms:created>
  <dcterms:modified xsi:type="dcterms:W3CDTF">2025-10-14T04:50:00Z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b11139c9-d695-49d1-ac69-49559d614d9d</vt:lpwstr>
  </property>
</Properties>
</file>