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529" w:rsidRPr="00F754FE" w:rsidRDefault="005E7529" w:rsidP="005E7529">
      <w:pPr>
        <w:jc w:val="center"/>
        <w:rPr>
          <w:b/>
          <w:sz w:val="40"/>
          <w:u w:val="single"/>
        </w:rPr>
      </w:pPr>
      <w:r w:rsidRPr="00F754FE">
        <w:rPr>
          <w:b/>
          <w:sz w:val="40"/>
          <w:u w:val="single"/>
        </w:rPr>
        <w:t xml:space="preserve">Software Project Management </w:t>
      </w:r>
    </w:p>
    <w:p w:rsidR="005E7529" w:rsidRPr="005E7529" w:rsidRDefault="005E7529" w:rsidP="005E7529">
      <w:pPr>
        <w:jc w:val="center"/>
        <w:rPr>
          <w:b/>
          <w:sz w:val="40"/>
          <w:u w:val="single"/>
        </w:rPr>
      </w:pPr>
      <w:r>
        <w:rPr>
          <w:b/>
          <w:sz w:val="40"/>
          <w:u w:val="single"/>
        </w:rPr>
        <w:t>Assignment #3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Q1. An IT infrastructure upgrade project is at the 50% completion mark. The following data is recorded:</w:t>
      </w:r>
    </w:p>
    <w:p w:rsidR="005E7529" w:rsidRPr="00CC309A" w:rsidRDefault="005E7529" w:rsidP="005E752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Budget at Completion (BAC): $800,000</w:t>
      </w:r>
    </w:p>
    <w:p w:rsidR="005E7529" w:rsidRPr="00CC309A" w:rsidRDefault="005E7529" w:rsidP="005E752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Earned Value (EV): $350,000</w:t>
      </w:r>
    </w:p>
    <w:p w:rsidR="005E7529" w:rsidRPr="00CC309A" w:rsidRDefault="005E7529" w:rsidP="005E752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Planned Value (PV): $400,000</w:t>
      </w:r>
    </w:p>
    <w:p w:rsidR="005E7529" w:rsidRPr="00CC309A" w:rsidRDefault="005E7529" w:rsidP="005E752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Actual Cost (AC): $420,000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Management predicts project performance will worsen due to shortages in skilled personnel:</w:t>
      </w:r>
    </w:p>
    <w:p w:rsidR="005E7529" w:rsidRPr="00CC309A" w:rsidRDefault="005E7529" w:rsidP="005E752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Expected CPI deterioration: 20%</w:t>
      </w:r>
    </w:p>
    <w:p w:rsidR="005E7529" w:rsidRPr="00CC309A" w:rsidRDefault="005E7529" w:rsidP="005E752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Expected SPI deterioration: 25%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Using the data provided above:</w:t>
      </w:r>
    </w:p>
    <w:p w:rsidR="005E7529" w:rsidRPr="00CC309A" w:rsidRDefault="005E7529" w:rsidP="005E752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Compute the current CPI.</w:t>
      </w:r>
    </w:p>
    <w:p w:rsidR="005E7529" w:rsidRPr="00CC309A" w:rsidRDefault="005E7529" w:rsidP="005E752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Compute the current SPI.</w:t>
      </w:r>
    </w:p>
    <w:p w:rsidR="005E7529" w:rsidRPr="00CC309A" w:rsidRDefault="005E7529" w:rsidP="005E752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Calculate the Adjusted CPI and Adjusted SPI using the deterioration percentages.</w:t>
      </w:r>
    </w:p>
    <w:p w:rsidR="005E7529" w:rsidRPr="00CC309A" w:rsidRDefault="005E7529" w:rsidP="005E752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Using the adjusted CPI, compute the revised Estimate at Completion (EAC) with the formula:</w:t>
      </w:r>
    </w:p>
    <w:p w:rsidR="005E7529" w:rsidRPr="00CC309A" w:rsidRDefault="005E7529" w:rsidP="005E7529">
      <w:pPr>
        <w:pStyle w:val="ListParagraph"/>
        <w:spacing w:before="100" w:beforeAutospacing="1" w:after="100" w:afterAutospacing="1" w:line="240" w:lineRule="auto"/>
        <w:rPr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</w:t>
      </w:r>
      <w:r w:rsidRPr="00CC309A">
        <w:rPr>
          <w:rFonts w:ascii="Cambria Math" w:hAnsi="Cambria Math" w:cs="Cambria Math"/>
          <w:color w:val="000000"/>
          <w:sz w:val="28"/>
          <w:szCs w:val="28"/>
        </w:rPr>
        <w:t>𝐸𝐴𝐶</w:t>
      </w:r>
      <w:r w:rsidRPr="00CC309A">
        <w:rPr>
          <w:color w:val="000000"/>
          <w:sz w:val="28"/>
          <w:szCs w:val="28"/>
        </w:rPr>
        <w:t>=</w:t>
      </w:r>
      <w:r w:rsidRPr="00CC309A">
        <w:rPr>
          <w:rFonts w:ascii="Cambria Math" w:hAnsi="Cambria Math" w:cs="Cambria Math"/>
          <w:color w:val="000000"/>
          <w:sz w:val="28"/>
          <w:szCs w:val="28"/>
        </w:rPr>
        <w:t>𝐴𝐶</w:t>
      </w:r>
      <w:proofErr w:type="gramStart"/>
      <w:r w:rsidRPr="00CC309A">
        <w:rPr>
          <w:color w:val="000000"/>
          <w:sz w:val="28"/>
          <w:szCs w:val="28"/>
        </w:rPr>
        <w:t>+(</w:t>
      </w:r>
      <w:proofErr w:type="gramEnd"/>
      <w:r w:rsidRPr="00CC309A">
        <w:rPr>
          <w:rFonts w:ascii="Cambria Math" w:hAnsi="Cambria Math" w:cs="Cambria Math"/>
          <w:color w:val="000000"/>
          <w:sz w:val="28"/>
          <w:szCs w:val="28"/>
        </w:rPr>
        <w:t>𝐵𝐴𝐶</w:t>
      </w:r>
      <w:r w:rsidRPr="00CC309A">
        <w:rPr>
          <w:color w:val="000000"/>
          <w:sz w:val="28"/>
          <w:szCs w:val="28"/>
        </w:rPr>
        <w:t>−</w:t>
      </w:r>
      <w:r w:rsidRPr="00CC309A">
        <w:rPr>
          <w:rFonts w:ascii="Cambria Math" w:hAnsi="Cambria Math" w:cs="Cambria Math"/>
          <w:color w:val="000000"/>
          <w:sz w:val="28"/>
          <w:szCs w:val="28"/>
        </w:rPr>
        <w:t>𝐸𝑉</w:t>
      </w:r>
      <w:r w:rsidRPr="00CC309A">
        <w:rPr>
          <w:color w:val="000000"/>
          <w:sz w:val="28"/>
          <w:szCs w:val="28"/>
        </w:rPr>
        <w:t>)Adjusted CPI</w:t>
      </w:r>
    </w:p>
    <w:p w:rsidR="005E7529" w:rsidRPr="00CC309A" w:rsidRDefault="005E7529" w:rsidP="005E752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The original planned duration for the project was 12 months. Calculate the revised expected project duration using:</w:t>
      </w:r>
    </w:p>
    <w:p w:rsidR="005E7529" w:rsidRPr="00CC309A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                 </w:t>
      </w:r>
      <w:r w:rsidRPr="005E752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Revised Duration=12</w:t>
      </w:r>
      <w:r w:rsidRPr="00CC309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/</w:t>
      </w:r>
      <w:r w:rsidRPr="005E752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Adjusted SPI</w:t>
      </w:r>
    </w:p>
    <w:p w:rsid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Provide full calculations and a short interpretation of the impact on cost and schedule.</w:t>
      </w:r>
    </w:p>
    <w:p w:rsidR="00CC309A" w:rsidRPr="00CC309A" w:rsidRDefault="00CC309A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Solution</w:t>
      </w:r>
    </w:p>
    <w:p w:rsidR="005E7529" w:rsidRPr="005E7529" w:rsidRDefault="005E7529" w:rsidP="005E7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b/>
          <w:bCs/>
          <w:sz w:val="28"/>
          <w:szCs w:val="28"/>
        </w:rPr>
        <w:t>Given Data</w:t>
      </w:r>
    </w:p>
    <w:p w:rsidR="005E7529" w:rsidRPr="005E7529" w:rsidRDefault="005E7529" w:rsidP="005E7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BAC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= $800,000</w:t>
      </w:r>
    </w:p>
    <w:p w:rsidR="005E7529" w:rsidRPr="005E7529" w:rsidRDefault="005E7529" w:rsidP="005E7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EV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= $350,000</w:t>
      </w:r>
    </w:p>
    <w:p w:rsidR="005E7529" w:rsidRPr="005E7529" w:rsidRDefault="005E7529" w:rsidP="005E7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PV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= $400,000</w:t>
      </w:r>
    </w:p>
    <w:p w:rsidR="005E7529" w:rsidRPr="005E7529" w:rsidRDefault="005E7529" w:rsidP="005E7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AC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= $420,000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sz w:val="28"/>
          <w:szCs w:val="28"/>
        </w:rPr>
        <w:lastRenderedPageBreak/>
        <w:t>Expected deterioration:</w:t>
      </w:r>
    </w:p>
    <w:p w:rsidR="005E7529" w:rsidRPr="005E7529" w:rsidRDefault="005E7529" w:rsidP="005E7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CPI deterioration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= 20%</w:t>
      </w:r>
    </w:p>
    <w:p w:rsidR="005E7529" w:rsidRPr="005E7529" w:rsidRDefault="005E7529" w:rsidP="00CC30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SPI deterioration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= 25%</w:t>
      </w:r>
    </w:p>
    <w:p w:rsidR="005E7529" w:rsidRPr="005E7529" w:rsidRDefault="005E7529" w:rsidP="005E7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5E7529">
        <w:rPr>
          <w:rFonts w:ascii="Times New Roman" w:eastAsia="Times New Roman" w:hAnsi="Times New Roman" w:cs="Times New Roman"/>
          <w:b/>
          <w:bCs/>
          <w:sz w:val="32"/>
          <w:szCs w:val="28"/>
        </w:rPr>
        <w:t>1. Current Cost Performance Index (CPI)</w:t>
      </w:r>
    </w:p>
    <w:p w:rsidR="005E7529" w:rsidRPr="005E7529" w:rsidRDefault="00CC309A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Formula:</w:t>
      </w:r>
    </w:p>
    <w:p w:rsidR="005E7529" w:rsidRPr="005E7529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CPI=</w:t>
      </w:r>
      <w:r w:rsidR="00E21EBB" w:rsidRPr="00CC309A">
        <w:rPr>
          <w:rFonts w:ascii="Times New Roman" w:eastAsia="Times New Roman" w:hAnsi="Times New Roman" w:cs="Times New Roman"/>
          <w:sz w:val="28"/>
          <w:szCs w:val="28"/>
        </w:rPr>
        <w:t>EV/ AC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Calculation:</w:t>
      </w:r>
    </w:p>
    <w:p w:rsidR="005E7529" w:rsidRPr="005E7529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CPI=350,000</w:t>
      </w:r>
      <w:r w:rsidR="00E21EBB" w:rsidRPr="00CC309A">
        <w:rPr>
          <w:rFonts w:ascii="Times New Roman" w:eastAsia="Times New Roman" w:hAnsi="Times New Roman" w:cs="Times New Roman"/>
          <w:sz w:val="28"/>
          <w:szCs w:val="28"/>
        </w:rPr>
        <w:t>/420,000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</w:p>
    <w:p w:rsidR="005E7529" w:rsidRPr="005E7529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CPI≈0.83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7529" w:rsidRPr="005E7529" w:rsidRDefault="005E7529" w:rsidP="005E7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5E7529">
        <w:rPr>
          <w:rFonts w:ascii="Times New Roman" w:eastAsia="Times New Roman" w:hAnsi="Times New Roman" w:cs="Times New Roman"/>
          <w:b/>
          <w:bCs/>
          <w:sz w:val="32"/>
          <w:szCs w:val="28"/>
        </w:rPr>
        <w:t>2. Current Schedule Performance Index (SPI)</w:t>
      </w:r>
    </w:p>
    <w:p w:rsidR="005E7529" w:rsidRPr="005E7529" w:rsidRDefault="00CC309A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Formula</w:t>
      </w:r>
      <w:r w:rsidR="005E7529"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E7529" w:rsidRPr="005E7529" w:rsidRDefault="00E21EBB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SPI=EV/PV</w:t>
      </w:r>
      <w:r w:rsidR="005E7529" w:rsidRPr="005E75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Calculation:</w:t>
      </w:r>
    </w:p>
    <w:p w:rsidR="005E7529" w:rsidRPr="005E7529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SPI=350,000</w:t>
      </w:r>
      <w:r w:rsidR="00E21EBB" w:rsidRPr="00CC309A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C309A">
        <w:rPr>
          <w:rFonts w:ascii="Times New Roman" w:eastAsia="Times New Roman" w:hAnsi="Times New Roman" w:cs="Times New Roman"/>
          <w:sz w:val="28"/>
          <w:szCs w:val="28"/>
        </w:rPr>
        <w:t>400,000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</w:p>
    <w:p w:rsidR="005E7529" w:rsidRPr="005E7529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SPI=0.875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7529" w:rsidRPr="005E7529" w:rsidRDefault="005E7529" w:rsidP="005E7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5E7529">
        <w:rPr>
          <w:rFonts w:ascii="Times New Roman" w:eastAsia="Times New Roman" w:hAnsi="Times New Roman" w:cs="Times New Roman"/>
          <w:b/>
          <w:bCs/>
          <w:sz w:val="32"/>
          <w:szCs w:val="28"/>
        </w:rPr>
        <w:t>3. Adjusted CPI and Adjusted SPI</w:t>
      </w:r>
    </w:p>
    <w:p w:rsidR="005E7529" w:rsidRPr="005E7529" w:rsidRDefault="005E7529" w:rsidP="005E7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b/>
          <w:bCs/>
          <w:sz w:val="28"/>
          <w:szCs w:val="28"/>
        </w:rPr>
        <w:t>Adjusted CPI (20% deterioration)</w:t>
      </w:r>
    </w:p>
    <w:p w:rsidR="00E21EBB" w:rsidRPr="00CC309A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Adjusted CPI=CPI</w:t>
      </w:r>
      <w:proofErr w:type="gramStart"/>
      <w:r w:rsidRPr="00CC309A">
        <w:rPr>
          <w:rFonts w:ascii="Times New Roman" w:eastAsia="Times New Roman" w:hAnsi="Times New Roman" w:cs="Times New Roman"/>
          <w:sz w:val="28"/>
          <w:szCs w:val="28"/>
        </w:rPr>
        <w:t>×(</w:t>
      </w:r>
      <w:proofErr w:type="gramEnd"/>
      <w:r w:rsidRPr="00CC309A">
        <w:rPr>
          <w:rFonts w:ascii="Times New Roman" w:eastAsia="Times New Roman" w:hAnsi="Times New Roman" w:cs="Times New Roman"/>
          <w:sz w:val="28"/>
          <w:szCs w:val="28"/>
        </w:rPr>
        <w:t>1−0.20)</w:t>
      </w:r>
    </w:p>
    <w:p w:rsidR="00E21EBB" w:rsidRPr="00CC309A" w:rsidRDefault="00E21EBB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=0.833×0.80=0.666</w:t>
      </w:r>
    </w:p>
    <w:p w:rsidR="005E7529" w:rsidRPr="005E7529" w:rsidRDefault="00E21EBB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Style w:val="mord"/>
          <w:sz w:val="28"/>
          <w:szCs w:val="28"/>
        </w:rPr>
        <w:t>Adjusted CPI</w:t>
      </w:r>
      <w:r w:rsidRPr="00CC309A">
        <w:rPr>
          <w:rStyle w:val="mrel"/>
          <w:sz w:val="28"/>
          <w:szCs w:val="28"/>
        </w:rPr>
        <w:t>=</w:t>
      </w:r>
      <w:r w:rsidRPr="00CC309A">
        <w:rPr>
          <w:rStyle w:val="mord"/>
          <w:sz w:val="28"/>
          <w:szCs w:val="28"/>
        </w:rPr>
        <w:t>0.67</w:t>
      </w:r>
    </w:p>
    <w:p w:rsidR="005E7529" w:rsidRPr="005E7529" w:rsidRDefault="005E7529" w:rsidP="005E7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b/>
          <w:bCs/>
          <w:sz w:val="28"/>
          <w:szCs w:val="28"/>
        </w:rPr>
        <w:t>Adjusted SPI (25% deterioration)</w:t>
      </w:r>
    </w:p>
    <w:p w:rsidR="00E21EBB" w:rsidRPr="00CC309A" w:rsidRDefault="00E21EBB" w:rsidP="005E7529">
      <w:pPr>
        <w:spacing w:after="0" w:line="240" w:lineRule="auto"/>
        <w:rPr>
          <w:rStyle w:val="mclose"/>
          <w:sz w:val="28"/>
          <w:szCs w:val="28"/>
        </w:rPr>
      </w:pPr>
      <w:r w:rsidRPr="00CC309A">
        <w:rPr>
          <w:rStyle w:val="mord"/>
          <w:sz w:val="28"/>
          <w:szCs w:val="28"/>
        </w:rPr>
        <w:t>Adjusted SPI</w:t>
      </w:r>
      <w:r w:rsidRPr="00CC309A">
        <w:rPr>
          <w:rStyle w:val="mrel"/>
          <w:sz w:val="28"/>
          <w:szCs w:val="28"/>
        </w:rPr>
        <w:t>=</w:t>
      </w:r>
      <w:r w:rsidRPr="00CC309A">
        <w:rPr>
          <w:rStyle w:val="mord"/>
          <w:sz w:val="28"/>
          <w:szCs w:val="28"/>
        </w:rPr>
        <w:t>SPI</w:t>
      </w:r>
      <w:proofErr w:type="gramStart"/>
      <w:r w:rsidRPr="00CC309A">
        <w:rPr>
          <w:rStyle w:val="mbin"/>
          <w:sz w:val="28"/>
          <w:szCs w:val="28"/>
        </w:rPr>
        <w:t>×</w:t>
      </w:r>
      <w:r w:rsidRPr="00CC309A">
        <w:rPr>
          <w:rStyle w:val="mopen"/>
          <w:sz w:val="28"/>
          <w:szCs w:val="28"/>
        </w:rPr>
        <w:t>(</w:t>
      </w:r>
      <w:proofErr w:type="gramEnd"/>
      <w:r w:rsidRPr="00CC309A">
        <w:rPr>
          <w:rStyle w:val="mord"/>
          <w:sz w:val="28"/>
          <w:szCs w:val="28"/>
        </w:rPr>
        <w:t>1</w:t>
      </w:r>
      <w:r w:rsidRPr="00CC309A">
        <w:rPr>
          <w:rStyle w:val="mbin"/>
          <w:sz w:val="28"/>
          <w:szCs w:val="28"/>
        </w:rPr>
        <w:t>−</w:t>
      </w:r>
      <w:r w:rsidRPr="00CC309A">
        <w:rPr>
          <w:rStyle w:val="mord"/>
          <w:sz w:val="28"/>
          <w:szCs w:val="28"/>
        </w:rPr>
        <w:t>0.25</w:t>
      </w:r>
      <w:r w:rsidRPr="00CC309A">
        <w:rPr>
          <w:rStyle w:val="mclose"/>
          <w:sz w:val="28"/>
          <w:szCs w:val="28"/>
        </w:rPr>
        <w:t>)</w:t>
      </w:r>
    </w:p>
    <w:p w:rsidR="00E21EBB" w:rsidRPr="00CC309A" w:rsidRDefault="00E21EBB" w:rsidP="005E7529">
      <w:pPr>
        <w:spacing w:after="0" w:line="240" w:lineRule="auto"/>
        <w:rPr>
          <w:rStyle w:val="katex-mathml"/>
          <w:sz w:val="28"/>
          <w:szCs w:val="28"/>
        </w:rPr>
      </w:pPr>
      <w:r w:rsidRPr="00CC309A">
        <w:rPr>
          <w:sz w:val="28"/>
          <w:szCs w:val="28"/>
        </w:rPr>
        <w:t xml:space="preserve"> </w:t>
      </w:r>
      <w:r w:rsidRPr="00CC309A">
        <w:rPr>
          <w:rStyle w:val="katex-mathml"/>
          <w:sz w:val="28"/>
          <w:szCs w:val="28"/>
        </w:rPr>
        <w:t>=0.875×0.75=0.656</w:t>
      </w:r>
    </w:p>
    <w:p w:rsidR="00CC309A" w:rsidRPr="00C92F3E" w:rsidRDefault="00E21EBB" w:rsidP="00CC309A">
      <w:pPr>
        <w:spacing w:after="0" w:line="240" w:lineRule="auto"/>
        <w:rPr>
          <w:sz w:val="28"/>
          <w:szCs w:val="28"/>
        </w:rPr>
      </w:pPr>
      <w:r w:rsidRPr="00CC309A">
        <w:rPr>
          <w:rStyle w:val="mord"/>
          <w:sz w:val="28"/>
          <w:szCs w:val="28"/>
        </w:rPr>
        <w:lastRenderedPageBreak/>
        <w:t>Adjusted S</w:t>
      </w:r>
      <w:r w:rsidRPr="00CC309A">
        <w:rPr>
          <w:rStyle w:val="mord"/>
          <w:sz w:val="28"/>
          <w:szCs w:val="28"/>
        </w:rPr>
        <w:t>PI</w:t>
      </w:r>
      <w:r w:rsidRPr="00CC309A">
        <w:rPr>
          <w:rStyle w:val="mrel"/>
          <w:sz w:val="28"/>
          <w:szCs w:val="28"/>
        </w:rPr>
        <w:t>=</w:t>
      </w:r>
      <w:r w:rsidRPr="00CC309A">
        <w:rPr>
          <w:rStyle w:val="mord"/>
          <w:sz w:val="28"/>
          <w:szCs w:val="28"/>
        </w:rPr>
        <w:t>0.66</w:t>
      </w:r>
    </w:p>
    <w:p w:rsidR="005E7529" w:rsidRPr="005E7529" w:rsidRDefault="005E7529" w:rsidP="005E7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5E7529">
        <w:rPr>
          <w:rFonts w:ascii="Times New Roman" w:eastAsia="Times New Roman" w:hAnsi="Times New Roman" w:cs="Times New Roman"/>
          <w:b/>
          <w:bCs/>
          <w:sz w:val="32"/>
          <w:szCs w:val="28"/>
        </w:rPr>
        <w:t>4. Revised Estimate at Completion (EAC)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Formula (as given in the question):</w:t>
      </w:r>
    </w:p>
    <w:p w:rsidR="005E7529" w:rsidRPr="005E7529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EAC=AC</w:t>
      </w:r>
      <w:proofErr w:type="gramStart"/>
      <w:r w:rsidRPr="00CC309A">
        <w:rPr>
          <w:rFonts w:ascii="Times New Roman" w:eastAsia="Times New Roman" w:hAnsi="Times New Roman" w:cs="Times New Roman"/>
          <w:sz w:val="28"/>
          <w:szCs w:val="28"/>
        </w:rPr>
        <w:t>+</w:t>
      </w:r>
      <w:r w:rsidR="00FD559F" w:rsidRPr="00CC309A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CC309A">
        <w:rPr>
          <w:rFonts w:ascii="Times New Roman" w:eastAsia="Times New Roman" w:hAnsi="Times New Roman" w:cs="Times New Roman"/>
          <w:sz w:val="28"/>
          <w:szCs w:val="28"/>
        </w:rPr>
        <w:t>(BAC−EV)</w:t>
      </w:r>
      <w:r w:rsidR="00FD559F" w:rsidRPr="00CC309A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C309A">
        <w:rPr>
          <w:rFonts w:ascii="Times New Roman" w:eastAsia="Times New Roman" w:hAnsi="Times New Roman" w:cs="Times New Roman"/>
          <w:sz w:val="28"/>
          <w:szCs w:val="28"/>
        </w:rPr>
        <w:t>Adjusted CPI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D559F" w:rsidRPr="00CC309A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Calculation:</w:t>
      </w:r>
    </w:p>
    <w:p w:rsidR="00FD559F" w:rsidRPr="00CC309A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BAC−EV=800,000−350,000=450,000</w:t>
      </w:r>
    </w:p>
    <w:p w:rsidR="00CC309A" w:rsidRPr="00CC309A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EAC=420,000</w:t>
      </w:r>
      <w:proofErr w:type="gramStart"/>
      <w:r w:rsidRPr="00CC309A">
        <w:rPr>
          <w:rFonts w:ascii="Times New Roman" w:eastAsia="Times New Roman" w:hAnsi="Times New Roman" w:cs="Times New Roman"/>
          <w:sz w:val="28"/>
          <w:szCs w:val="28"/>
        </w:rPr>
        <w:t>+</w:t>
      </w:r>
      <w:r w:rsidR="00CC309A" w:rsidRPr="00CC309A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CC309A">
        <w:rPr>
          <w:rFonts w:ascii="Times New Roman" w:eastAsia="Times New Roman" w:hAnsi="Times New Roman" w:cs="Times New Roman"/>
          <w:sz w:val="28"/>
          <w:szCs w:val="28"/>
        </w:rPr>
        <w:t>450,000</w:t>
      </w:r>
      <w:r w:rsidR="00CC309A" w:rsidRPr="00CC309A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C309A">
        <w:rPr>
          <w:rFonts w:ascii="Times New Roman" w:eastAsia="Times New Roman" w:hAnsi="Times New Roman" w:cs="Times New Roman"/>
          <w:sz w:val="28"/>
          <w:szCs w:val="28"/>
        </w:rPr>
        <w:t>0.666</w:t>
      </w:r>
      <w:r w:rsidR="00CC309A" w:rsidRPr="00CC309A">
        <w:rPr>
          <w:rFonts w:ascii="Times New Roman" w:eastAsia="Times New Roman" w:hAnsi="Times New Roman" w:cs="Times New Roman"/>
          <w:sz w:val="28"/>
          <w:szCs w:val="28"/>
        </w:rPr>
        <w:t>]</w:t>
      </w:r>
    </w:p>
    <w:p w:rsidR="00CC309A" w:rsidRPr="00CC309A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​EAC=420,000+675,675</w:t>
      </w:r>
      <w:r w:rsidR="00CC309A" w:rsidRPr="00CC309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7529" w:rsidRPr="005E7529" w:rsidRDefault="00CC309A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EAC=</w:t>
      </w:r>
      <w:r w:rsidR="005E7529" w:rsidRPr="00CC309A">
        <w:rPr>
          <w:rFonts w:ascii="Times New Roman" w:eastAsia="Times New Roman" w:hAnsi="Times New Roman" w:cs="Times New Roman"/>
          <w:sz w:val="28"/>
          <w:szCs w:val="28"/>
        </w:rPr>
        <w:t>$1,095,675</w:t>
      </w:r>
      <w:r w:rsidR="005E7529" w:rsidRPr="005E75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5E7529" w:rsidRPr="005E7529" w:rsidRDefault="005E7529" w:rsidP="005E7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5E7529">
        <w:rPr>
          <w:rFonts w:ascii="Times New Roman" w:eastAsia="Times New Roman" w:hAnsi="Times New Roman" w:cs="Times New Roman"/>
          <w:b/>
          <w:bCs/>
          <w:sz w:val="32"/>
          <w:szCs w:val="28"/>
        </w:rPr>
        <w:t>5. Revised Expected Project Duration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Original Duration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= 12 months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Formula:</w:t>
      </w:r>
    </w:p>
    <w:p w:rsidR="005E7529" w:rsidRPr="005E7529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Revised Duration=12</w:t>
      </w:r>
      <w:r w:rsidR="00CC309A" w:rsidRPr="00CC309A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C309A">
        <w:rPr>
          <w:rFonts w:ascii="Times New Roman" w:eastAsia="Times New Roman" w:hAnsi="Times New Roman" w:cs="Times New Roman"/>
          <w:sz w:val="28"/>
          <w:szCs w:val="28"/>
        </w:rPr>
        <w:t>Adjusted SPI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7529" w:rsidRPr="005E7529" w:rsidRDefault="005E7529" w:rsidP="005E7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Calculation:</w:t>
      </w:r>
    </w:p>
    <w:p w:rsidR="00CC309A" w:rsidRPr="00CC309A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Revised Duration=12</w:t>
      </w:r>
      <w:r w:rsidR="00CC309A" w:rsidRPr="00CC309A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CC309A">
        <w:rPr>
          <w:rFonts w:ascii="Times New Roman" w:eastAsia="Times New Roman" w:hAnsi="Times New Roman" w:cs="Times New Roman"/>
          <w:sz w:val="28"/>
          <w:szCs w:val="28"/>
        </w:rPr>
        <w:t>0.656=18.</w:t>
      </w:r>
      <w:r w:rsidR="00CC309A" w:rsidRPr="00CC309A">
        <w:rPr>
          <w:rFonts w:ascii="Times New Roman" w:eastAsia="Times New Roman" w:hAnsi="Times New Roman" w:cs="Times New Roman"/>
          <w:sz w:val="28"/>
          <w:szCs w:val="28"/>
        </w:rPr>
        <w:t>29</w:t>
      </w:r>
    </w:p>
    <w:p w:rsidR="005E7529" w:rsidRPr="005E7529" w:rsidRDefault="005E7529" w:rsidP="005E75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sz w:val="28"/>
          <w:szCs w:val="28"/>
        </w:rPr>
        <w:t>Revised Duration</w:t>
      </w:r>
      <w:r w:rsidR="00CC309A" w:rsidRPr="00CC309A">
        <w:rPr>
          <w:rFonts w:ascii="Times New Roman" w:eastAsia="Times New Roman" w:hAnsi="Times New Roman" w:cs="Times New Roman"/>
          <w:sz w:val="28"/>
          <w:szCs w:val="28"/>
        </w:rPr>
        <w:t>=</w:t>
      </w:r>
      <w:r w:rsidRPr="00CC309A">
        <w:rPr>
          <w:rFonts w:ascii="Times New Roman" w:eastAsia="Times New Roman" w:hAnsi="Times New Roman" w:cs="Times New Roman"/>
          <w:sz w:val="28"/>
          <w:szCs w:val="28"/>
        </w:rPr>
        <w:t>18.3 months​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E7529" w:rsidRPr="005E7529" w:rsidRDefault="005E7529" w:rsidP="005E7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28"/>
        </w:rPr>
      </w:pPr>
      <w:r w:rsidRPr="005E7529">
        <w:rPr>
          <w:rFonts w:ascii="Times New Roman" w:eastAsia="Times New Roman" w:hAnsi="Times New Roman" w:cs="Times New Roman"/>
          <w:b/>
          <w:bCs/>
          <w:sz w:val="32"/>
          <w:szCs w:val="28"/>
        </w:rPr>
        <w:t>Interpretation (Cost &amp; Schedule Impact)</w:t>
      </w:r>
    </w:p>
    <w:p w:rsidR="005E7529" w:rsidRPr="005E7529" w:rsidRDefault="005E7529" w:rsidP="005E7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current CPI (0.83)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shows the project is already </w:t>
      </w: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over budget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>, earning only $0.83 per $1 spent.</w:t>
      </w:r>
    </w:p>
    <w:p w:rsidR="005E7529" w:rsidRPr="005E7529" w:rsidRDefault="005E7529" w:rsidP="005E7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current SPI (0.88)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indicates the project is </w:t>
      </w: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behind schedule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E7529" w:rsidRPr="005E7529" w:rsidRDefault="005E7529" w:rsidP="005E7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sz w:val="28"/>
          <w:szCs w:val="28"/>
        </w:rPr>
        <w:t>With predicted performance deterioration, efficiency worsens significantly:</w:t>
      </w:r>
    </w:p>
    <w:p w:rsidR="005E7529" w:rsidRPr="005E7529" w:rsidRDefault="00CC309A" w:rsidP="005E75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Adjusted CPI =</w:t>
      </w:r>
      <w:r w:rsidR="005E7529"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0.67</w:t>
      </w:r>
      <w:r w:rsidR="005E7529" w:rsidRPr="005E7529">
        <w:rPr>
          <w:rFonts w:ascii="Times New Roman" w:eastAsia="Times New Roman" w:hAnsi="Times New Roman" w:cs="Times New Roman"/>
          <w:sz w:val="28"/>
          <w:szCs w:val="28"/>
        </w:rPr>
        <w:t xml:space="preserve"> → severe cost inefficiency</w:t>
      </w:r>
    </w:p>
    <w:p w:rsidR="005E7529" w:rsidRPr="005E7529" w:rsidRDefault="00CC309A" w:rsidP="005E75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Adjusted SPI = </w:t>
      </w:r>
      <w:r w:rsidR="005E7529"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0.66</w:t>
      </w:r>
      <w:r w:rsidR="005E7529" w:rsidRPr="005E7529">
        <w:rPr>
          <w:rFonts w:ascii="Times New Roman" w:eastAsia="Times New Roman" w:hAnsi="Times New Roman" w:cs="Times New Roman"/>
          <w:sz w:val="28"/>
          <w:szCs w:val="28"/>
        </w:rPr>
        <w:t xml:space="preserve"> → major schedule slippage</w:t>
      </w:r>
    </w:p>
    <w:p w:rsidR="005E7529" w:rsidRPr="005E7529" w:rsidRDefault="005E7529" w:rsidP="005E7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revised EAC (~$1.10M)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 exceeds the original budget by almost </w:t>
      </w: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$296,000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>, indicating a substantial cost overrun.</w:t>
      </w:r>
    </w:p>
    <w:p w:rsidR="005E7529" w:rsidRPr="00CC309A" w:rsidRDefault="005E7529" w:rsidP="005E7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E7529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CC309A">
        <w:rPr>
          <w:rFonts w:ascii="Times New Roman" w:eastAsia="Times New Roman" w:hAnsi="Times New Roman" w:cs="Times New Roman"/>
          <w:b/>
          <w:bCs/>
          <w:sz w:val="28"/>
          <w:szCs w:val="28"/>
        </w:rPr>
        <w:t>project duration increases from 12 months to ~18 months</w:t>
      </w:r>
      <w:r w:rsidRPr="005E7529">
        <w:rPr>
          <w:rFonts w:ascii="Times New Roman" w:eastAsia="Times New Roman" w:hAnsi="Times New Roman" w:cs="Times New Roman"/>
          <w:sz w:val="28"/>
          <w:szCs w:val="28"/>
        </w:rPr>
        <w:t>, reflecting serious delays due to skilled labor shortages.</w:t>
      </w:r>
    </w:p>
    <w:p w:rsidR="00CC309A" w:rsidRPr="005E7529" w:rsidRDefault="00CC309A" w:rsidP="00CC309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CC309A">
        <w:rPr>
          <w:rStyle w:val="Strong"/>
          <w:sz w:val="28"/>
          <w:szCs w:val="28"/>
        </w:rPr>
        <w:t>Overall:</w:t>
      </w:r>
      <w:r w:rsidRPr="00CC309A">
        <w:rPr>
          <w:sz w:val="28"/>
          <w:szCs w:val="28"/>
        </w:rPr>
        <w:t xml:space="preserve"> If corrective actions are not taken, the project will finish </w:t>
      </w:r>
      <w:r w:rsidRPr="00CC309A">
        <w:rPr>
          <w:rStyle w:val="Strong"/>
          <w:sz w:val="28"/>
          <w:szCs w:val="28"/>
        </w:rPr>
        <w:t>much later and far more expensive</w:t>
      </w:r>
      <w:r w:rsidRPr="00CC309A">
        <w:rPr>
          <w:sz w:val="28"/>
          <w:szCs w:val="28"/>
        </w:rPr>
        <w:t xml:space="preserve"> than originally planned.</w:t>
      </w:r>
    </w:p>
    <w:p w:rsidR="005E7529" w:rsidRPr="00CC309A" w:rsidRDefault="005E7529">
      <w:pPr>
        <w:rPr>
          <w:sz w:val="28"/>
          <w:szCs w:val="28"/>
        </w:rPr>
      </w:pPr>
    </w:p>
    <w:sectPr w:rsidR="005E7529" w:rsidRPr="00CC309A" w:rsidSect="00CC309A">
      <w:headerReference w:type="default" r:id="rId7"/>
      <w:headerReference w:type="firs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1C86" w:rsidRDefault="00281C86" w:rsidP="00CC309A">
      <w:pPr>
        <w:spacing w:after="0" w:line="240" w:lineRule="auto"/>
      </w:pPr>
      <w:r>
        <w:separator/>
      </w:r>
    </w:p>
  </w:endnote>
  <w:endnote w:type="continuationSeparator" w:id="0">
    <w:p w:rsidR="00281C86" w:rsidRDefault="00281C86" w:rsidP="00CC3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1C86" w:rsidRDefault="00281C86" w:rsidP="00CC309A">
      <w:pPr>
        <w:spacing w:after="0" w:line="240" w:lineRule="auto"/>
      </w:pPr>
      <w:r>
        <w:separator/>
      </w:r>
    </w:p>
  </w:footnote>
  <w:footnote w:type="continuationSeparator" w:id="0">
    <w:p w:rsidR="00281C86" w:rsidRDefault="00281C86" w:rsidP="00CC30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309A" w:rsidRDefault="00CC309A" w:rsidP="00CC309A">
    <w:pPr>
      <w:pStyle w:val="Header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309A" w:rsidRPr="00CC309A" w:rsidRDefault="00CC309A" w:rsidP="00CC309A">
    <w:pPr>
      <w:pStyle w:val="Header"/>
      <w:jc w:val="right"/>
      <w:rPr>
        <w:b/>
        <w:sz w:val="32"/>
      </w:rPr>
    </w:pPr>
    <w:r w:rsidRPr="00CC309A">
      <w:rPr>
        <w:b/>
        <w:sz w:val="32"/>
      </w:rPr>
      <w:t xml:space="preserve">Muhammad </w:t>
    </w:r>
    <w:proofErr w:type="spellStart"/>
    <w:r w:rsidRPr="00CC309A">
      <w:rPr>
        <w:b/>
        <w:sz w:val="32"/>
      </w:rPr>
      <w:t>Anas</w:t>
    </w:r>
    <w:proofErr w:type="spellEnd"/>
  </w:p>
  <w:p w:rsidR="00CC309A" w:rsidRPr="00CC309A" w:rsidRDefault="00CC309A" w:rsidP="00CC309A">
    <w:pPr>
      <w:pStyle w:val="Header"/>
      <w:jc w:val="right"/>
      <w:rPr>
        <w:b/>
        <w:sz w:val="32"/>
      </w:rPr>
    </w:pPr>
    <w:r w:rsidRPr="00CC309A">
      <w:rPr>
        <w:b/>
        <w:sz w:val="32"/>
      </w:rPr>
      <w:t>2022F-BBCS-184</w:t>
    </w:r>
  </w:p>
  <w:p w:rsidR="00CC309A" w:rsidRPr="00CC309A" w:rsidRDefault="00CC309A" w:rsidP="00CC309A">
    <w:pPr>
      <w:pStyle w:val="Header"/>
      <w:jc w:val="right"/>
      <w:rPr>
        <w:b/>
        <w:sz w:val="32"/>
      </w:rPr>
    </w:pPr>
    <w:r w:rsidRPr="00CC309A">
      <w:rPr>
        <w:b/>
        <w:sz w:val="32"/>
      </w:rPr>
      <w:t>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D708E"/>
    <w:multiLevelType w:val="hybridMultilevel"/>
    <w:tmpl w:val="754C6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E2952"/>
    <w:multiLevelType w:val="hybridMultilevel"/>
    <w:tmpl w:val="E04C5412"/>
    <w:lvl w:ilvl="0" w:tplc="33C6890E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6630F2"/>
    <w:multiLevelType w:val="multilevel"/>
    <w:tmpl w:val="D23A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A27C0B"/>
    <w:multiLevelType w:val="hybridMultilevel"/>
    <w:tmpl w:val="FEACB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AB1ADC"/>
    <w:multiLevelType w:val="multilevel"/>
    <w:tmpl w:val="4BA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2F1777"/>
    <w:multiLevelType w:val="hybridMultilevel"/>
    <w:tmpl w:val="CDD4B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0C547A"/>
    <w:multiLevelType w:val="multilevel"/>
    <w:tmpl w:val="22E0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8265E7"/>
    <w:multiLevelType w:val="hybridMultilevel"/>
    <w:tmpl w:val="60B0BC02"/>
    <w:lvl w:ilvl="0" w:tplc="33C6890E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7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529"/>
    <w:rsid w:val="00281C86"/>
    <w:rsid w:val="005E7529"/>
    <w:rsid w:val="00C92F3E"/>
    <w:rsid w:val="00CC309A"/>
    <w:rsid w:val="00CF23C0"/>
    <w:rsid w:val="00E21EBB"/>
    <w:rsid w:val="00FD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1E1CD3-AEE0-4A65-8CC3-C3A46B62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75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75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752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752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7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7529"/>
    <w:rPr>
      <w:b/>
      <w:bCs/>
    </w:rPr>
  </w:style>
  <w:style w:type="character" w:customStyle="1" w:styleId="katex-mathml">
    <w:name w:val="katex-mathml"/>
    <w:basedOn w:val="DefaultParagraphFont"/>
    <w:rsid w:val="005E7529"/>
  </w:style>
  <w:style w:type="character" w:customStyle="1" w:styleId="mord">
    <w:name w:val="mord"/>
    <w:basedOn w:val="DefaultParagraphFont"/>
    <w:rsid w:val="005E7529"/>
  </w:style>
  <w:style w:type="character" w:customStyle="1" w:styleId="mrel">
    <w:name w:val="mrel"/>
    <w:basedOn w:val="DefaultParagraphFont"/>
    <w:rsid w:val="005E7529"/>
  </w:style>
  <w:style w:type="character" w:customStyle="1" w:styleId="mopen">
    <w:name w:val="mopen"/>
    <w:basedOn w:val="DefaultParagraphFont"/>
    <w:rsid w:val="005E7529"/>
  </w:style>
  <w:style w:type="character" w:customStyle="1" w:styleId="vlist-s">
    <w:name w:val="vlist-s"/>
    <w:basedOn w:val="DefaultParagraphFont"/>
    <w:rsid w:val="005E7529"/>
  </w:style>
  <w:style w:type="character" w:customStyle="1" w:styleId="mclose">
    <w:name w:val="mclose"/>
    <w:basedOn w:val="DefaultParagraphFont"/>
    <w:rsid w:val="005E7529"/>
  </w:style>
  <w:style w:type="character" w:customStyle="1" w:styleId="mpunct">
    <w:name w:val="mpunct"/>
    <w:basedOn w:val="DefaultParagraphFont"/>
    <w:rsid w:val="005E7529"/>
  </w:style>
  <w:style w:type="character" w:customStyle="1" w:styleId="mbin">
    <w:name w:val="mbin"/>
    <w:basedOn w:val="DefaultParagraphFont"/>
    <w:rsid w:val="005E7529"/>
  </w:style>
  <w:style w:type="paragraph" w:styleId="ListParagraph">
    <w:name w:val="List Paragraph"/>
    <w:basedOn w:val="Normal"/>
    <w:uiPriority w:val="34"/>
    <w:qFormat/>
    <w:rsid w:val="005E75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30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09A"/>
  </w:style>
  <w:style w:type="paragraph" w:styleId="Footer">
    <w:name w:val="footer"/>
    <w:basedOn w:val="Normal"/>
    <w:link w:val="FooterChar"/>
    <w:uiPriority w:val="99"/>
    <w:unhideWhenUsed/>
    <w:rsid w:val="00CC30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0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2026-01-26T15:21:00Z</dcterms:created>
  <dcterms:modified xsi:type="dcterms:W3CDTF">2026-01-26T16:21:00Z</dcterms:modified>
</cp:coreProperties>
</file>