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3692" w:rsidRPr="00CC68A9" w:rsidRDefault="00ED3692" w:rsidP="00CC68A9">
      <w:pPr>
        <w:spacing w:before="100" w:beforeAutospacing="1" w:after="100" w:afterAutospacing="1" w:line="360" w:lineRule="auto"/>
        <w:jc w:val="both"/>
        <w:rPr>
          <w:rFonts w:ascii="Times New Roman" w:eastAsia="Times New Roman" w:hAnsi="Times New Roman" w:cs="Times New Roman"/>
          <w:b/>
          <w:sz w:val="24"/>
          <w:szCs w:val="24"/>
        </w:rPr>
      </w:pPr>
      <w:r w:rsidRPr="00CC68A9">
        <w:rPr>
          <w:rFonts w:ascii="Times New Roman" w:eastAsia="Times New Roman" w:hAnsi="Times New Roman" w:cs="Times New Roman"/>
          <w:b/>
          <w:sz w:val="24"/>
          <w:szCs w:val="24"/>
          <w:highlight w:val="yellow"/>
        </w:rPr>
        <w:t>Function Point Analysis (FPA) is a method used to measure the size and complexity of a software application by quantifying its functionality based on the user’s requirements. FPA focuses on what the system does rather than how it is implemented. Here's an example scenario where we can apply Function Point Analysis:</w:t>
      </w:r>
      <w:bookmarkStart w:id="0" w:name="_GoBack"/>
      <w:bookmarkEnd w:id="0"/>
    </w:p>
    <w:p w:rsidR="00ED3692" w:rsidRPr="00ED3692" w:rsidRDefault="00ED3692" w:rsidP="00ED3692">
      <w:pPr>
        <w:spacing w:before="100" w:beforeAutospacing="1" w:after="100" w:afterAutospacing="1" w:line="240" w:lineRule="auto"/>
        <w:outlineLvl w:val="2"/>
        <w:rPr>
          <w:rFonts w:ascii="Times New Roman" w:eastAsia="Times New Roman" w:hAnsi="Times New Roman" w:cs="Times New Roman"/>
          <w:b/>
          <w:bCs/>
          <w:sz w:val="27"/>
          <w:szCs w:val="27"/>
        </w:rPr>
      </w:pPr>
      <w:r w:rsidRPr="00ED3692">
        <w:rPr>
          <w:rFonts w:ascii="Times New Roman" w:eastAsia="Times New Roman" w:hAnsi="Times New Roman" w:cs="Times New Roman"/>
          <w:b/>
          <w:bCs/>
          <w:sz w:val="27"/>
          <w:szCs w:val="27"/>
        </w:rPr>
        <w:t>Scenario: Online Banking System</w:t>
      </w:r>
    </w:p>
    <w:p w:rsidR="00ED3692" w:rsidRPr="00ED3692" w:rsidRDefault="00ED3692" w:rsidP="00ED3692">
      <w:p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Imagine we are developing an </w:t>
      </w:r>
      <w:r w:rsidRPr="00ED3692">
        <w:rPr>
          <w:rFonts w:ascii="Times New Roman" w:eastAsia="Times New Roman" w:hAnsi="Times New Roman" w:cs="Times New Roman"/>
          <w:b/>
          <w:bCs/>
          <w:sz w:val="24"/>
          <w:szCs w:val="24"/>
        </w:rPr>
        <w:t>online banking system</w:t>
      </w:r>
      <w:r w:rsidRPr="00ED3692">
        <w:rPr>
          <w:rFonts w:ascii="Times New Roman" w:eastAsia="Times New Roman" w:hAnsi="Times New Roman" w:cs="Times New Roman"/>
          <w:sz w:val="24"/>
          <w:szCs w:val="24"/>
        </w:rPr>
        <w:t xml:space="preserve"> that allows customers to:</w:t>
      </w:r>
    </w:p>
    <w:p w:rsidR="00ED3692" w:rsidRPr="00ED3692" w:rsidRDefault="00ED3692" w:rsidP="00ED36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View account balances</w:t>
      </w:r>
    </w:p>
    <w:p w:rsidR="00ED3692" w:rsidRPr="00ED3692" w:rsidRDefault="00ED3692" w:rsidP="00ED36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Transfer funds between accounts</w:t>
      </w:r>
    </w:p>
    <w:p w:rsidR="00ED3692" w:rsidRPr="00ED3692" w:rsidRDefault="00ED3692" w:rsidP="00ED36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Pay bills</w:t>
      </w:r>
    </w:p>
    <w:p w:rsidR="00ED3692" w:rsidRPr="00ED3692" w:rsidRDefault="00ED3692" w:rsidP="00ED36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View transaction history</w:t>
      </w:r>
    </w:p>
    <w:p w:rsidR="00ED3692" w:rsidRPr="00ED3692" w:rsidRDefault="00ED3692" w:rsidP="00ED36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Change account settings</w:t>
      </w:r>
    </w:p>
    <w:p w:rsidR="00ED3692" w:rsidRPr="00ED3692" w:rsidRDefault="00ED3692" w:rsidP="00ED3692">
      <w:p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We'll perform Function Point Analysis (FPA) on this system by analyzing the functions provided to the user and classifying them into various function types such as External Inputs (EI), External Outputs (EO), Internal Logical Files (ILF), External Interface Files (EIF), and Queries (EQ). Afterward, we will calculate the function points based on the complexity of each function.</w:t>
      </w:r>
    </w:p>
    <w:p w:rsidR="00ED3692" w:rsidRPr="00ED3692" w:rsidRDefault="00ED3692" w:rsidP="00ED3692">
      <w:pPr>
        <w:spacing w:before="100" w:beforeAutospacing="1" w:after="100" w:afterAutospacing="1" w:line="240" w:lineRule="auto"/>
        <w:outlineLvl w:val="2"/>
        <w:rPr>
          <w:rFonts w:ascii="Times New Roman" w:eastAsia="Times New Roman" w:hAnsi="Times New Roman" w:cs="Times New Roman"/>
          <w:b/>
          <w:bCs/>
          <w:sz w:val="27"/>
          <w:szCs w:val="27"/>
        </w:rPr>
      </w:pPr>
      <w:r w:rsidRPr="00ED3692">
        <w:rPr>
          <w:rFonts w:ascii="Times New Roman" w:eastAsia="Times New Roman" w:hAnsi="Times New Roman" w:cs="Times New Roman"/>
          <w:b/>
          <w:bCs/>
          <w:sz w:val="27"/>
          <w:szCs w:val="27"/>
        </w:rPr>
        <w:t>Step 1: Identify Functional Components</w:t>
      </w:r>
    </w:p>
    <w:p w:rsidR="00ED3692" w:rsidRPr="00ED3692" w:rsidRDefault="00ED3692" w:rsidP="00ED3692">
      <w:p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We break down the features of the system into the following components:</w:t>
      </w:r>
    </w:p>
    <w:p w:rsidR="00ED3692" w:rsidRPr="00ED3692" w:rsidRDefault="00ED3692" w:rsidP="00ED36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View Account Balance</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Function Type: </w:t>
      </w:r>
      <w:r w:rsidRPr="00ED3692">
        <w:rPr>
          <w:rFonts w:ascii="Times New Roman" w:eastAsia="Times New Roman" w:hAnsi="Times New Roman" w:cs="Times New Roman"/>
          <w:b/>
          <w:bCs/>
          <w:sz w:val="24"/>
          <w:szCs w:val="24"/>
        </w:rPr>
        <w:t>External Input (EI)</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Description: The user inputs their account credentials (login) to view their account balance.</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Complexity: </w:t>
      </w:r>
      <w:r w:rsidRPr="00ED3692">
        <w:rPr>
          <w:rFonts w:ascii="Times New Roman" w:eastAsia="Times New Roman" w:hAnsi="Times New Roman" w:cs="Times New Roman"/>
          <w:b/>
          <w:bCs/>
          <w:sz w:val="24"/>
          <w:szCs w:val="24"/>
        </w:rPr>
        <w:t>Low</w:t>
      </w:r>
    </w:p>
    <w:p w:rsidR="00ED3692" w:rsidRPr="00ED3692" w:rsidRDefault="00ED3692" w:rsidP="00ED36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Fund Transfer</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Function Type: </w:t>
      </w:r>
      <w:r w:rsidRPr="00ED3692">
        <w:rPr>
          <w:rFonts w:ascii="Times New Roman" w:eastAsia="Times New Roman" w:hAnsi="Times New Roman" w:cs="Times New Roman"/>
          <w:b/>
          <w:bCs/>
          <w:sz w:val="24"/>
          <w:szCs w:val="24"/>
        </w:rPr>
        <w:t>External Input (EI)</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Description: The user selects the accounts (source and destination) and enters the amount to transfer.</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Complexity: </w:t>
      </w:r>
      <w:r w:rsidRPr="00ED3692">
        <w:rPr>
          <w:rFonts w:ascii="Times New Roman" w:eastAsia="Times New Roman" w:hAnsi="Times New Roman" w:cs="Times New Roman"/>
          <w:b/>
          <w:bCs/>
          <w:sz w:val="24"/>
          <w:szCs w:val="24"/>
        </w:rPr>
        <w:t>High</w:t>
      </w:r>
    </w:p>
    <w:p w:rsidR="00ED3692" w:rsidRPr="00ED3692" w:rsidRDefault="00ED3692" w:rsidP="00ED36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Pay Bills</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Function Type: </w:t>
      </w:r>
      <w:r w:rsidRPr="00ED3692">
        <w:rPr>
          <w:rFonts w:ascii="Times New Roman" w:eastAsia="Times New Roman" w:hAnsi="Times New Roman" w:cs="Times New Roman"/>
          <w:b/>
          <w:bCs/>
          <w:sz w:val="24"/>
          <w:szCs w:val="24"/>
        </w:rPr>
        <w:t>External Input (EI)</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Description: The user selects the biller, enters the amount, and confirms the payment.</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Complexity: </w:t>
      </w:r>
      <w:r w:rsidRPr="00ED3692">
        <w:rPr>
          <w:rFonts w:ascii="Times New Roman" w:eastAsia="Times New Roman" w:hAnsi="Times New Roman" w:cs="Times New Roman"/>
          <w:b/>
          <w:bCs/>
          <w:sz w:val="24"/>
          <w:szCs w:val="24"/>
        </w:rPr>
        <w:t>High</w:t>
      </w:r>
    </w:p>
    <w:p w:rsidR="00ED3692" w:rsidRPr="00ED3692" w:rsidRDefault="00ED3692" w:rsidP="00ED36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View Transaction History</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Function Type: </w:t>
      </w:r>
      <w:r w:rsidRPr="00ED3692">
        <w:rPr>
          <w:rFonts w:ascii="Times New Roman" w:eastAsia="Times New Roman" w:hAnsi="Times New Roman" w:cs="Times New Roman"/>
          <w:b/>
          <w:bCs/>
          <w:sz w:val="24"/>
          <w:szCs w:val="24"/>
        </w:rPr>
        <w:t>External Input (EI)</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Description: The user requests to view their past transactions.</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Complexity: </w:t>
      </w:r>
      <w:r w:rsidRPr="00ED3692">
        <w:rPr>
          <w:rFonts w:ascii="Times New Roman" w:eastAsia="Times New Roman" w:hAnsi="Times New Roman" w:cs="Times New Roman"/>
          <w:b/>
          <w:bCs/>
          <w:sz w:val="24"/>
          <w:szCs w:val="24"/>
        </w:rPr>
        <w:t>Low</w:t>
      </w:r>
    </w:p>
    <w:p w:rsidR="00ED3692" w:rsidRPr="00ED3692" w:rsidRDefault="00ED3692" w:rsidP="00ED36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Change Account Settings</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lastRenderedPageBreak/>
        <w:t xml:space="preserve">Function Type: </w:t>
      </w:r>
      <w:r w:rsidRPr="00ED3692">
        <w:rPr>
          <w:rFonts w:ascii="Times New Roman" w:eastAsia="Times New Roman" w:hAnsi="Times New Roman" w:cs="Times New Roman"/>
          <w:b/>
          <w:bCs/>
          <w:sz w:val="24"/>
          <w:szCs w:val="24"/>
        </w:rPr>
        <w:t>External Input (EI)</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Description: The user modifies their personal settings like contact information or notification preferences.</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Complexity: </w:t>
      </w:r>
      <w:r w:rsidRPr="00ED3692">
        <w:rPr>
          <w:rFonts w:ascii="Times New Roman" w:eastAsia="Times New Roman" w:hAnsi="Times New Roman" w:cs="Times New Roman"/>
          <w:b/>
          <w:bCs/>
          <w:sz w:val="24"/>
          <w:szCs w:val="24"/>
        </w:rPr>
        <w:t>Medium</w:t>
      </w:r>
    </w:p>
    <w:p w:rsidR="00ED3692" w:rsidRPr="00ED3692" w:rsidRDefault="00ED3692" w:rsidP="00ED36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Account Details Report</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Function Type: </w:t>
      </w:r>
      <w:r w:rsidRPr="00ED3692">
        <w:rPr>
          <w:rFonts w:ascii="Times New Roman" w:eastAsia="Times New Roman" w:hAnsi="Times New Roman" w:cs="Times New Roman"/>
          <w:b/>
          <w:bCs/>
          <w:sz w:val="24"/>
          <w:szCs w:val="24"/>
        </w:rPr>
        <w:t>External Output (EO)</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Description: A report showing detailed account information (balances, transactions, etc.).</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Complexity: </w:t>
      </w:r>
      <w:r w:rsidRPr="00ED3692">
        <w:rPr>
          <w:rFonts w:ascii="Times New Roman" w:eastAsia="Times New Roman" w:hAnsi="Times New Roman" w:cs="Times New Roman"/>
          <w:b/>
          <w:bCs/>
          <w:sz w:val="24"/>
          <w:szCs w:val="24"/>
        </w:rPr>
        <w:t>Medium</w:t>
      </w:r>
    </w:p>
    <w:p w:rsidR="00ED3692" w:rsidRPr="00ED3692" w:rsidRDefault="00ED3692" w:rsidP="00ED36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Transfer Confirmation Message</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Function Type: </w:t>
      </w:r>
      <w:r w:rsidRPr="00ED3692">
        <w:rPr>
          <w:rFonts w:ascii="Times New Roman" w:eastAsia="Times New Roman" w:hAnsi="Times New Roman" w:cs="Times New Roman"/>
          <w:b/>
          <w:bCs/>
          <w:sz w:val="24"/>
          <w:szCs w:val="24"/>
        </w:rPr>
        <w:t>External Output (EO)</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Description: Confirmation message displayed after a successful fund transfer.</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Complexity: </w:t>
      </w:r>
      <w:r w:rsidRPr="00ED3692">
        <w:rPr>
          <w:rFonts w:ascii="Times New Roman" w:eastAsia="Times New Roman" w:hAnsi="Times New Roman" w:cs="Times New Roman"/>
          <w:b/>
          <w:bCs/>
          <w:sz w:val="24"/>
          <w:szCs w:val="24"/>
        </w:rPr>
        <w:t>Low</w:t>
      </w:r>
    </w:p>
    <w:p w:rsidR="00ED3692" w:rsidRPr="00ED3692" w:rsidRDefault="00ED3692" w:rsidP="00ED36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Transaction History Query</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Function Type: </w:t>
      </w:r>
      <w:r w:rsidRPr="00ED3692">
        <w:rPr>
          <w:rFonts w:ascii="Times New Roman" w:eastAsia="Times New Roman" w:hAnsi="Times New Roman" w:cs="Times New Roman"/>
          <w:b/>
          <w:bCs/>
          <w:sz w:val="24"/>
          <w:szCs w:val="24"/>
        </w:rPr>
        <w:t>External Query (EQ)</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Description: The user queries their transaction history from the database.</w:t>
      </w:r>
    </w:p>
    <w:p w:rsidR="00ED3692" w:rsidRPr="00ED3692" w:rsidRDefault="00ED3692" w:rsidP="00ED36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Complexity: </w:t>
      </w:r>
      <w:r w:rsidRPr="00ED3692">
        <w:rPr>
          <w:rFonts w:ascii="Times New Roman" w:eastAsia="Times New Roman" w:hAnsi="Times New Roman" w:cs="Times New Roman"/>
          <w:b/>
          <w:bCs/>
          <w:sz w:val="24"/>
          <w:szCs w:val="24"/>
        </w:rPr>
        <w:t>Medium</w:t>
      </w:r>
    </w:p>
    <w:p w:rsidR="00ED3692" w:rsidRPr="00ED3692" w:rsidRDefault="00ED3692" w:rsidP="00ED3692">
      <w:pPr>
        <w:spacing w:before="100" w:beforeAutospacing="1" w:after="100" w:afterAutospacing="1" w:line="240" w:lineRule="auto"/>
        <w:outlineLvl w:val="2"/>
        <w:rPr>
          <w:rFonts w:ascii="Times New Roman" w:eastAsia="Times New Roman" w:hAnsi="Times New Roman" w:cs="Times New Roman"/>
          <w:b/>
          <w:bCs/>
          <w:sz w:val="27"/>
          <w:szCs w:val="27"/>
        </w:rPr>
      </w:pPr>
      <w:r w:rsidRPr="00ED3692">
        <w:rPr>
          <w:rFonts w:ascii="Times New Roman" w:eastAsia="Times New Roman" w:hAnsi="Times New Roman" w:cs="Times New Roman"/>
          <w:b/>
          <w:bCs/>
          <w:sz w:val="27"/>
          <w:szCs w:val="27"/>
        </w:rPr>
        <w:t>Step 2: Determine Complexity Levels for Each Function</w:t>
      </w:r>
    </w:p>
    <w:p w:rsidR="00ED3692" w:rsidRPr="00ED3692" w:rsidRDefault="00ED3692" w:rsidP="00ED3692">
      <w:p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Function complexity can be classified into </w:t>
      </w:r>
      <w:r w:rsidRPr="00ED3692">
        <w:rPr>
          <w:rFonts w:ascii="Times New Roman" w:eastAsia="Times New Roman" w:hAnsi="Times New Roman" w:cs="Times New Roman"/>
          <w:b/>
          <w:bCs/>
          <w:sz w:val="24"/>
          <w:szCs w:val="24"/>
        </w:rPr>
        <w:t>Low</w:t>
      </w:r>
      <w:r w:rsidRPr="00ED3692">
        <w:rPr>
          <w:rFonts w:ascii="Times New Roman" w:eastAsia="Times New Roman" w:hAnsi="Times New Roman" w:cs="Times New Roman"/>
          <w:sz w:val="24"/>
          <w:szCs w:val="24"/>
        </w:rPr>
        <w:t xml:space="preserve">, </w:t>
      </w:r>
      <w:r w:rsidRPr="00ED3692">
        <w:rPr>
          <w:rFonts w:ascii="Times New Roman" w:eastAsia="Times New Roman" w:hAnsi="Times New Roman" w:cs="Times New Roman"/>
          <w:b/>
          <w:bCs/>
          <w:sz w:val="24"/>
          <w:szCs w:val="24"/>
        </w:rPr>
        <w:t>Medium</w:t>
      </w:r>
      <w:r w:rsidRPr="00ED3692">
        <w:rPr>
          <w:rFonts w:ascii="Times New Roman" w:eastAsia="Times New Roman" w:hAnsi="Times New Roman" w:cs="Times New Roman"/>
          <w:sz w:val="24"/>
          <w:szCs w:val="24"/>
        </w:rPr>
        <w:t xml:space="preserve">, and </w:t>
      </w:r>
      <w:proofErr w:type="gramStart"/>
      <w:r w:rsidRPr="00ED3692">
        <w:rPr>
          <w:rFonts w:ascii="Times New Roman" w:eastAsia="Times New Roman" w:hAnsi="Times New Roman" w:cs="Times New Roman"/>
          <w:b/>
          <w:bCs/>
          <w:sz w:val="24"/>
          <w:szCs w:val="24"/>
        </w:rPr>
        <w:t>High</w:t>
      </w:r>
      <w:proofErr w:type="gramEnd"/>
      <w:r w:rsidRPr="00ED3692">
        <w:rPr>
          <w:rFonts w:ascii="Times New Roman" w:eastAsia="Times New Roman" w:hAnsi="Times New Roman" w:cs="Times New Roman"/>
          <w:sz w:val="24"/>
          <w:szCs w:val="24"/>
        </w:rPr>
        <w:t xml:space="preserve"> based on the number of data elements and interactions involved. Below is a table summarizing the complexity of each function </w:t>
      </w:r>
      <w:proofErr w:type="gramStart"/>
      <w:r w:rsidRPr="00ED3692">
        <w:rPr>
          <w:rFonts w:ascii="Times New Roman" w:eastAsia="Times New Roman" w:hAnsi="Times New Roman" w:cs="Times New Roman"/>
          <w:sz w:val="24"/>
          <w:szCs w:val="24"/>
        </w:rPr>
        <w:t>type: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1760"/>
        <w:gridCol w:w="2174"/>
        <w:gridCol w:w="1829"/>
      </w:tblGrid>
      <w:tr w:rsidR="00ED3692" w:rsidRPr="00ED3692" w:rsidTr="00ED3692">
        <w:trPr>
          <w:tblHeader/>
          <w:tblCellSpacing w:w="15" w:type="dxa"/>
        </w:trPr>
        <w:tc>
          <w:tcPr>
            <w:tcW w:w="0" w:type="auto"/>
            <w:vAlign w:val="center"/>
            <w:hideMark/>
          </w:tcPr>
          <w:p w:rsidR="00ED3692" w:rsidRPr="00ED3692" w:rsidRDefault="00ED3692" w:rsidP="00ED3692">
            <w:pPr>
              <w:spacing w:after="0" w:line="240" w:lineRule="auto"/>
              <w:jc w:val="center"/>
              <w:rPr>
                <w:rFonts w:ascii="Times New Roman" w:eastAsia="Times New Roman" w:hAnsi="Times New Roman" w:cs="Times New Roman"/>
                <w:b/>
                <w:bCs/>
                <w:sz w:val="24"/>
                <w:szCs w:val="24"/>
              </w:rPr>
            </w:pPr>
            <w:r w:rsidRPr="00ED3692">
              <w:rPr>
                <w:rFonts w:ascii="Times New Roman" w:eastAsia="Times New Roman" w:hAnsi="Times New Roman" w:cs="Times New Roman"/>
                <w:b/>
                <w:bCs/>
                <w:sz w:val="24"/>
                <w:szCs w:val="24"/>
              </w:rPr>
              <w:t>Function Type</w:t>
            </w:r>
          </w:p>
        </w:tc>
        <w:tc>
          <w:tcPr>
            <w:tcW w:w="0" w:type="auto"/>
            <w:vAlign w:val="center"/>
            <w:hideMark/>
          </w:tcPr>
          <w:p w:rsidR="00ED3692" w:rsidRPr="00ED3692" w:rsidRDefault="00ED3692" w:rsidP="00ED3692">
            <w:pPr>
              <w:spacing w:after="0" w:line="240" w:lineRule="auto"/>
              <w:jc w:val="center"/>
              <w:rPr>
                <w:rFonts w:ascii="Times New Roman" w:eastAsia="Times New Roman" w:hAnsi="Times New Roman" w:cs="Times New Roman"/>
                <w:b/>
                <w:bCs/>
                <w:sz w:val="24"/>
                <w:szCs w:val="24"/>
              </w:rPr>
            </w:pPr>
            <w:r w:rsidRPr="00ED3692">
              <w:rPr>
                <w:rFonts w:ascii="Times New Roman" w:eastAsia="Times New Roman" w:hAnsi="Times New Roman" w:cs="Times New Roman"/>
                <w:b/>
                <w:bCs/>
                <w:sz w:val="24"/>
                <w:szCs w:val="24"/>
              </w:rPr>
              <w:t>Low Complexity</w:t>
            </w:r>
          </w:p>
        </w:tc>
        <w:tc>
          <w:tcPr>
            <w:tcW w:w="0" w:type="auto"/>
            <w:vAlign w:val="center"/>
            <w:hideMark/>
          </w:tcPr>
          <w:p w:rsidR="00ED3692" w:rsidRPr="00ED3692" w:rsidRDefault="00ED3692" w:rsidP="00ED3692">
            <w:pPr>
              <w:spacing w:after="0" w:line="240" w:lineRule="auto"/>
              <w:jc w:val="center"/>
              <w:rPr>
                <w:rFonts w:ascii="Times New Roman" w:eastAsia="Times New Roman" w:hAnsi="Times New Roman" w:cs="Times New Roman"/>
                <w:b/>
                <w:bCs/>
                <w:sz w:val="24"/>
                <w:szCs w:val="24"/>
              </w:rPr>
            </w:pPr>
            <w:r w:rsidRPr="00ED3692">
              <w:rPr>
                <w:rFonts w:ascii="Times New Roman" w:eastAsia="Times New Roman" w:hAnsi="Times New Roman" w:cs="Times New Roman"/>
                <w:b/>
                <w:bCs/>
                <w:sz w:val="24"/>
                <w:szCs w:val="24"/>
              </w:rPr>
              <w:t>Medium Complexity</w:t>
            </w:r>
          </w:p>
        </w:tc>
        <w:tc>
          <w:tcPr>
            <w:tcW w:w="0" w:type="auto"/>
            <w:vAlign w:val="center"/>
            <w:hideMark/>
          </w:tcPr>
          <w:p w:rsidR="00ED3692" w:rsidRPr="00ED3692" w:rsidRDefault="00ED3692" w:rsidP="00ED3692">
            <w:pPr>
              <w:spacing w:after="0" w:line="240" w:lineRule="auto"/>
              <w:jc w:val="center"/>
              <w:rPr>
                <w:rFonts w:ascii="Times New Roman" w:eastAsia="Times New Roman" w:hAnsi="Times New Roman" w:cs="Times New Roman"/>
                <w:b/>
                <w:bCs/>
                <w:sz w:val="24"/>
                <w:szCs w:val="24"/>
              </w:rPr>
            </w:pPr>
            <w:r w:rsidRPr="00ED3692">
              <w:rPr>
                <w:rFonts w:ascii="Times New Roman" w:eastAsia="Times New Roman" w:hAnsi="Times New Roman" w:cs="Times New Roman"/>
                <w:b/>
                <w:bCs/>
                <w:sz w:val="24"/>
                <w:szCs w:val="24"/>
              </w:rPr>
              <w:t>High Complexity</w:t>
            </w:r>
          </w:p>
        </w:tc>
      </w:tr>
      <w:tr w:rsidR="00ED3692" w:rsidRPr="00ED3692" w:rsidTr="00ED3692">
        <w:trPr>
          <w:tblCellSpacing w:w="15" w:type="dxa"/>
        </w:trPr>
        <w:tc>
          <w:tcPr>
            <w:tcW w:w="0" w:type="auto"/>
            <w:vAlign w:val="center"/>
            <w:hideMark/>
          </w:tcPr>
          <w:p w:rsidR="00ED3692" w:rsidRPr="00ED3692" w:rsidRDefault="00ED3692" w:rsidP="00ED3692">
            <w:pPr>
              <w:spacing w:after="0"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External Inputs (EI)</w:t>
            </w:r>
          </w:p>
        </w:tc>
        <w:tc>
          <w:tcPr>
            <w:tcW w:w="0" w:type="auto"/>
            <w:vAlign w:val="center"/>
            <w:hideMark/>
          </w:tcPr>
          <w:p w:rsidR="00ED3692" w:rsidRPr="00ED3692" w:rsidRDefault="00ED3692" w:rsidP="00ED3692">
            <w:pPr>
              <w:spacing w:after="0"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4 FP</w:t>
            </w:r>
          </w:p>
        </w:tc>
        <w:tc>
          <w:tcPr>
            <w:tcW w:w="0" w:type="auto"/>
            <w:vAlign w:val="center"/>
            <w:hideMark/>
          </w:tcPr>
          <w:p w:rsidR="00ED3692" w:rsidRPr="00ED3692" w:rsidRDefault="00ED3692" w:rsidP="00ED3692">
            <w:pPr>
              <w:spacing w:after="0"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5 FP</w:t>
            </w:r>
          </w:p>
        </w:tc>
        <w:tc>
          <w:tcPr>
            <w:tcW w:w="0" w:type="auto"/>
            <w:vAlign w:val="center"/>
            <w:hideMark/>
          </w:tcPr>
          <w:p w:rsidR="00ED3692" w:rsidRPr="00ED3692" w:rsidRDefault="00ED3692" w:rsidP="00ED3692">
            <w:pPr>
              <w:spacing w:after="0"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7 FP</w:t>
            </w:r>
          </w:p>
        </w:tc>
      </w:tr>
      <w:tr w:rsidR="00ED3692" w:rsidRPr="00ED3692" w:rsidTr="00ED3692">
        <w:trPr>
          <w:tblCellSpacing w:w="15" w:type="dxa"/>
        </w:trPr>
        <w:tc>
          <w:tcPr>
            <w:tcW w:w="0" w:type="auto"/>
            <w:vAlign w:val="center"/>
            <w:hideMark/>
          </w:tcPr>
          <w:p w:rsidR="00ED3692" w:rsidRPr="00ED3692" w:rsidRDefault="00ED3692" w:rsidP="00ED3692">
            <w:pPr>
              <w:spacing w:after="0"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External Outputs (EO)</w:t>
            </w:r>
          </w:p>
        </w:tc>
        <w:tc>
          <w:tcPr>
            <w:tcW w:w="0" w:type="auto"/>
            <w:vAlign w:val="center"/>
            <w:hideMark/>
          </w:tcPr>
          <w:p w:rsidR="00ED3692" w:rsidRPr="00ED3692" w:rsidRDefault="00ED3692" w:rsidP="00ED3692">
            <w:pPr>
              <w:spacing w:after="0"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5 FP</w:t>
            </w:r>
          </w:p>
        </w:tc>
        <w:tc>
          <w:tcPr>
            <w:tcW w:w="0" w:type="auto"/>
            <w:vAlign w:val="center"/>
            <w:hideMark/>
          </w:tcPr>
          <w:p w:rsidR="00ED3692" w:rsidRPr="00ED3692" w:rsidRDefault="00ED3692" w:rsidP="00ED3692">
            <w:pPr>
              <w:spacing w:after="0"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7 FP</w:t>
            </w:r>
          </w:p>
        </w:tc>
        <w:tc>
          <w:tcPr>
            <w:tcW w:w="0" w:type="auto"/>
            <w:vAlign w:val="center"/>
            <w:hideMark/>
          </w:tcPr>
          <w:p w:rsidR="00ED3692" w:rsidRPr="00ED3692" w:rsidRDefault="00ED3692" w:rsidP="00ED3692">
            <w:pPr>
              <w:spacing w:after="0"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10 FP</w:t>
            </w:r>
          </w:p>
        </w:tc>
      </w:tr>
      <w:tr w:rsidR="00ED3692" w:rsidRPr="00ED3692" w:rsidTr="00ED3692">
        <w:trPr>
          <w:tblCellSpacing w:w="15" w:type="dxa"/>
        </w:trPr>
        <w:tc>
          <w:tcPr>
            <w:tcW w:w="0" w:type="auto"/>
            <w:vAlign w:val="center"/>
            <w:hideMark/>
          </w:tcPr>
          <w:p w:rsidR="00ED3692" w:rsidRPr="00ED3692" w:rsidRDefault="00ED3692" w:rsidP="00ED3692">
            <w:pPr>
              <w:spacing w:after="0"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External Queries (EQ)</w:t>
            </w:r>
          </w:p>
        </w:tc>
        <w:tc>
          <w:tcPr>
            <w:tcW w:w="0" w:type="auto"/>
            <w:vAlign w:val="center"/>
            <w:hideMark/>
          </w:tcPr>
          <w:p w:rsidR="00ED3692" w:rsidRPr="00ED3692" w:rsidRDefault="00ED3692" w:rsidP="00ED3692">
            <w:pPr>
              <w:spacing w:after="0"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4 FP</w:t>
            </w:r>
          </w:p>
        </w:tc>
        <w:tc>
          <w:tcPr>
            <w:tcW w:w="0" w:type="auto"/>
            <w:vAlign w:val="center"/>
            <w:hideMark/>
          </w:tcPr>
          <w:p w:rsidR="00ED3692" w:rsidRPr="00ED3692" w:rsidRDefault="00ED3692" w:rsidP="00ED3692">
            <w:pPr>
              <w:spacing w:after="0"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5 FP</w:t>
            </w:r>
          </w:p>
        </w:tc>
        <w:tc>
          <w:tcPr>
            <w:tcW w:w="0" w:type="auto"/>
            <w:vAlign w:val="center"/>
            <w:hideMark/>
          </w:tcPr>
          <w:p w:rsidR="00ED3692" w:rsidRPr="00ED3692" w:rsidRDefault="00ED3692" w:rsidP="00ED3692">
            <w:pPr>
              <w:spacing w:after="0"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6 FP</w:t>
            </w:r>
          </w:p>
        </w:tc>
      </w:tr>
    </w:tbl>
    <w:p w:rsidR="00ED3692" w:rsidRPr="00ED3692" w:rsidRDefault="00ED3692" w:rsidP="00ED3692">
      <w:p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Now, we can assign function points based on the complexity.</w:t>
      </w:r>
    </w:p>
    <w:p w:rsidR="00ED3692" w:rsidRPr="00ED3692" w:rsidRDefault="00ED3692" w:rsidP="00ED3692">
      <w:pPr>
        <w:spacing w:before="100" w:beforeAutospacing="1" w:after="100" w:afterAutospacing="1" w:line="240" w:lineRule="auto"/>
        <w:outlineLvl w:val="2"/>
        <w:rPr>
          <w:rFonts w:ascii="Times New Roman" w:eastAsia="Times New Roman" w:hAnsi="Times New Roman" w:cs="Times New Roman"/>
          <w:b/>
          <w:bCs/>
          <w:sz w:val="27"/>
          <w:szCs w:val="27"/>
        </w:rPr>
      </w:pPr>
      <w:r w:rsidRPr="00ED3692">
        <w:rPr>
          <w:rFonts w:ascii="Times New Roman" w:eastAsia="Times New Roman" w:hAnsi="Times New Roman" w:cs="Times New Roman"/>
          <w:b/>
          <w:bCs/>
          <w:sz w:val="27"/>
          <w:szCs w:val="27"/>
        </w:rPr>
        <w:t>Step 3: Calculate Function Points for Each Component</w:t>
      </w:r>
    </w:p>
    <w:p w:rsidR="00ED3692" w:rsidRPr="00ED3692" w:rsidRDefault="00ED3692" w:rsidP="00ED36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View Account Balance</w:t>
      </w:r>
      <w:r w:rsidRPr="00ED3692">
        <w:rPr>
          <w:rFonts w:ascii="Times New Roman" w:eastAsia="Times New Roman" w:hAnsi="Times New Roman" w:cs="Times New Roman"/>
          <w:sz w:val="24"/>
          <w:szCs w:val="24"/>
        </w:rPr>
        <w:t>: EI (Low) → 4 FP</w:t>
      </w:r>
    </w:p>
    <w:p w:rsidR="00ED3692" w:rsidRPr="00ED3692" w:rsidRDefault="00ED3692" w:rsidP="00ED36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Fund Transfer</w:t>
      </w:r>
      <w:r w:rsidRPr="00ED3692">
        <w:rPr>
          <w:rFonts w:ascii="Times New Roman" w:eastAsia="Times New Roman" w:hAnsi="Times New Roman" w:cs="Times New Roman"/>
          <w:sz w:val="24"/>
          <w:szCs w:val="24"/>
        </w:rPr>
        <w:t>: EI (High) → 7 FP</w:t>
      </w:r>
    </w:p>
    <w:p w:rsidR="00ED3692" w:rsidRPr="00ED3692" w:rsidRDefault="00ED3692" w:rsidP="00ED36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Pay Bills</w:t>
      </w:r>
      <w:r w:rsidRPr="00ED3692">
        <w:rPr>
          <w:rFonts w:ascii="Times New Roman" w:eastAsia="Times New Roman" w:hAnsi="Times New Roman" w:cs="Times New Roman"/>
          <w:sz w:val="24"/>
          <w:szCs w:val="24"/>
        </w:rPr>
        <w:t>: EI (High) → 7 FP</w:t>
      </w:r>
    </w:p>
    <w:p w:rsidR="00ED3692" w:rsidRPr="00ED3692" w:rsidRDefault="00ED3692" w:rsidP="00ED36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View Transaction History</w:t>
      </w:r>
      <w:r w:rsidRPr="00ED3692">
        <w:rPr>
          <w:rFonts w:ascii="Times New Roman" w:eastAsia="Times New Roman" w:hAnsi="Times New Roman" w:cs="Times New Roman"/>
          <w:sz w:val="24"/>
          <w:szCs w:val="24"/>
        </w:rPr>
        <w:t>: EI (Low) → 4 FP</w:t>
      </w:r>
    </w:p>
    <w:p w:rsidR="00ED3692" w:rsidRPr="00ED3692" w:rsidRDefault="00ED3692" w:rsidP="00ED36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Change Account Settings</w:t>
      </w:r>
      <w:r w:rsidRPr="00ED3692">
        <w:rPr>
          <w:rFonts w:ascii="Times New Roman" w:eastAsia="Times New Roman" w:hAnsi="Times New Roman" w:cs="Times New Roman"/>
          <w:sz w:val="24"/>
          <w:szCs w:val="24"/>
        </w:rPr>
        <w:t>: EI (Medium) → 5 FP</w:t>
      </w:r>
    </w:p>
    <w:p w:rsidR="00ED3692" w:rsidRPr="00ED3692" w:rsidRDefault="00ED3692" w:rsidP="00ED36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Account Details Report</w:t>
      </w:r>
      <w:r w:rsidRPr="00ED3692">
        <w:rPr>
          <w:rFonts w:ascii="Times New Roman" w:eastAsia="Times New Roman" w:hAnsi="Times New Roman" w:cs="Times New Roman"/>
          <w:sz w:val="24"/>
          <w:szCs w:val="24"/>
        </w:rPr>
        <w:t>: EO (Medium) → 7 FP</w:t>
      </w:r>
    </w:p>
    <w:p w:rsidR="00ED3692" w:rsidRPr="00ED3692" w:rsidRDefault="00ED3692" w:rsidP="00ED36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Transfer Confirmation Message</w:t>
      </w:r>
      <w:r w:rsidRPr="00ED3692">
        <w:rPr>
          <w:rFonts w:ascii="Times New Roman" w:eastAsia="Times New Roman" w:hAnsi="Times New Roman" w:cs="Times New Roman"/>
          <w:sz w:val="24"/>
          <w:szCs w:val="24"/>
        </w:rPr>
        <w:t>: EO (Low) → 5 FP</w:t>
      </w:r>
    </w:p>
    <w:p w:rsidR="00ED3692" w:rsidRPr="00ED3692" w:rsidRDefault="00ED3692" w:rsidP="00ED36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Transaction History Query</w:t>
      </w:r>
      <w:r w:rsidRPr="00ED3692">
        <w:rPr>
          <w:rFonts w:ascii="Times New Roman" w:eastAsia="Times New Roman" w:hAnsi="Times New Roman" w:cs="Times New Roman"/>
          <w:sz w:val="24"/>
          <w:szCs w:val="24"/>
        </w:rPr>
        <w:t>: EQ (Medium) → 5 FP</w:t>
      </w:r>
    </w:p>
    <w:p w:rsidR="00ED3692" w:rsidRPr="00ED3692" w:rsidRDefault="00ED3692" w:rsidP="00ED3692">
      <w:pPr>
        <w:spacing w:before="100" w:beforeAutospacing="1" w:after="100" w:afterAutospacing="1" w:line="240" w:lineRule="auto"/>
        <w:outlineLvl w:val="2"/>
        <w:rPr>
          <w:rFonts w:ascii="Times New Roman" w:eastAsia="Times New Roman" w:hAnsi="Times New Roman" w:cs="Times New Roman"/>
          <w:b/>
          <w:bCs/>
          <w:sz w:val="27"/>
          <w:szCs w:val="27"/>
        </w:rPr>
      </w:pPr>
      <w:r w:rsidRPr="00ED3692">
        <w:rPr>
          <w:rFonts w:ascii="Times New Roman" w:eastAsia="Times New Roman" w:hAnsi="Times New Roman" w:cs="Times New Roman"/>
          <w:b/>
          <w:bCs/>
          <w:sz w:val="27"/>
          <w:szCs w:val="27"/>
        </w:rPr>
        <w:t>Step 4: Calculate the Total Function Points</w:t>
      </w:r>
    </w:p>
    <w:p w:rsidR="00ED3692" w:rsidRPr="00ED3692" w:rsidRDefault="00ED3692" w:rsidP="00ED3692">
      <w:p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Now we sum the function points for each component:</w:t>
      </w:r>
    </w:p>
    <w:p w:rsidR="00ED3692" w:rsidRPr="006F0B13" w:rsidRDefault="00ED3692" w:rsidP="00ED3692">
      <w:pPr>
        <w:spacing w:before="100" w:beforeAutospacing="1" w:after="100" w:afterAutospacing="1" w:line="240" w:lineRule="auto"/>
        <w:ind w:left="720"/>
        <w:outlineLvl w:val="2"/>
        <w:rPr>
          <w:rFonts w:ascii="Times New Roman" w:eastAsia="Times New Roman" w:hAnsi="Times New Roman" w:cs="Times New Roman"/>
          <w:b/>
          <w:bCs/>
          <w:color w:val="FF0000"/>
          <w:sz w:val="27"/>
          <w:szCs w:val="27"/>
        </w:rPr>
      </w:pPr>
      <w:r w:rsidRPr="00ED3692">
        <w:rPr>
          <w:rFonts w:ascii="Times New Roman" w:eastAsia="Times New Roman" w:hAnsi="Times New Roman" w:cs="Times New Roman"/>
          <w:b/>
          <w:bCs/>
          <w:sz w:val="27"/>
          <w:szCs w:val="27"/>
        </w:rPr>
        <w:lastRenderedPageBreak/>
        <w:t>Total FP=4+7+7+4+5+7+5+5=</w:t>
      </w:r>
      <w:r w:rsidRPr="006F0B13">
        <w:rPr>
          <w:rFonts w:ascii="Times New Roman" w:eastAsia="Times New Roman" w:hAnsi="Times New Roman" w:cs="Times New Roman"/>
          <w:b/>
          <w:bCs/>
          <w:color w:val="FF0000"/>
          <w:sz w:val="27"/>
          <w:szCs w:val="27"/>
        </w:rPr>
        <w:t>44FP</w:t>
      </w:r>
    </w:p>
    <w:p w:rsidR="00ED3692" w:rsidRDefault="00ED3692" w:rsidP="00ED3692">
      <w:pPr>
        <w:spacing w:before="100" w:beforeAutospacing="1" w:after="100" w:afterAutospacing="1" w:line="240" w:lineRule="auto"/>
        <w:ind w:left="720"/>
        <w:outlineLvl w:val="2"/>
        <w:rPr>
          <w:rFonts w:ascii="Times New Roman" w:eastAsia="Times New Roman" w:hAnsi="Times New Roman" w:cs="Times New Roman"/>
          <w:b/>
          <w:bCs/>
          <w:sz w:val="27"/>
          <w:szCs w:val="27"/>
        </w:rPr>
      </w:pPr>
    </w:p>
    <w:p w:rsidR="00ED3692" w:rsidRPr="0083551B" w:rsidRDefault="00ED3692" w:rsidP="0083551B">
      <w:pPr>
        <w:rPr>
          <w:rFonts w:ascii="Times New Roman" w:eastAsia="Times New Roman" w:hAnsi="Times New Roman" w:cs="Times New Roman"/>
          <w:b/>
          <w:bCs/>
          <w:color w:val="FF0000"/>
          <w:sz w:val="27"/>
          <w:szCs w:val="27"/>
        </w:rPr>
      </w:pPr>
      <w:r w:rsidRPr="0083551B">
        <w:rPr>
          <w:rFonts w:ascii="Times New Roman" w:eastAsia="Times New Roman" w:hAnsi="Times New Roman" w:cs="Times New Roman"/>
          <w:b/>
          <w:bCs/>
          <w:color w:val="FF0000"/>
          <w:sz w:val="27"/>
          <w:szCs w:val="27"/>
          <w:highlight w:val="yellow"/>
        </w:rPr>
        <w:t>Assess Environmental and Technical Complexity Factors</w:t>
      </w:r>
    </w:p>
    <w:p w:rsidR="00ED3692" w:rsidRPr="00ED3692" w:rsidRDefault="00ED3692" w:rsidP="00ED3692">
      <w:p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To apply the adjustment factor, we need to evaluate the system against a list of technical and environmental complexity factors. The </w:t>
      </w:r>
      <w:r w:rsidRPr="00ED3692">
        <w:rPr>
          <w:rFonts w:ascii="Times New Roman" w:eastAsia="Times New Roman" w:hAnsi="Times New Roman" w:cs="Times New Roman"/>
          <w:b/>
          <w:bCs/>
          <w:sz w:val="24"/>
          <w:szCs w:val="24"/>
        </w:rPr>
        <w:t>Complexity Adjustment Factor (CAF)</w:t>
      </w:r>
      <w:r w:rsidRPr="00ED3692">
        <w:rPr>
          <w:rFonts w:ascii="Times New Roman" w:eastAsia="Times New Roman" w:hAnsi="Times New Roman" w:cs="Times New Roman"/>
          <w:sz w:val="24"/>
          <w:szCs w:val="24"/>
        </w:rPr>
        <w:t xml:space="preserve"> is determined based on these factors. Typically, a scale from </w:t>
      </w:r>
      <w:r w:rsidRPr="00ED3692">
        <w:rPr>
          <w:rFonts w:ascii="Times New Roman" w:eastAsia="Times New Roman" w:hAnsi="Times New Roman" w:cs="Times New Roman"/>
          <w:b/>
          <w:bCs/>
          <w:sz w:val="24"/>
          <w:szCs w:val="24"/>
        </w:rPr>
        <w:t>0 to 5</w:t>
      </w:r>
      <w:r w:rsidRPr="00ED3692">
        <w:rPr>
          <w:rFonts w:ascii="Times New Roman" w:eastAsia="Times New Roman" w:hAnsi="Times New Roman" w:cs="Times New Roman"/>
          <w:sz w:val="24"/>
          <w:szCs w:val="24"/>
        </w:rPr>
        <w:t xml:space="preserve"> is used for each of the 14 predefined complexity factors, with 0 indicating no complexity and 5 indicating very high complexity.</w:t>
      </w:r>
    </w:p>
    <w:p w:rsidR="00ED3692" w:rsidRPr="00ED3692" w:rsidRDefault="00ED3692" w:rsidP="00ED3692">
      <w:p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Here are the 14 general complexity factors (rated on a scale of 0-5):</w:t>
      </w:r>
    </w:p>
    <w:p w:rsidR="00ED3692" w:rsidRPr="00ED3692" w:rsidRDefault="00ED3692" w:rsidP="00ED36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Data Communications</w:t>
      </w:r>
      <w:r w:rsidRPr="00ED3692">
        <w:rPr>
          <w:rFonts w:ascii="Times New Roman" w:eastAsia="Times New Roman" w:hAnsi="Times New Roman" w:cs="Times New Roman"/>
          <w:sz w:val="24"/>
          <w:szCs w:val="24"/>
        </w:rPr>
        <w:t>: The complexity of how the system communicates with other systems (e.g., APIs, third-party services).</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For the online banking system, this could be </w:t>
      </w:r>
      <w:r w:rsidRPr="006F0B13">
        <w:rPr>
          <w:rFonts w:ascii="Times New Roman" w:eastAsia="Times New Roman" w:hAnsi="Times New Roman" w:cs="Times New Roman"/>
          <w:b/>
          <w:bCs/>
          <w:color w:val="FF0000"/>
          <w:sz w:val="24"/>
          <w:szCs w:val="24"/>
        </w:rPr>
        <w:t>Medium</w:t>
      </w:r>
      <w:r w:rsidRPr="00ED3692">
        <w:rPr>
          <w:rFonts w:ascii="Times New Roman" w:eastAsia="Times New Roman" w:hAnsi="Times New Roman" w:cs="Times New Roman"/>
          <w:sz w:val="24"/>
          <w:szCs w:val="24"/>
        </w:rPr>
        <w:t xml:space="preserve"> due to secure API integration with external banks and payment processors.</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Rating: 3</w:t>
      </w:r>
    </w:p>
    <w:p w:rsidR="00ED3692" w:rsidRPr="00ED3692" w:rsidRDefault="00ED3692" w:rsidP="00ED36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Distributed Data Processing</w:t>
      </w:r>
      <w:r w:rsidRPr="00ED3692">
        <w:rPr>
          <w:rFonts w:ascii="Times New Roman" w:eastAsia="Times New Roman" w:hAnsi="Times New Roman" w:cs="Times New Roman"/>
          <w:sz w:val="24"/>
          <w:szCs w:val="24"/>
        </w:rPr>
        <w:t>: Does the system involve complex data distribution across multiple locations?</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For this example, </w:t>
      </w:r>
      <w:r w:rsidRPr="00ED3692">
        <w:rPr>
          <w:rFonts w:ascii="Times New Roman" w:eastAsia="Times New Roman" w:hAnsi="Times New Roman" w:cs="Times New Roman"/>
          <w:color w:val="FF0000"/>
          <w:sz w:val="24"/>
          <w:szCs w:val="24"/>
        </w:rPr>
        <w:t xml:space="preserve">no complex distribution </w:t>
      </w:r>
      <w:r w:rsidRPr="00ED3692">
        <w:rPr>
          <w:rFonts w:ascii="Times New Roman" w:eastAsia="Times New Roman" w:hAnsi="Times New Roman" w:cs="Times New Roman"/>
          <w:sz w:val="24"/>
          <w:szCs w:val="24"/>
        </w:rPr>
        <w:t>of data is required.</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Rating: 1</w:t>
      </w:r>
    </w:p>
    <w:p w:rsidR="00ED3692" w:rsidRPr="00ED3692" w:rsidRDefault="00ED3692" w:rsidP="00ED36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Performance</w:t>
      </w:r>
      <w:r w:rsidRPr="00ED3692">
        <w:rPr>
          <w:rFonts w:ascii="Times New Roman" w:eastAsia="Times New Roman" w:hAnsi="Times New Roman" w:cs="Times New Roman"/>
          <w:sz w:val="24"/>
          <w:szCs w:val="24"/>
        </w:rPr>
        <w:t>: How critical is performance, such as response time for users and high transaction volumes?</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Given this is an online banking system with financial transactions, performance is </w:t>
      </w:r>
      <w:r w:rsidRPr="00ED3692">
        <w:rPr>
          <w:rFonts w:ascii="Times New Roman" w:eastAsia="Times New Roman" w:hAnsi="Times New Roman" w:cs="Times New Roman"/>
          <w:color w:val="FF0000"/>
          <w:sz w:val="24"/>
          <w:szCs w:val="24"/>
        </w:rPr>
        <w:t>quite important</w:t>
      </w:r>
      <w:r w:rsidRPr="00ED3692">
        <w:rPr>
          <w:rFonts w:ascii="Times New Roman" w:eastAsia="Times New Roman" w:hAnsi="Times New Roman" w:cs="Times New Roman"/>
          <w:sz w:val="24"/>
          <w:szCs w:val="24"/>
        </w:rPr>
        <w:t>.</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Rating: 4</w:t>
      </w:r>
    </w:p>
    <w:p w:rsidR="00ED3692" w:rsidRPr="00ED3692" w:rsidRDefault="00ED3692" w:rsidP="00ED36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Heavily Used Configuration</w:t>
      </w:r>
      <w:r w:rsidRPr="00ED3692">
        <w:rPr>
          <w:rFonts w:ascii="Times New Roman" w:eastAsia="Times New Roman" w:hAnsi="Times New Roman" w:cs="Times New Roman"/>
          <w:sz w:val="24"/>
          <w:szCs w:val="24"/>
        </w:rPr>
        <w:t>: Does the system need to handle many simultaneous users?</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color w:val="FF0000"/>
          <w:sz w:val="24"/>
          <w:szCs w:val="24"/>
        </w:rPr>
      </w:pPr>
      <w:r w:rsidRPr="00ED3692">
        <w:rPr>
          <w:rFonts w:ascii="Times New Roman" w:eastAsia="Times New Roman" w:hAnsi="Times New Roman" w:cs="Times New Roman"/>
          <w:color w:val="FF0000"/>
          <w:sz w:val="24"/>
          <w:szCs w:val="24"/>
        </w:rPr>
        <w:t>A banking system typically needs to support thousands or millions of concurrent users.</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Rating: 4</w:t>
      </w:r>
    </w:p>
    <w:p w:rsidR="00ED3692" w:rsidRPr="00ED3692" w:rsidRDefault="00ED3692" w:rsidP="00ED36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Transaction Volume</w:t>
      </w:r>
      <w:r w:rsidRPr="00ED3692">
        <w:rPr>
          <w:rFonts w:ascii="Times New Roman" w:eastAsia="Times New Roman" w:hAnsi="Times New Roman" w:cs="Times New Roman"/>
          <w:sz w:val="24"/>
          <w:szCs w:val="24"/>
        </w:rPr>
        <w:t>: How many transactions are processed by the system, and how frequently?</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color w:val="FF0000"/>
          <w:sz w:val="24"/>
          <w:szCs w:val="24"/>
        </w:rPr>
      </w:pPr>
      <w:r w:rsidRPr="00ED3692">
        <w:rPr>
          <w:rFonts w:ascii="Times New Roman" w:eastAsia="Times New Roman" w:hAnsi="Times New Roman" w:cs="Times New Roman"/>
          <w:color w:val="FF0000"/>
          <w:sz w:val="24"/>
          <w:szCs w:val="24"/>
        </w:rPr>
        <w:t>A high volume of transactions (payments, transfers, etc.) is typical in banking applications.</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Rating: 4</w:t>
      </w:r>
    </w:p>
    <w:p w:rsidR="00ED3692" w:rsidRPr="00ED3692" w:rsidRDefault="00ED3692" w:rsidP="00ED36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Online Data Entry</w:t>
      </w:r>
      <w:r w:rsidRPr="00ED3692">
        <w:rPr>
          <w:rFonts w:ascii="Times New Roman" w:eastAsia="Times New Roman" w:hAnsi="Times New Roman" w:cs="Times New Roman"/>
          <w:sz w:val="24"/>
          <w:szCs w:val="24"/>
        </w:rPr>
        <w:t>: Does the system require a lot of data input from users, potentially increasing complexity?</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 xml:space="preserve">The system will require a </w:t>
      </w:r>
      <w:r w:rsidRPr="00ED3692">
        <w:rPr>
          <w:rFonts w:ascii="Times New Roman" w:eastAsia="Times New Roman" w:hAnsi="Times New Roman" w:cs="Times New Roman"/>
          <w:color w:val="FF0000"/>
          <w:sz w:val="24"/>
          <w:szCs w:val="24"/>
        </w:rPr>
        <w:t xml:space="preserve">moderate amount </w:t>
      </w:r>
      <w:r w:rsidRPr="00ED3692">
        <w:rPr>
          <w:rFonts w:ascii="Times New Roman" w:eastAsia="Times New Roman" w:hAnsi="Times New Roman" w:cs="Times New Roman"/>
          <w:sz w:val="24"/>
          <w:szCs w:val="24"/>
        </w:rPr>
        <w:t>of data entry (e.g., entering payment details, account settings).</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Rating: 3</w:t>
      </w:r>
    </w:p>
    <w:p w:rsidR="00ED3692" w:rsidRPr="00ED3692" w:rsidRDefault="00ED3692" w:rsidP="00ED36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End-User Efficiency</w:t>
      </w:r>
      <w:r w:rsidRPr="00ED3692">
        <w:rPr>
          <w:rFonts w:ascii="Times New Roman" w:eastAsia="Times New Roman" w:hAnsi="Times New Roman" w:cs="Times New Roman"/>
          <w:sz w:val="24"/>
          <w:szCs w:val="24"/>
        </w:rPr>
        <w:t>: How efficient is the system in terms of meeting end-user needs with minimal effort?</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The system needs to be user-friendly and efficient, but it’s not overly complex in terms of UI/UX.</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Rating: 3</w:t>
      </w:r>
    </w:p>
    <w:p w:rsidR="00ED3692" w:rsidRPr="00ED3692" w:rsidRDefault="00ED3692" w:rsidP="00ED36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lastRenderedPageBreak/>
        <w:t>Complex Processing</w:t>
      </w:r>
      <w:r w:rsidRPr="00ED3692">
        <w:rPr>
          <w:rFonts w:ascii="Times New Roman" w:eastAsia="Times New Roman" w:hAnsi="Times New Roman" w:cs="Times New Roman"/>
          <w:sz w:val="24"/>
          <w:szCs w:val="24"/>
        </w:rPr>
        <w:t>: Are there any complex calculations or algorithms that need to be performed?</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Online banking may require complex calculations (e.g., exchange rates, transaction fee calculations), but this is still relatively straightforward.</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Rating: 3</w:t>
      </w:r>
    </w:p>
    <w:p w:rsidR="00ED3692" w:rsidRPr="00ED3692" w:rsidRDefault="00ED3692" w:rsidP="00ED36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Code Reusability</w:t>
      </w:r>
      <w:r w:rsidRPr="00ED3692">
        <w:rPr>
          <w:rFonts w:ascii="Times New Roman" w:eastAsia="Times New Roman" w:hAnsi="Times New Roman" w:cs="Times New Roman"/>
          <w:sz w:val="24"/>
          <w:szCs w:val="24"/>
        </w:rPr>
        <w:t>: Are there opportunities for reusing existing code?</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This system could involve some reusable banking functions (e.g., authentication, transaction processing).</w:t>
      </w:r>
    </w:p>
    <w:p w:rsidR="00ED3692" w:rsidRPr="00ED3692" w:rsidRDefault="00ED3692" w:rsidP="00ED369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Rating: 3</w:t>
      </w:r>
    </w:p>
    <w:p w:rsidR="00ED3692" w:rsidRPr="00ED3692" w:rsidRDefault="00ED3692" w:rsidP="00ED36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Installation Ease</w:t>
      </w:r>
      <w:r w:rsidRPr="00ED3692">
        <w:rPr>
          <w:rFonts w:ascii="Times New Roman" w:eastAsia="Times New Roman" w:hAnsi="Times New Roman" w:cs="Times New Roman"/>
          <w:sz w:val="24"/>
          <w:szCs w:val="24"/>
        </w:rPr>
        <w:t>: Is it easy to deploy and install?</w:t>
      </w:r>
    </w:p>
    <w:p w:rsidR="00ED3692" w:rsidRPr="00ED3692" w:rsidRDefault="00ED3692" w:rsidP="00ED36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Bank systems may require specialized installation and configuration but are not overly difficult.</w:t>
      </w:r>
    </w:p>
    <w:p w:rsidR="00ED3692" w:rsidRPr="00ED3692" w:rsidRDefault="00ED3692" w:rsidP="00ED36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Rating: 2</w:t>
      </w:r>
    </w:p>
    <w:p w:rsidR="00ED3692" w:rsidRPr="00ED3692" w:rsidRDefault="00ED3692" w:rsidP="00ED36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Operational Ease</w:t>
      </w:r>
      <w:r w:rsidRPr="00ED3692">
        <w:rPr>
          <w:rFonts w:ascii="Times New Roman" w:eastAsia="Times New Roman" w:hAnsi="Times New Roman" w:cs="Times New Roman"/>
          <w:sz w:val="24"/>
          <w:szCs w:val="24"/>
        </w:rPr>
        <w:t>: How easy is the system to operate once deployed?</w:t>
      </w:r>
    </w:p>
    <w:p w:rsidR="00ED3692" w:rsidRPr="00ED3692" w:rsidRDefault="00ED3692" w:rsidP="00ED36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Since this is an online banking application, the system must be easy to manage post-deployment, especially in terms of monitoring and troubleshooting.</w:t>
      </w:r>
    </w:p>
    <w:p w:rsidR="00ED3692" w:rsidRPr="00ED3692" w:rsidRDefault="00ED3692" w:rsidP="00ED36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Rating: 3</w:t>
      </w:r>
    </w:p>
    <w:p w:rsidR="00ED3692" w:rsidRPr="00ED3692" w:rsidRDefault="00ED3692" w:rsidP="00ED36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Multiple Sites</w:t>
      </w:r>
      <w:r w:rsidRPr="00ED3692">
        <w:rPr>
          <w:rFonts w:ascii="Times New Roman" w:eastAsia="Times New Roman" w:hAnsi="Times New Roman" w:cs="Times New Roman"/>
          <w:sz w:val="24"/>
          <w:szCs w:val="24"/>
        </w:rPr>
        <w:t>: Is the system deployed across multiple locations or regions?</w:t>
      </w:r>
    </w:p>
    <w:p w:rsidR="00ED3692" w:rsidRPr="00ED3692" w:rsidRDefault="00ED3692" w:rsidP="00ED36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The system may support different geographical regions, but this doesn't introduce high complexity.</w:t>
      </w:r>
    </w:p>
    <w:p w:rsidR="00ED3692" w:rsidRPr="00ED3692" w:rsidRDefault="00ED3692" w:rsidP="00ED36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Rating: 2</w:t>
      </w:r>
    </w:p>
    <w:p w:rsidR="00ED3692" w:rsidRPr="00ED3692" w:rsidRDefault="00ED3692" w:rsidP="00ED36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Facilitate Change</w:t>
      </w:r>
      <w:r w:rsidRPr="00ED3692">
        <w:rPr>
          <w:rFonts w:ascii="Times New Roman" w:eastAsia="Times New Roman" w:hAnsi="Times New Roman" w:cs="Times New Roman"/>
          <w:sz w:val="24"/>
          <w:szCs w:val="24"/>
        </w:rPr>
        <w:t>: How easy is it to make changes to the system?</w:t>
      </w:r>
    </w:p>
    <w:p w:rsidR="00ED3692" w:rsidRPr="00ED3692" w:rsidRDefault="00ED3692" w:rsidP="00ED36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The system must allow for regular updates and patches, but this is not overly complex.</w:t>
      </w:r>
    </w:p>
    <w:p w:rsidR="00ED3692" w:rsidRPr="00ED3692" w:rsidRDefault="00ED3692" w:rsidP="00ED36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Rating: 3</w:t>
      </w:r>
    </w:p>
    <w:p w:rsidR="00ED3692" w:rsidRPr="00ED3692" w:rsidRDefault="00ED3692" w:rsidP="00ED36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Use of Third-party Software</w:t>
      </w:r>
      <w:r w:rsidRPr="00ED3692">
        <w:rPr>
          <w:rFonts w:ascii="Times New Roman" w:eastAsia="Times New Roman" w:hAnsi="Times New Roman" w:cs="Times New Roman"/>
          <w:sz w:val="24"/>
          <w:szCs w:val="24"/>
        </w:rPr>
        <w:t>: Does the system rely on third-party software?</w:t>
      </w:r>
    </w:p>
    <w:p w:rsidR="00ED3692" w:rsidRPr="00ED3692" w:rsidRDefault="00ED3692" w:rsidP="00ED36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sz w:val="24"/>
          <w:szCs w:val="24"/>
        </w:rPr>
        <w:t>The system integrates with several third-party financial services (e.g., payment gateways, bank networks).</w:t>
      </w:r>
    </w:p>
    <w:p w:rsidR="00ED3692" w:rsidRPr="00ED3692" w:rsidRDefault="00ED3692" w:rsidP="00ED36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3692">
        <w:rPr>
          <w:rFonts w:ascii="Times New Roman" w:eastAsia="Times New Roman" w:hAnsi="Times New Roman" w:cs="Times New Roman"/>
          <w:b/>
          <w:bCs/>
          <w:sz w:val="24"/>
          <w:szCs w:val="24"/>
        </w:rPr>
        <w:t>Rating: 4</w:t>
      </w:r>
    </w:p>
    <w:p w:rsidR="00ED3692" w:rsidRPr="00ED3692" w:rsidRDefault="00ED3692" w:rsidP="00CC1BDA">
      <w:pPr>
        <w:rPr>
          <w:rFonts w:ascii="Times New Roman" w:eastAsia="Times New Roman" w:hAnsi="Times New Roman" w:cs="Times New Roman"/>
          <w:b/>
          <w:bCs/>
          <w:sz w:val="27"/>
          <w:szCs w:val="27"/>
        </w:rPr>
      </w:pPr>
    </w:p>
    <w:p w:rsidR="00ED3692" w:rsidRDefault="00ED3692" w:rsidP="00ED3692"/>
    <w:sectPr w:rsidR="00ED3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2D00BF"/>
    <w:multiLevelType w:val="multilevel"/>
    <w:tmpl w:val="A5E0F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E42D0D"/>
    <w:multiLevelType w:val="multilevel"/>
    <w:tmpl w:val="021430B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F4117A"/>
    <w:multiLevelType w:val="multilevel"/>
    <w:tmpl w:val="2CA07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197AFA"/>
    <w:multiLevelType w:val="multilevel"/>
    <w:tmpl w:val="2256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B486A"/>
    <w:multiLevelType w:val="multilevel"/>
    <w:tmpl w:val="A928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66415"/>
    <w:multiLevelType w:val="multilevel"/>
    <w:tmpl w:val="A314A3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A26C3B"/>
    <w:multiLevelType w:val="multilevel"/>
    <w:tmpl w:val="BDA2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56775"/>
    <w:multiLevelType w:val="multilevel"/>
    <w:tmpl w:val="64C2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C7830"/>
    <w:multiLevelType w:val="multilevel"/>
    <w:tmpl w:val="228CBA2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E770C9"/>
    <w:multiLevelType w:val="multilevel"/>
    <w:tmpl w:val="41A4A1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655356"/>
    <w:multiLevelType w:val="multilevel"/>
    <w:tmpl w:val="7E3A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0F7EE7"/>
    <w:multiLevelType w:val="multilevel"/>
    <w:tmpl w:val="6F2C8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7E2A7A"/>
    <w:multiLevelType w:val="multilevel"/>
    <w:tmpl w:val="7958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2"/>
  </w:num>
  <w:num w:numId="4">
    <w:abstractNumId w:val="11"/>
  </w:num>
  <w:num w:numId="5">
    <w:abstractNumId w:val="3"/>
  </w:num>
  <w:num w:numId="6">
    <w:abstractNumId w:val="5"/>
  </w:num>
  <w:num w:numId="7">
    <w:abstractNumId w:val="6"/>
  </w:num>
  <w:num w:numId="8">
    <w:abstractNumId w:val="9"/>
  </w:num>
  <w:num w:numId="9">
    <w:abstractNumId w:val="4"/>
  </w:num>
  <w:num w:numId="10">
    <w:abstractNumId w:val="8"/>
  </w:num>
  <w:num w:numId="11">
    <w:abstractNumId w:val="7"/>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692"/>
    <w:rsid w:val="00327E1B"/>
    <w:rsid w:val="006F0B13"/>
    <w:rsid w:val="0083551B"/>
    <w:rsid w:val="00CC1BDA"/>
    <w:rsid w:val="00CC68A9"/>
    <w:rsid w:val="00CD2C6C"/>
    <w:rsid w:val="00ED3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09C6A5-C6AE-40AB-95CA-20B9AAB4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D36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D369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D36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3692"/>
    <w:rPr>
      <w:b/>
      <w:bCs/>
    </w:rPr>
  </w:style>
  <w:style w:type="character" w:customStyle="1" w:styleId="katex-mathml">
    <w:name w:val="katex-mathml"/>
    <w:basedOn w:val="DefaultParagraphFont"/>
    <w:rsid w:val="00ED3692"/>
  </w:style>
  <w:style w:type="character" w:customStyle="1" w:styleId="mord">
    <w:name w:val="mord"/>
    <w:basedOn w:val="DefaultParagraphFont"/>
    <w:rsid w:val="00ED3692"/>
  </w:style>
  <w:style w:type="character" w:customStyle="1" w:styleId="mrel">
    <w:name w:val="mrel"/>
    <w:basedOn w:val="DefaultParagraphFont"/>
    <w:rsid w:val="00ED3692"/>
  </w:style>
  <w:style w:type="character" w:customStyle="1" w:styleId="mbin">
    <w:name w:val="mbin"/>
    <w:basedOn w:val="DefaultParagraphFont"/>
    <w:rsid w:val="00ED3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512958">
      <w:bodyDiv w:val="1"/>
      <w:marLeft w:val="0"/>
      <w:marRight w:val="0"/>
      <w:marTop w:val="0"/>
      <w:marBottom w:val="0"/>
      <w:divBdr>
        <w:top w:val="none" w:sz="0" w:space="0" w:color="auto"/>
        <w:left w:val="none" w:sz="0" w:space="0" w:color="auto"/>
        <w:bottom w:val="none" w:sz="0" w:space="0" w:color="auto"/>
        <w:right w:val="none" w:sz="0" w:space="0" w:color="auto"/>
      </w:divBdr>
    </w:div>
    <w:div w:id="1679653872">
      <w:bodyDiv w:val="1"/>
      <w:marLeft w:val="0"/>
      <w:marRight w:val="0"/>
      <w:marTop w:val="0"/>
      <w:marBottom w:val="0"/>
      <w:divBdr>
        <w:top w:val="none" w:sz="0" w:space="0" w:color="auto"/>
        <w:left w:val="none" w:sz="0" w:space="0" w:color="auto"/>
        <w:bottom w:val="none" w:sz="0" w:space="0" w:color="auto"/>
        <w:right w:val="none" w:sz="0" w:space="0" w:color="auto"/>
      </w:divBdr>
    </w:div>
    <w:div w:id="1805536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97</Words>
  <Characters>6544</Characters>
  <Application>Microsoft Office Word</Application>
  <DocSecurity>0</DocSecurity>
  <Lines>97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waqas</dc:creator>
  <cp:keywords/>
  <dc:description/>
  <cp:lastModifiedBy>dell</cp:lastModifiedBy>
  <cp:revision>4</cp:revision>
  <dcterms:created xsi:type="dcterms:W3CDTF">2024-11-21T08:43:00Z</dcterms:created>
  <dcterms:modified xsi:type="dcterms:W3CDTF">2024-11-27T15:50:00Z</dcterms:modified>
</cp:coreProperties>
</file>