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2E8E" w14:textId="4D5C238E" w:rsidR="007211E4" w:rsidRDefault="007211E4">
      <w:r>
        <w:t>Bonjour</w:t>
      </w:r>
    </w:p>
    <w:sectPr w:rsidR="00721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E4"/>
    <w:rsid w:val="00481D37"/>
    <w:rsid w:val="0072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897716"/>
  <w15:chartTrackingRefBased/>
  <w15:docId w15:val="{8031EB7E-65CB-784E-B342-22CEE128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 Faïssal</dc:creator>
  <cp:keywords/>
  <dc:description/>
  <cp:lastModifiedBy>Zaw Faïssal</cp:lastModifiedBy>
  <cp:revision>1</cp:revision>
  <dcterms:created xsi:type="dcterms:W3CDTF">2022-09-19T11:28:00Z</dcterms:created>
  <dcterms:modified xsi:type="dcterms:W3CDTF">2022-09-19T11:28:00Z</dcterms:modified>
</cp:coreProperties>
</file>