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6E" w:rsidRPr="003B70FE" w:rsidRDefault="002F65A1" w:rsidP="00EB00E5">
      <w:pPr>
        <w:jc w:val="center"/>
        <w:rPr>
          <w:rFonts w:ascii="Century" w:hAnsi="Century"/>
          <w:b/>
          <w:color w:val="0000CC"/>
          <w:u w:val="single"/>
        </w:rPr>
      </w:pPr>
      <w:r w:rsidRPr="003B70FE">
        <w:rPr>
          <w:rFonts w:ascii="Century" w:hAnsi="Century"/>
          <w:b/>
          <w:color w:val="0000CC"/>
          <w:u w:val="single"/>
        </w:rPr>
        <w:t>CWT SCRIPT ASSISTANCE</w:t>
      </w:r>
    </w:p>
    <w:p w:rsidR="00591F62" w:rsidRPr="003B70FE" w:rsidRDefault="00764559" w:rsidP="002F65A1">
      <w:pPr>
        <w:rPr>
          <w:rFonts w:ascii="Century" w:hAnsi="Century"/>
        </w:rPr>
      </w:pPr>
      <w:r w:rsidRPr="003B70FE">
        <w:rPr>
          <w:rFonts w:ascii="Century" w:hAnsi="Century"/>
        </w:rPr>
        <w:t>CWT Script Assistance is a web-based tool that will be used to enable Travel and Tours consultants’ to capture</w:t>
      </w:r>
      <w:r w:rsidR="002F65A1" w:rsidRPr="003B70FE">
        <w:rPr>
          <w:rFonts w:ascii="Century" w:hAnsi="Century"/>
        </w:rPr>
        <w:t xml:space="preserve"> Itinerary remarks for the CITI group PNR.The script </w:t>
      </w:r>
      <w:r w:rsidRPr="003B70FE">
        <w:rPr>
          <w:rFonts w:ascii="Century" w:hAnsi="Century"/>
        </w:rPr>
        <w:t>will automate</w:t>
      </w:r>
      <w:r w:rsidR="002F65A1" w:rsidRPr="003B70FE">
        <w:rPr>
          <w:rFonts w:ascii="Century" w:hAnsi="Century"/>
        </w:rPr>
        <w:t xml:space="preserve"> the Itinerary remarks for the CWT CITI group which are:</w:t>
      </w:r>
    </w:p>
    <w:p w:rsidR="003B70FE" w:rsidRPr="003B70FE" w:rsidRDefault="002F65A1" w:rsidP="003B70F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entury" w:eastAsia="Times New Roman" w:hAnsi="Century" w:cs="Times New Roman"/>
          <w:lang w:eastAsia="en-GB"/>
        </w:rPr>
      </w:pPr>
      <w:r w:rsidRPr="003B70FE">
        <w:rPr>
          <w:rFonts w:ascii="Century" w:eastAsia="Times New Roman" w:hAnsi="Century" w:cs="Times New Roman"/>
          <w:sz w:val="20"/>
          <w:szCs w:val="20"/>
          <w:lang w:eastAsia="en-GB"/>
        </w:rPr>
        <w:t>RI.S4*AIRFARE IN POLICY (should be associated to last segment of the ticket)</w:t>
      </w:r>
    </w:p>
    <w:p w:rsidR="002F65A1" w:rsidRPr="003B70FE" w:rsidRDefault="002F65A1" w:rsidP="003B70F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entury" w:eastAsia="Times New Roman" w:hAnsi="Century" w:cs="Times New Roman"/>
          <w:lang w:eastAsia="en-GB"/>
        </w:rPr>
      </w:pPr>
      <w:r w:rsidRPr="003B70FE">
        <w:rPr>
          <w:rFonts w:ascii="Century" w:eastAsia="Times New Roman" w:hAnsi="Century" w:cs="Times New Roman"/>
          <w:sz w:val="20"/>
          <w:szCs w:val="20"/>
          <w:lang w:eastAsia="en-GB"/>
        </w:rPr>
        <w:t>RI.S3*HOTEL IN POLICY (associated to relevant segment)</w:t>
      </w:r>
      <w:r w:rsidRPr="003B70FE">
        <w:rPr>
          <w:rFonts w:ascii="Century" w:eastAsia="Times New Roman" w:hAnsi="Century" w:cs="Times New Roman"/>
          <w:color w:val="1F497D"/>
          <w:lang w:eastAsia="en-GB"/>
        </w:rPr>
        <w:t>.</w:t>
      </w:r>
    </w:p>
    <w:p w:rsidR="002F65A1" w:rsidRPr="003B70FE" w:rsidRDefault="002A45E3" w:rsidP="002F65A1">
      <w:pPr>
        <w:rPr>
          <w:rFonts w:ascii="Century" w:hAnsi="Century"/>
        </w:rPr>
      </w:pPr>
      <w:r w:rsidRPr="003B70FE">
        <w:rPr>
          <w:rFonts w:ascii="Century" w:hAnsi="Century"/>
        </w:rPr>
        <w:t>It should have a toolbar icon on the Galileo desktop for the script</w:t>
      </w:r>
      <w:r w:rsidR="002F65A1" w:rsidRPr="003B70FE">
        <w:rPr>
          <w:rFonts w:ascii="Century" w:hAnsi="Century"/>
        </w:rPr>
        <w:t xml:space="preserve"> to run it when </w:t>
      </w:r>
      <w:r w:rsidR="00764559" w:rsidRPr="003B70FE">
        <w:rPr>
          <w:rFonts w:ascii="Century" w:hAnsi="Century"/>
        </w:rPr>
        <w:t>clients need</w:t>
      </w:r>
      <w:r w:rsidR="002F65A1" w:rsidRPr="003B70FE">
        <w:rPr>
          <w:rFonts w:ascii="Century" w:hAnsi="Century"/>
        </w:rPr>
        <w:t xml:space="preserve"> to put the remarks.</w:t>
      </w:r>
    </w:p>
    <w:p w:rsidR="00764559" w:rsidRPr="003B70FE" w:rsidRDefault="00764559" w:rsidP="00764559">
      <w:pPr>
        <w:jc w:val="center"/>
        <w:rPr>
          <w:rFonts w:ascii="Century" w:hAnsi="Century"/>
          <w:b/>
          <w:color w:val="0000CC"/>
          <w:sz w:val="20"/>
          <w:szCs w:val="20"/>
          <w:u w:val="single"/>
        </w:rPr>
      </w:pPr>
      <w:r w:rsidRPr="003B70FE">
        <w:rPr>
          <w:rFonts w:ascii="Century" w:hAnsi="Century"/>
          <w:b/>
          <w:color w:val="0000CC"/>
          <w:sz w:val="20"/>
          <w:szCs w:val="20"/>
          <w:u w:val="single"/>
        </w:rPr>
        <w:t>HOW IT WORKS</w:t>
      </w:r>
    </w:p>
    <w:p w:rsidR="00764559" w:rsidRPr="003B70FE" w:rsidRDefault="00A61409" w:rsidP="00764559">
      <w:pPr>
        <w:rPr>
          <w:rFonts w:ascii="Century" w:hAnsi="Century"/>
        </w:rPr>
      </w:pPr>
      <w:r w:rsidRPr="003B70FE">
        <w:rPr>
          <w:rFonts w:ascii="Century" w:hAnsi="Century"/>
        </w:rPr>
        <w:t xml:space="preserve">The </w:t>
      </w:r>
      <w:r w:rsidR="0044525C" w:rsidRPr="003B70FE">
        <w:rPr>
          <w:rFonts w:ascii="Century" w:hAnsi="Century"/>
        </w:rPr>
        <w:t>client gets</w:t>
      </w:r>
      <w:r w:rsidRPr="003B70FE">
        <w:rPr>
          <w:rFonts w:ascii="Century" w:hAnsi="Century"/>
        </w:rPr>
        <w:t xml:space="preserve"> PNR information and is able to retrieve the current PNR whi</w:t>
      </w:r>
      <w:r w:rsidR="0044525C" w:rsidRPr="003B70FE">
        <w:rPr>
          <w:rFonts w:ascii="Century" w:hAnsi="Century"/>
        </w:rPr>
        <w:t xml:space="preserve">ch will be displayed </w:t>
      </w:r>
      <w:r w:rsidR="003B70FE">
        <w:rPr>
          <w:rFonts w:ascii="Century" w:hAnsi="Century"/>
        </w:rPr>
        <w:t>on clicking the execute</w:t>
      </w:r>
      <w:r w:rsidR="0044525C" w:rsidRPr="003B70FE">
        <w:rPr>
          <w:rFonts w:ascii="Century" w:hAnsi="Century"/>
        </w:rPr>
        <w:t xml:space="preserve"> button.</w:t>
      </w:r>
    </w:p>
    <w:p w:rsidR="0044525C" w:rsidRPr="003B70FE" w:rsidRDefault="0044525C" w:rsidP="00764559">
      <w:pPr>
        <w:rPr>
          <w:rFonts w:ascii="Century" w:hAnsi="Century"/>
        </w:rPr>
      </w:pPr>
      <w:r w:rsidRPr="003B70FE">
        <w:rPr>
          <w:rFonts w:ascii="Century" w:hAnsi="Century"/>
        </w:rPr>
        <w:t>The script shows the number of segment available and lists them out. And a chance for the free text field.</w:t>
      </w:r>
    </w:p>
    <w:p w:rsidR="00764559" w:rsidRPr="003B70FE" w:rsidRDefault="00764559" w:rsidP="002F65A1">
      <w:pPr>
        <w:rPr>
          <w:rFonts w:ascii="Century" w:hAnsi="Century"/>
        </w:rPr>
      </w:pPr>
      <w:r w:rsidRPr="003B70FE">
        <w:rPr>
          <w:rFonts w:ascii="Century" w:hAnsi="Century"/>
          <w:noProof/>
          <w:lang w:eastAsia="en-GB"/>
        </w:rPr>
        <w:drawing>
          <wp:inline distT="0" distB="0" distL="0" distR="0">
            <wp:extent cx="4955686" cy="2505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951" t="22951" r="3535" b="2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86" cy="250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5C" w:rsidRPr="003B70FE" w:rsidRDefault="0044525C" w:rsidP="0044525C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3B70FE">
        <w:rPr>
          <w:rFonts w:ascii="Century" w:hAnsi="Century"/>
        </w:rPr>
        <w:t xml:space="preserve">It should also display any associated itinerary remarks </w:t>
      </w:r>
    </w:p>
    <w:p w:rsidR="002777F4" w:rsidRDefault="002777F4" w:rsidP="002F65A1">
      <w:pPr>
        <w:rPr>
          <w:rFonts w:ascii="Century" w:hAnsi="Century"/>
        </w:rPr>
      </w:pPr>
    </w:p>
    <w:p w:rsidR="00764559" w:rsidRDefault="0044525C" w:rsidP="002F65A1">
      <w:pPr>
        <w:rPr>
          <w:rFonts w:ascii="Century" w:hAnsi="Century"/>
        </w:rPr>
      </w:pPr>
      <w:r w:rsidRPr="003B70FE">
        <w:rPr>
          <w:rFonts w:ascii="Century" w:hAnsi="Century"/>
          <w:noProof/>
          <w:lang w:eastAsia="en-GB"/>
        </w:rPr>
        <w:drawing>
          <wp:inline distT="0" distB="0" distL="0" distR="0">
            <wp:extent cx="4957396" cy="207498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54" t="22678" r="3688" b="2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2" cy="207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F4" w:rsidRPr="002777F4" w:rsidRDefault="002777F4" w:rsidP="002777F4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en-GB"/>
        </w:rPr>
      </w:pPr>
      <w:r w:rsidRPr="002777F4">
        <w:rPr>
          <w:rFonts w:ascii="Century" w:eastAsia="Times New Roman" w:hAnsi="Century" w:cs="Times New Roman"/>
          <w:sz w:val="24"/>
          <w:szCs w:val="24"/>
          <w:lang w:eastAsia="en-GB"/>
        </w:rPr>
        <w:lastRenderedPageBreak/>
        <w:t xml:space="preserve">The script also </w:t>
      </w:r>
      <w:r>
        <w:rPr>
          <w:rFonts w:ascii="Century" w:eastAsia="Times New Roman" w:hAnsi="Century" w:cs="Times New Roman"/>
          <w:sz w:val="24"/>
          <w:szCs w:val="24"/>
          <w:lang w:eastAsia="en-GB"/>
        </w:rPr>
        <w:t xml:space="preserve">is </w:t>
      </w:r>
      <w:r w:rsidRPr="002777F4">
        <w:rPr>
          <w:rFonts w:ascii="Century" w:eastAsia="Times New Roman" w:hAnsi="Century" w:cs="Times New Roman"/>
          <w:sz w:val="24"/>
          <w:szCs w:val="24"/>
          <w:lang w:eastAsia="en-GB"/>
        </w:rPr>
        <w:t xml:space="preserve">to give correct remark inserted in the </w:t>
      </w:r>
      <w:r>
        <w:rPr>
          <w:rFonts w:ascii="Century" w:eastAsia="Times New Roman" w:hAnsi="Century" w:cs="Times New Roman"/>
          <w:sz w:val="24"/>
          <w:szCs w:val="24"/>
          <w:lang w:eastAsia="en-GB"/>
        </w:rPr>
        <w:t>script</w:t>
      </w:r>
      <w:r w:rsidRPr="002777F4">
        <w:rPr>
          <w:rFonts w:ascii="Century" w:eastAsia="Times New Roman" w:hAnsi="Century" w:cs="Times New Roman"/>
          <w:sz w:val="24"/>
          <w:szCs w:val="24"/>
          <w:lang w:eastAsia="en-GB"/>
        </w:rPr>
        <w:t xml:space="preserve"> when generating </w:t>
      </w:r>
      <w:r>
        <w:rPr>
          <w:rFonts w:ascii="Century" w:eastAsia="Times New Roman" w:hAnsi="Century" w:cs="Times New Roman"/>
          <w:sz w:val="24"/>
          <w:szCs w:val="24"/>
          <w:lang w:eastAsia="en-GB"/>
        </w:rPr>
        <w:t>a ticket. For example:-</w:t>
      </w:r>
    </w:p>
    <w:p w:rsidR="002777F4" w:rsidRDefault="00160CD1" w:rsidP="002777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entury" w:eastAsia="Times New Roman" w:hAnsi="Century" w:cs="Times New Roman"/>
          <w:lang w:eastAsia="en-GB"/>
        </w:rPr>
      </w:pPr>
      <w:r>
        <w:rPr>
          <w:rFonts w:ascii="Century" w:eastAsia="Times New Roman" w:hAnsi="Century" w:cs="Times New Roman"/>
          <w:lang w:eastAsia="en-GB"/>
        </w:rPr>
        <w:t>W</w:t>
      </w:r>
      <w:r w:rsidR="002777F4" w:rsidRPr="002777F4">
        <w:rPr>
          <w:rFonts w:ascii="Century" w:eastAsia="Times New Roman" w:hAnsi="Century" w:cs="Times New Roman"/>
          <w:lang w:eastAsia="en-GB"/>
        </w:rPr>
        <w:t>hen  retrieving  PNR with  air segments  , remarks are corrected captured in the air segment party</w:t>
      </w:r>
    </w:p>
    <w:p w:rsidR="002777F4" w:rsidRPr="002777F4" w:rsidRDefault="00160CD1" w:rsidP="002777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entury" w:eastAsia="Times New Roman" w:hAnsi="Century" w:cs="Times New Roman"/>
          <w:lang w:eastAsia="en-GB"/>
        </w:rPr>
      </w:pPr>
      <w:r>
        <w:rPr>
          <w:rFonts w:ascii="Century" w:eastAsia="Times New Roman" w:hAnsi="Century" w:cs="Times New Roman"/>
          <w:lang w:eastAsia="en-GB"/>
        </w:rPr>
        <w:t>When</w:t>
      </w:r>
      <w:r w:rsidR="002777F4">
        <w:rPr>
          <w:rFonts w:ascii="Century" w:eastAsia="Times New Roman" w:hAnsi="Century" w:cs="Times New Roman"/>
          <w:lang w:eastAsia="en-GB"/>
        </w:rPr>
        <w:t xml:space="preserve"> retrieving PNRs with </w:t>
      </w:r>
      <w:r w:rsidR="002777F4" w:rsidRPr="002777F4">
        <w:rPr>
          <w:rFonts w:ascii="Century" w:eastAsia="Times New Roman" w:hAnsi="Century" w:cs="Times New Roman"/>
          <w:lang w:eastAsia="en-GB"/>
        </w:rPr>
        <w:t>A</w:t>
      </w:r>
      <w:r w:rsidR="002777F4">
        <w:rPr>
          <w:rFonts w:ascii="Century" w:eastAsia="Times New Roman" w:hAnsi="Century" w:cs="Times New Roman"/>
          <w:lang w:eastAsia="en-GB"/>
        </w:rPr>
        <w:t>ir</w:t>
      </w:r>
      <w:r>
        <w:rPr>
          <w:rFonts w:ascii="Century" w:eastAsia="Times New Roman" w:hAnsi="Century" w:cs="Times New Roman"/>
          <w:lang w:eastAsia="en-GB"/>
        </w:rPr>
        <w:t> segment</w:t>
      </w:r>
      <w:r w:rsidR="002777F4">
        <w:rPr>
          <w:rFonts w:ascii="Century" w:eastAsia="Times New Roman" w:hAnsi="Century" w:cs="Times New Roman"/>
          <w:lang w:eastAsia="en-GB"/>
        </w:rPr>
        <w:t xml:space="preserve"> and Hotel </w:t>
      </w:r>
      <w:r>
        <w:rPr>
          <w:rFonts w:ascii="Century" w:eastAsia="Times New Roman" w:hAnsi="Century" w:cs="Times New Roman"/>
          <w:lang w:eastAsia="en-GB"/>
        </w:rPr>
        <w:t>segments, remarks</w:t>
      </w:r>
      <w:r w:rsidRPr="002777F4">
        <w:rPr>
          <w:rFonts w:ascii="Century" w:eastAsia="Times New Roman" w:hAnsi="Century" w:cs="Times New Roman"/>
          <w:lang w:eastAsia="en-GB"/>
        </w:rPr>
        <w:t> are</w:t>
      </w:r>
      <w:r w:rsidR="002777F4">
        <w:rPr>
          <w:rFonts w:ascii="Century" w:eastAsia="Times New Roman" w:hAnsi="Century" w:cs="Times New Roman"/>
          <w:lang w:eastAsia="en-GB"/>
        </w:rPr>
        <w:t xml:space="preserve"> to be captured on the respective </w:t>
      </w:r>
      <w:r>
        <w:rPr>
          <w:rFonts w:ascii="Century" w:eastAsia="Times New Roman" w:hAnsi="Century" w:cs="Times New Roman"/>
          <w:lang w:eastAsia="en-GB"/>
        </w:rPr>
        <w:t>segments correctly. That</w:t>
      </w:r>
      <w:r w:rsidR="002777F4">
        <w:rPr>
          <w:rFonts w:ascii="Century" w:eastAsia="Times New Roman" w:hAnsi="Century" w:cs="Times New Roman"/>
          <w:lang w:eastAsia="en-GB"/>
        </w:rPr>
        <w:t xml:space="preserve"> is for the </w:t>
      </w:r>
      <w:r w:rsidR="002777F4" w:rsidRPr="002777F4">
        <w:rPr>
          <w:rFonts w:ascii="Century" w:eastAsia="Times New Roman" w:hAnsi="Century" w:cs="Times New Roman"/>
          <w:lang w:eastAsia="en-GB"/>
        </w:rPr>
        <w:t xml:space="preserve">Air in policy </w:t>
      </w:r>
      <w:r w:rsidR="002777F4">
        <w:rPr>
          <w:rFonts w:ascii="Century" w:eastAsia="Times New Roman" w:hAnsi="Century" w:cs="Times New Roman"/>
          <w:lang w:eastAsia="en-GB"/>
        </w:rPr>
        <w:t xml:space="preserve">it will be captured in the Air segment party while the hotel segment in </w:t>
      </w:r>
      <w:r w:rsidR="002777F4" w:rsidRPr="002777F4">
        <w:rPr>
          <w:rFonts w:ascii="Century" w:eastAsia="Times New Roman" w:hAnsi="Century" w:cs="Times New Roman"/>
          <w:lang w:eastAsia="en-GB"/>
        </w:rPr>
        <w:t xml:space="preserve">Hotel in Policy </w:t>
      </w:r>
      <w:r w:rsidR="002777F4">
        <w:rPr>
          <w:rFonts w:ascii="Century" w:eastAsia="Times New Roman" w:hAnsi="Century" w:cs="Times New Roman"/>
          <w:lang w:eastAsia="en-GB"/>
        </w:rPr>
        <w:t xml:space="preserve">it is </w:t>
      </w:r>
      <w:r>
        <w:rPr>
          <w:rFonts w:ascii="Century" w:eastAsia="Times New Roman" w:hAnsi="Century" w:cs="Times New Roman"/>
          <w:lang w:eastAsia="en-GB"/>
        </w:rPr>
        <w:t>captured in Hotel segments separately.</w:t>
      </w:r>
    </w:p>
    <w:p w:rsidR="002777F4" w:rsidRPr="002777F4" w:rsidRDefault="002777F4" w:rsidP="002F65A1">
      <w:pPr>
        <w:rPr>
          <w:rFonts w:ascii="Century" w:hAnsi="Century"/>
          <w:sz w:val="24"/>
          <w:szCs w:val="24"/>
        </w:rPr>
      </w:pPr>
    </w:p>
    <w:sectPr w:rsidR="002777F4" w:rsidRPr="002777F4" w:rsidSect="00DE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691D"/>
    <w:multiLevelType w:val="hybridMultilevel"/>
    <w:tmpl w:val="A7C23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D5F49"/>
    <w:multiLevelType w:val="hybridMultilevel"/>
    <w:tmpl w:val="94CCE5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2486"/>
    <w:multiLevelType w:val="hybridMultilevel"/>
    <w:tmpl w:val="BFAE1AE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054EA5"/>
    <w:multiLevelType w:val="hybridMultilevel"/>
    <w:tmpl w:val="CB7E4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442D"/>
    <w:rsid w:val="00160CD1"/>
    <w:rsid w:val="001E442D"/>
    <w:rsid w:val="002777F4"/>
    <w:rsid w:val="002A45E3"/>
    <w:rsid w:val="002B56F4"/>
    <w:rsid w:val="002F65A1"/>
    <w:rsid w:val="003B70FE"/>
    <w:rsid w:val="0044525C"/>
    <w:rsid w:val="004B53B4"/>
    <w:rsid w:val="00570E47"/>
    <w:rsid w:val="006B02E7"/>
    <w:rsid w:val="00764559"/>
    <w:rsid w:val="00867980"/>
    <w:rsid w:val="00A61409"/>
    <w:rsid w:val="00A812A9"/>
    <w:rsid w:val="00BF67CC"/>
    <w:rsid w:val="00DE046E"/>
    <w:rsid w:val="00E929A6"/>
    <w:rsid w:val="00EB0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B4"/>
  </w:style>
  <w:style w:type="paragraph" w:styleId="Heading2">
    <w:name w:val="heading 2"/>
    <w:basedOn w:val="Normal"/>
    <w:link w:val="Heading2Char"/>
    <w:uiPriority w:val="9"/>
    <w:qFormat/>
    <w:rsid w:val="00DE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E04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A45E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Loise</dc:creator>
  <cp:lastModifiedBy>Loise</cp:lastModifiedBy>
  <cp:revision>2</cp:revision>
  <dcterms:created xsi:type="dcterms:W3CDTF">2015-04-28T10:17:00Z</dcterms:created>
  <dcterms:modified xsi:type="dcterms:W3CDTF">2015-04-28T10:17:00Z</dcterms:modified>
</cp:coreProperties>
</file>