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4B" w:rsidRPr="009A1990" w:rsidRDefault="0065424B" w:rsidP="001D5343">
      <w:pPr>
        <w:pStyle w:val="Heading1"/>
        <w:jc w:val="both"/>
        <w:rPr>
          <w:rFonts w:asciiTheme="minorHAnsi" w:hAnsiTheme="minorHAnsi"/>
        </w:rPr>
      </w:pPr>
      <w:bookmarkStart w:id="0" w:name="_Toc212600367"/>
      <w:bookmarkStart w:id="1" w:name="_Toc318705313"/>
      <w:bookmarkStart w:id="2" w:name="_Toc211326066"/>
      <w:r w:rsidRPr="009A1990">
        <w:rPr>
          <w:rFonts w:asciiTheme="minorHAnsi" w:hAnsiTheme="minorHAnsi"/>
        </w:rPr>
        <w:t xml:space="preserve">System Specifications: </w:t>
      </w:r>
      <w:bookmarkEnd w:id="0"/>
      <w:r w:rsidRPr="009A1990">
        <w:rPr>
          <w:rFonts w:asciiTheme="minorHAnsi" w:hAnsiTheme="minorHAnsi"/>
        </w:rPr>
        <w:t>FREQUENCY SPECTRUM MANAGEMENT</w:t>
      </w:r>
      <w:bookmarkEnd w:id="1"/>
    </w:p>
    <w:p w:rsidR="00347B14" w:rsidRPr="009A1990" w:rsidRDefault="00347B14" w:rsidP="001D5343">
      <w:pPr>
        <w:pStyle w:val="Heading2"/>
        <w:jc w:val="both"/>
        <w:rPr>
          <w:rFonts w:asciiTheme="minorHAnsi" w:hAnsiTheme="minorHAnsi"/>
        </w:rPr>
      </w:pPr>
      <w:bookmarkStart w:id="3" w:name="_Toc318705314"/>
      <w:r w:rsidRPr="009A1990">
        <w:rPr>
          <w:rFonts w:asciiTheme="minorHAnsi" w:hAnsiTheme="minorHAnsi"/>
        </w:rPr>
        <w:t>Key features</w:t>
      </w:r>
      <w:bookmarkEnd w:id="3"/>
    </w:p>
    <w:p w:rsidR="001116FE" w:rsidRPr="009A1990" w:rsidRDefault="001116FE" w:rsidP="001D5343">
      <w:pPr>
        <w:pStyle w:val="Heading5"/>
        <w:numPr>
          <w:ilvl w:val="0"/>
          <w:numId w:val="0"/>
        </w:numPr>
        <w:ind w:left="720"/>
        <w:rPr>
          <w:rFonts w:asciiTheme="minorHAnsi" w:hAnsiTheme="minorHAnsi"/>
        </w:rPr>
      </w:pPr>
    </w:p>
    <w:p w:rsidR="001116FE" w:rsidRPr="009A1990" w:rsidRDefault="001116FE" w:rsidP="001D5343">
      <w:pPr>
        <w:numPr>
          <w:ilvl w:val="0"/>
          <w:numId w:val="49"/>
        </w:numPr>
        <w:spacing w:line="360" w:lineRule="auto"/>
        <w:ind w:left="1170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t>Process License applications using a set criteria and issue licenses to approved applications</w:t>
      </w:r>
    </w:p>
    <w:p w:rsidR="0065424B" w:rsidRPr="009A1990" w:rsidRDefault="0065424B" w:rsidP="001D5343">
      <w:pPr>
        <w:numPr>
          <w:ilvl w:val="0"/>
          <w:numId w:val="49"/>
        </w:numPr>
        <w:spacing w:line="360" w:lineRule="auto"/>
        <w:ind w:left="1170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t>Maintain an updated and searchable database of all applicants, l</w:t>
      </w:r>
      <w:r w:rsidR="001A4BA7" w:rsidRPr="009A1990">
        <w:rPr>
          <w:rFonts w:asciiTheme="minorHAnsi" w:hAnsiTheme="minorHAnsi"/>
        </w:rPr>
        <w:t>icensees and license types held</w:t>
      </w:r>
    </w:p>
    <w:p w:rsidR="0065424B" w:rsidRPr="009A1990" w:rsidRDefault="00CF64B1" w:rsidP="001D5343">
      <w:pPr>
        <w:numPr>
          <w:ilvl w:val="0"/>
          <w:numId w:val="49"/>
        </w:numPr>
        <w:spacing w:line="360" w:lineRule="auto"/>
        <w:ind w:left="1170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t>Interface</w:t>
      </w:r>
      <w:r w:rsidR="0065424B" w:rsidRPr="009A1990">
        <w:rPr>
          <w:rFonts w:asciiTheme="minorHAnsi" w:hAnsiTheme="minorHAnsi"/>
        </w:rPr>
        <w:t xml:space="preserve"> with LCS database o</w:t>
      </w:r>
      <w:r w:rsidR="001A4BA7" w:rsidRPr="009A1990">
        <w:rPr>
          <w:rFonts w:asciiTheme="minorHAnsi" w:hAnsiTheme="minorHAnsi"/>
        </w:rPr>
        <w:t>n radio equipment type approval</w:t>
      </w:r>
      <w:r w:rsidR="00201A68" w:rsidRPr="009A1990">
        <w:rPr>
          <w:rFonts w:asciiTheme="minorHAnsi" w:hAnsiTheme="minorHAnsi"/>
        </w:rPr>
        <w:t>/acceptance resources</w:t>
      </w:r>
    </w:p>
    <w:p w:rsidR="0065424B" w:rsidRPr="009A1990" w:rsidRDefault="00CF64B1" w:rsidP="001D5343">
      <w:pPr>
        <w:numPr>
          <w:ilvl w:val="0"/>
          <w:numId w:val="49"/>
        </w:numPr>
        <w:spacing w:line="360" w:lineRule="auto"/>
        <w:ind w:left="1170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t xml:space="preserve">Interface </w:t>
      </w:r>
      <w:r w:rsidR="0065424B" w:rsidRPr="009A1990">
        <w:rPr>
          <w:rFonts w:asciiTheme="minorHAnsi" w:hAnsiTheme="minorHAnsi"/>
        </w:rPr>
        <w:t xml:space="preserve">with licensing unit of LCS on </w:t>
      </w:r>
      <w:r w:rsidR="00BD3450" w:rsidRPr="009A1990">
        <w:rPr>
          <w:rFonts w:asciiTheme="minorHAnsi" w:hAnsiTheme="minorHAnsi"/>
        </w:rPr>
        <w:t>license</w:t>
      </w:r>
      <w:r w:rsidR="0065424B" w:rsidRPr="009A1990">
        <w:rPr>
          <w:rFonts w:asciiTheme="minorHAnsi" w:hAnsiTheme="minorHAnsi"/>
        </w:rPr>
        <w:t xml:space="preserve"> status of telecom operators seeking the frequency resource and access their related documentation</w:t>
      </w:r>
    </w:p>
    <w:p w:rsidR="0065424B" w:rsidRPr="009A1990" w:rsidRDefault="00CF64B1" w:rsidP="001D5343">
      <w:pPr>
        <w:numPr>
          <w:ilvl w:val="0"/>
          <w:numId w:val="49"/>
        </w:numPr>
        <w:spacing w:line="360" w:lineRule="auto"/>
        <w:ind w:left="1170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t xml:space="preserve">Interface </w:t>
      </w:r>
      <w:r w:rsidR="0065424B" w:rsidRPr="009A1990">
        <w:rPr>
          <w:rFonts w:asciiTheme="minorHAnsi" w:hAnsiTheme="minorHAnsi"/>
        </w:rPr>
        <w:t>with Compliance unit of LCS on compliance status of the licensees and receipt of compliance returns from licensees</w:t>
      </w:r>
    </w:p>
    <w:p w:rsidR="0065424B" w:rsidRPr="009A1990" w:rsidRDefault="00CF64B1" w:rsidP="001D5343">
      <w:pPr>
        <w:numPr>
          <w:ilvl w:val="0"/>
          <w:numId w:val="49"/>
        </w:numPr>
        <w:spacing w:line="360" w:lineRule="auto"/>
        <w:ind w:left="1170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t xml:space="preserve">Interface </w:t>
      </w:r>
      <w:r w:rsidR="0065424B" w:rsidRPr="009A1990">
        <w:rPr>
          <w:rFonts w:asciiTheme="minorHAnsi" w:hAnsiTheme="minorHAnsi"/>
        </w:rPr>
        <w:t xml:space="preserve">with the F&amp;A department on invoicing, payment status and payment history of </w:t>
      </w:r>
      <w:bookmarkStart w:id="4" w:name="_GoBack"/>
      <w:bookmarkEnd w:id="4"/>
      <w:r w:rsidR="0065424B" w:rsidRPr="009A1990">
        <w:rPr>
          <w:rFonts w:asciiTheme="minorHAnsi" w:hAnsiTheme="minorHAnsi"/>
        </w:rPr>
        <w:t>frequency licensees</w:t>
      </w:r>
    </w:p>
    <w:p w:rsidR="0065424B" w:rsidRPr="009A1990" w:rsidRDefault="0065424B" w:rsidP="001D5343">
      <w:pPr>
        <w:numPr>
          <w:ilvl w:val="0"/>
          <w:numId w:val="49"/>
        </w:numPr>
        <w:spacing w:line="360" w:lineRule="auto"/>
        <w:ind w:left="1170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t>Manage all documents related to FSM and share information with all relevant CCK departments</w:t>
      </w:r>
    </w:p>
    <w:p w:rsidR="0065424B" w:rsidRPr="009A1990" w:rsidRDefault="0065424B" w:rsidP="001D5343">
      <w:pPr>
        <w:pStyle w:val="ListParagraph"/>
        <w:jc w:val="both"/>
        <w:rPr>
          <w:rFonts w:asciiTheme="minorHAnsi" w:hAnsiTheme="minorHAnsi"/>
        </w:rPr>
      </w:pPr>
    </w:p>
    <w:p w:rsidR="0065424B" w:rsidRPr="009A1990" w:rsidRDefault="0065424B" w:rsidP="001D5343">
      <w:pPr>
        <w:ind w:left="720"/>
        <w:jc w:val="both"/>
        <w:rPr>
          <w:rFonts w:asciiTheme="minorHAnsi" w:hAnsiTheme="minorHAnsi"/>
        </w:rPr>
      </w:pPr>
    </w:p>
    <w:p w:rsidR="0065424B" w:rsidRPr="009A1990" w:rsidRDefault="0065424B" w:rsidP="001D5343">
      <w:pPr>
        <w:ind w:left="720"/>
        <w:jc w:val="both"/>
        <w:rPr>
          <w:rFonts w:asciiTheme="minorHAnsi" w:hAnsiTheme="minorHAnsi"/>
        </w:rPr>
      </w:pPr>
    </w:p>
    <w:p w:rsidR="0065424B" w:rsidRPr="009A1990" w:rsidRDefault="0065424B" w:rsidP="001D5343">
      <w:pPr>
        <w:pStyle w:val="Heading5"/>
        <w:numPr>
          <w:ilvl w:val="0"/>
          <w:numId w:val="0"/>
        </w:numPr>
        <w:ind w:left="720"/>
        <w:rPr>
          <w:rFonts w:asciiTheme="minorHAnsi" w:hAnsiTheme="minorHAnsi"/>
        </w:rPr>
      </w:pPr>
    </w:p>
    <w:p w:rsidR="0065424B" w:rsidRPr="009A1990" w:rsidRDefault="0065424B" w:rsidP="001D5343">
      <w:pPr>
        <w:jc w:val="both"/>
        <w:rPr>
          <w:rFonts w:asciiTheme="minorHAnsi" w:hAnsiTheme="minorHAnsi"/>
        </w:rPr>
      </w:pPr>
    </w:p>
    <w:p w:rsidR="0065424B" w:rsidRPr="009A1990" w:rsidRDefault="0065424B" w:rsidP="001D5343">
      <w:pPr>
        <w:pStyle w:val="Heading2"/>
        <w:jc w:val="both"/>
        <w:rPr>
          <w:rFonts w:asciiTheme="minorHAnsi" w:hAnsiTheme="minorHAnsi"/>
        </w:rPr>
      </w:pPr>
      <w:r w:rsidRPr="009A1990">
        <w:rPr>
          <w:rFonts w:asciiTheme="minorHAnsi" w:hAnsiTheme="minorHAnsi"/>
        </w:rPr>
        <w:br w:type="page"/>
      </w:r>
      <w:bookmarkStart w:id="5" w:name="_Toc212600368"/>
      <w:bookmarkStart w:id="6" w:name="_Toc318705315"/>
      <w:r w:rsidRPr="009A1990">
        <w:rPr>
          <w:rFonts w:asciiTheme="minorHAnsi" w:hAnsiTheme="minorHAnsi"/>
        </w:rPr>
        <w:lastRenderedPageBreak/>
        <w:t>Functions: FREQUENCY Licensing</w:t>
      </w:r>
      <w:bookmarkEnd w:id="5"/>
      <w:r w:rsidRPr="009A1990">
        <w:rPr>
          <w:rFonts w:asciiTheme="minorHAnsi" w:hAnsiTheme="minorHAnsi"/>
        </w:rPr>
        <w:t xml:space="preserve"> UNIT</w:t>
      </w:r>
      <w:bookmarkEnd w:id="6"/>
    </w:p>
    <w:p w:rsidR="0065424B" w:rsidRPr="009A1990" w:rsidRDefault="0065424B" w:rsidP="001D5343">
      <w:pPr>
        <w:jc w:val="both"/>
        <w:rPr>
          <w:rFonts w:asciiTheme="minorHAnsi" w:hAnsiTheme="minorHAnsi"/>
        </w:rPr>
      </w:pPr>
    </w:p>
    <w:tbl>
      <w:tblPr>
        <w:tblpPr w:leftFromText="180" w:rightFromText="180" w:vertAnchor="text" w:horzAnchor="margin" w:tblpY="4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01"/>
        <w:gridCol w:w="3962"/>
        <w:gridCol w:w="505"/>
        <w:gridCol w:w="4274"/>
      </w:tblGrid>
      <w:tr w:rsidR="0065424B" w:rsidRPr="009A1990" w:rsidTr="004D1D0E">
        <w:trPr>
          <w:trHeight w:val="714"/>
        </w:trPr>
        <w:tc>
          <w:tcPr>
            <w:tcW w:w="501" w:type="dxa"/>
            <w:shd w:val="clear" w:color="auto" w:fill="A6A6A6"/>
            <w:vAlign w:val="center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No</w:t>
            </w:r>
          </w:p>
        </w:tc>
        <w:tc>
          <w:tcPr>
            <w:tcW w:w="3962" w:type="dxa"/>
            <w:shd w:val="clear" w:color="auto" w:fill="A6A6A6"/>
            <w:vAlign w:val="center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 xml:space="preserve">Functions </w:t>
            </w:r>
          </w:p>
        </w:tc>
        <w:tc>
          <w:tcPr>
            <w:tcW w:w="505" w:type="dxa"/>
            <w:shd w:val="clear" w:color="auto" w:fill="A6A6A6"/>
            <w:vAlign w:val="center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No</w:t>
            </w:r>
          </w:p>
        </w:tc>
        <w:tc>
          <w:tcPr>
            <w:tcW w:w="4274" w:type="dxa"/>
            <w:shd w:val="clear" w:color="auto" w:fill="A6A6A6"/>
            <w:vAlign w:val="center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65424B" w:rsidRPr="009A1990" w:rsidRDefault="0065424B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Functions</w:t>
            </w:r>
          </w:p>
          <w:p w:rsidR="0065424B" w:rsidRPr="009A1990" w:rsidRDefault="0065424B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65424B" w:rsidRPr="009A1990" w:rsidTr="004D1D0E"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 xml:space="preserve">Maintain a database of </w:t>
            </w:r>
            <w:r w:rsidR="003639E3" w:rsidRPr="009A1990">
              <w:rPr>
                <w:rFonts w:asciiTheme="minorHAnsi" w:hAnsiTheme="minorHAnsi"/>
              </w:rPr>
              <w:t xml:space="preserve">all applicants, licensees and license types in </w:t>
            </w:r>
            <w:r w:rsidRPr="009A1990">
              <w:rPr>
                <w:rFonts w:asciiTheme="minorHAnsi" w:hAnsiTheme="minorHAnsi"/>
              </w:rPr>
              <w:t>the register of licenses</w:t>
            </w: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Manage license applications and supporting documents in the DMS</w:t>
            </w:r>
          </w:p>
        </w:tc>
      </w:tr>
      <w:tr w:rsidR="0065424B" w:rsidRPr="009A1990" w:rsidTr="004D1D0E"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Evaluate license applications for completeness</w:t>
            </w:r>
          </w:p>
          <w:p w:rsidR="001D5343" w:rsidRPr="009A1990" w:rsidRDefault="001D5343" w:rsidP="001D534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Interface with F&amp;A for payment instructions</w:t>
            </w:r>
          </w:p>
        </w:tc>
      </w:tr>
      <w:tr w:rsidR="0065424B" w:rsidRPr="009A1990" w:rsidTr="004D1D0E"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Integration with Procurement for requisitions</w:t>
            </w: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Integrate with LCS for Telecom operators seeking the frequency resource</w:t>
            </w:r>
          </w:p>
          <w:p w:rsidR="001D5343" w:rsidRPr="009A1990" w:rsidRDefault="001D5343" w:rsidP="001D5343">
            <w:pPr>
              <w:jc w:val="both"/>
              <w:rPr>
                <w:rFonts w:asciiTheme="minorHAnsi" w:hAnsiTheme="minorHAnsi"/>
              </w:rPr>
            </w:pPr>
          </w:p>
        </w:tc>
      </w:tr>
      <w:tr w:rsidR="0065424B" w:rsidRPr="009A1990" w:rsidTr="004D1D0E">
        <w:trPr>
          <w:trHeight w:val="903"/>
        </w:trPr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Pr="009A1990" w:rsidRDefault="003639E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Communicate to the license applicant on license status, notice due dates,  validity periods</w:t>
            </w: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Pr="009A1990" w:rsidRDefault="003639E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Reminders on payment due dates</w:t>
            </w:r>
          </w:p>
        </w:tc>
      </w:tr>
      <w:tr w:rsidR="0065424B" w:rsidRPr="009A1990" w:rsidTr="004D1D0E"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Pr="009A1990" w:rsidRDefault="003639E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Query the payment status of any licensee and license type</w:t>
            </w: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Default="003639E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Forward applications to CLC for evaluation and/or approval</w:t>
            </w:r>
          </w:p>
          <w:p w:rsidR="001D5343" w:rsidRPr="009A1990" w:rsidRDefault="001D5343" w:rsidP="001D5343">
            <w:pPr>
              <w:jc w:val="both"/>
              <w:rPr>
                <w:rFonts w:asciiTheme="minorHAnsi" w:hAnsiTheme="minorHAnsi"/>
              </w:rPr>
            </w:pPr>
          </w:p>
        </w:tc>
      </w:tr>
      <w:tr w:rsidR="0065424B" w:rsidRPr="009A1990" w:rsidTr="004D1D0E"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Pr="009A1990" w:rsidRDefault="003639E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Online provision of all requisite  application forms</w:t>
            </w: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Pr="009A1990" w:rsidRDefault="003639E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Avail reports to be accessed in the Intranet</w:t>
            </w:r>
          </w:p>
        </w:tc>
      </w:tr>
      <w:tr w:rsidR="0065424B" w:rsidRPr="009A1990" w:rsidTr="004D1D0E"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Default="003639E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Update Licensee active status</w:t>
            </w:r>
          </w:p>
          <w:p w:rsidR="001D5343" w:rsidRPr="009A1990" w:rsidRDefault="001D5343" w:rsidP="001D5343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Change a licensee’s</w:t>
            </w:r>
            <w:r w:rsidR="003639E3" w:rsidRPr="009A1990">
              <w:rPr>
                <w:rFonts w:asciiTheme="minorHAnsi" w:hAnsiTheme="minorHAnsi"/>
              </w:rPr>
              <w:t xml:space="preserve"> administrative</w:t>
            </w:r>
            <w:r w:rsidRPr="009A1990">
              <w:rPr>
                <w:rFonts w:asciiTheme="minorHAnsi" w:hAnsiTheme="minorHAnsi"/>
              </w:rPr>
              <w:t xml:space="preserve"> parameters</w:t>
            </w:r>
          </w:p>
        </w:tc>
      </w:tr>
      <w:tr w:rsidR="0065424B" w:rsidRPr="009A1990" w:rsidTr="004D1D0E">
        <w:tc>
          <w:tcPr>
            <w:tcW w:w="501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Interfacing with CPR for public notices on licensing requirements and awareness</w:t>
            </w:r>
          </w:p>
        </w:tc>
        <w:tc>
          <w:tcPr>
            <w:tcW w:w="505" w:type="dxa"/>
          </w:tcPr>
          <w:p w:rsidR="0065424B" w:rsidRPr="009A1990" w:rsidRDefault="0065424B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 xml:space="preserve">Online processing of applications and eventually ability to email the </w:t>
            </w:r>
            <w:r w:rsidR="003639E3" w:rsidRPr="009A1990">
              <w:rPr>
                <w:rFonts w:asciiTheme="minorHAnsi" w:hAnsiTheme="minorHAnsi"/>
              </w:rPr>
              <w:t>license</w:t>
            </w:r>
            <w:r w:rsidRPr="009A1990">
              <w:rPr>
                <w:rFonts w:asciiTheme="minorHAnsi" w:hAnsiTheme="minorHAnsi"/>
              </w:rPr>
              <w:t xml:space="preserve"> with the associated security features to the licensees</w:t>
            </w:r>
          </w:p>
        </w:tc>
      </w:tr>
      <w:tr w:rsidR="00EA3D63" w:rsidRPr="009A1990" w:rsidTr="004D1D0E">
        <w:tc>
          <w:tcPr>
            <w:tcW w:w="501" w:type="dxa"/>
          </w:tcPr>
          <w:p w:rsidR="00EA3D63" w:rsidRPr="009A1990" w:rsidRDefault="00EA3D63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EA3D63" w:rsidRPr="009A1990" w:rsidRDefault="00EA3D6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Interfacing with S&amp;TA for Type approval/acceptance</w:t>
            </w:r>
          </w:p>
        </w:tc>
        <w:tc>
          <w:tcPr>
            <w:tcW w:w="505" w:type="dxa"/>
          </w:tcPr>
          <w:p w:rsidR="00EA3D63" w:rsidRPr="009A1990" w:rsidRDefault="00EA3D63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EA3D63" w:rsidRPr="009A1990" w:rsidRDefault="00EA3D6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Interface to complaints handling system</w:t>
            </w:r>
          </w:p>
        </w:tc>
      </w:tr>
      <w:tr w:rsidR="00C8653C" w:rsidRPr="009A1990" w:rsidTr="004D1D0E">
        <w:trPr>
          <w:gridAfter w:val="2"/>
          <w:wAfter w:w="4779" w:type="dxa"/>
        </w:trPr>
        <w:tc>
          <w:tcPr>
            <w:tcW w:w="501" w:type="dxa"/>
          </w:tcPr>
          <w:p w:rsidR="00C8653C" w:rsidRPr="009A1990" w:rsidRDefault="00C8653C" w:rsidP="001D5343">
            <w:pPr>
              <w:numPr>
                <w:ilvl w:val="0"/>
                <w:numId w:val="43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2" w:type="dxa"/>
          </w:tcPr>
          <w:p w:rsidR="00C8653C" w:rsidRPr="009A1990" w:rsidRDefault="00C8653C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Interface with Compliance to access Licensee Compliance status</w:t>
            </w:r>
          </w:p>
        </w:tc>
      </w:tr>
    </w:tbl>
    <w:p w:rsidR="0065424B" w:rsidRPr="009A1990" w:rsidRDefault="0065424B" w:rsidP="001D5343">
      <w:pPr>
        <w:jc w:val="both"/>
        <w:rPr>
          <w:rFonts w:asciiTheme="minorHAnsi" w:hAnsiTheme="minorHAnsi"/>
        </w:rPr>
      </w:pPr>
    </w:p>
    <w:p w:rsidR="0065424B" w:rsidRPr="009A1990" w:rsidRDefault="0065424B" w:rsidP="001D5343">
      <w:pPr>
        <w:pStyle w:val="Heading2"/>
        <w:jc w:val="both"/>
        <w:rPr>
          <w:rFonts w:asciiTheme="minorHAnsi" w:hAnsiTheme="minorHAnsi"/>
        </w:rPr>
      </w:pPr>
      <w:bookmarkStart w:id="7" w:name="_Toc212600369"/>
      <w:bookmarkStart w:id="8" w:name="_Toc318705316"/>
      <w:r w:rsidRPr="009A1990">
        <w:rPr>
          <w:rFonts w:asciiTheme="minorHAnsi" w:hAnsiTheme="minorHAnsi"/>
        </w:rPr>
        <w:t>Functions: FREQUENCY MONITORING AND INSPECTION Unit</w:t>
      </w:r>
      <w:bookmarkEnd w:id="7"/>
      <w:bookmarkEnd w:id="8"/>
    </w:p>
    <w:p w:rsidR="00C15719" w:rsidRPr="009A1990" w:rsidRDefault="00C15719" w:rsidP="001D5343">
      <w:pPr>
        <w:pStyle w:val="Heading5"/>
        <w:numPr>
          <w:ilvl w:val="0"/>
          <w:numId w:val="0"/>
        </w:numPr>
        <w:ind w:left="720"/>
        <w:rPr>
          <w:rFonts w:asciiTheme="minorHAnsi" w:hAnsiTheme="minorHAnsi"/>
        </w:rPr>
      </w:pPr>
    </w:p>
    <w:tbl>
      <w:tblPr>
        <w:tblpPr w:leftFromText="180" w:rightFromText="180" w:vertAnchor="text" w:horzAnchor="margin" w:tblpY="4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01"/>
        <w:gridCol w:w="3962"/>
        <w:gridCol w:w="505"/>
        <w:gridCol w:w="4274"/>
      </w:tblGrid>
      <w:tr w:rsidR="00C15719" w:rsidRPr="009A1990" w:rsidTr="00C15719">
        <w:trPr>
          <w:trHeight w:val="714"/>
        </w:trPr>
        <w:tc>
          <w:tcPr>
            <w:tcW w:w="501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No</w:t>
            </w:r>
          </w:p>
        </w:tc>
        <w:tc>
          <w:tcPr>
            <w:tcW w:w="3962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 xml:space="preserve">Functions </w:t>
            </w:r>
          </w:p>
        </w:tc>
        <w:tc>
          <w:tcPr>
            <w:tcW w:w="505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No</w:t>
            </w:r>
          </w:p>
        </w:tc>
        <w:tc>
          <w:tcPr>
            <w:tcW w:w="4274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Functions</w:t>
            </w:r>
          </w:p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68"/>
        <w:gridCol w:w="3960"/>
        <w:gridCol w:w="540"/>
        <w:gridCol w:w="4274"/>
      </w:tblGrid>
      <w:tr w:rsidR="00C15719" w:rsidRPr="009A1990" w:rsidTr="00C15719">
        <w:tc>
          <w:tcPr>
            <w:tcW w:w="468" w:type="dxa"/>
          </w:tcPr>
          <w:p w:rsidR="0065424B" w:rsidRPr="009A1990" w:rsidRDefault="0065424B" w:rsidP="001D5343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0" w:type="dxa"/>
          </w:tcPr>
          <w:p w:rsidR="0065424B" w:rsidRPr="009A1990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Integration with Procurement for requisitions</w:t>
            </w:r>
          </w:p>
        </w:tc>
        <w:tc>
          <w:tcPr>
            <w:tcW w:w="540" w:type="dxa"/>
          </w:tcPr>
          <w:p w:rsidR="0065424B" w:rsidRPr="009A1990" w:rsidRDefault="0065424B" w:rsidP="001D5343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Default="0065424B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Access to F&amp;A for licensee payment status (for both Annual operating and frequency fees)</w:t>
            </w:r>
          </w:p>
          <w:p w:rsidR="001D5343" w:rsidRPr="009A1990" w:rsidRDefault="001D5343" w:rsidP="001D5343">
            <w:pPr>
              <w:jc w:val="both"/>
              <w:rPr>
                <w:rFonts w:asciiTheme="minorHAnsi" w:hAnsiTheme="minorHAnsi"/>
              </w:rPr>
            </w:pPr>
          </w:p>
        </w:tc>
      </w:tr>
      <w:tr w:rsidR="00C15719" w:rsidRPr="009A1990" w:rsidTr="00C15719">
        <w:tc>
          <w:tcPr>
            <w:tcW w:w="468" w:type="dxa"/>
          </w:tcPr>
          <w:p w:rsidR="0065424B" w:rsidRPr="009A1990" w:rsidRDefault="0065424B" w:rsidP="001D5343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0" w:type="dxa"/>
          </w:tcPr>
          <w:p w:rsidR="0065424B" w:rsidRPr="009A1990" w:rsidRDefault="00CB2859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Avail reports to be accessed in the Intranet</w:t>
            </w:r>
          </w:p>
        </w:tc>
        <w:tc>
          <w:tcPr>
            <w:tcW w:w="540" w:type="dxa"/>
          </w:tcPr>
          <w:p w:rsidR="0065424B" w:rsidRPr="009A1990" w:rsidRDefault="0065424B" w:rsidP="001D5343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65424B" w:rsidRPr="009A1990" w:rsidRDefault="00CB2859" w:rsidP="001D5343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Interface with the consumer affairs for complaints handling</w:t>
            </w:r>
          </w:p>
        </w:tc>
      </w:tr>
      <w:tr w:rsidR="00040FA3" w:rsidRPr="009A1990" w:rsidTr="00C15719">
        <w:tc>
          <w:tcPr>
            <w:tcW w:w="468" w:type="dxa"/>
          </w:tcPr>
          <w:p w:rsidR="00040FA3" w:rsidRPr="009A1990" w:rsidRDefault="00040FA3" w:rsidP="001D5343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3960" w:type="dxa"/>
          </w:tcPr>
          <w:p w:rsidR="00040FA3" w:rsidRPr="009A1990" w:rsidRDefault="00040FA3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Interfacing with CPR for public notices on licensing requirements and awareness</w:t>
            </w:r>
          </w:p>
        </w:tc>
        <w:tc>
          <w:tcPr>
            <w:tcW w:w="540" w:type="dxa"/>
          </w:tcPr>
          <w:p w:rsidR="00040FA3" w:rsidRPr="009A1990" w:rsidRDefault="00040FA3" w:rsidP="001D5343">
            <w:pPr>
              <w:numPr>
                <w:ilvl w:val="0"/>
                <w:numId w:val="44"/>
              </w:numPr>
              <w:jc w:val="both"/>
              <w:rPr>
                <w:rFonts w:asciiTheme="minorHAnsi" w:hAnsiTheme="minorHAnsi"/>
              </w:rPr>
            </w:pPr>
          </w:p>
        </w:tc>
        <w:tc>
          <w:tcPr>
            <w:tcW w:w="4274" w:type="dxa"/>
          </w:tcPr>
          <w:p w:rsidR="00040FA3" w:rsidRPr="009A1990" w:rsidRDefault="00040FA3" w:rsidP="001D5343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Manage and  share documents with relevant staff in the DMS</w:t>
            </w:r>
          </w:p>
        </w:tc>
      </w:tr>
    </w:tbl>
    <w:p w:rsidR="002C319C" w:rsidRPr="009A1990" w:rsidRDefault="002C319C" w:rsidP="001D5343">
      <w:pPr>
        <w:pStyle w:val="Heading5"/>
        <w:numPr>
          <w:ilvl w:val="0"/>
          <w:numId w:val="0"/>
        </w:numPr>
        <w:rPr>
          <w:rFonts w:asciiTheme="minorHAnsi" w:hAnsiTheme="minorHAnsi"/>
        </w:rPr>
      </w:pPr>
      <w:r w:rsidRPr="009A1990">
        <w:rPr>
          <w:rFonts w:asciiTheme="minorHAnsi" w:hAnsiTheme="minorHAnsi"/>
        </w:rPr>
        <w:br w:type="page"/>
      </w:r>
    </w:p>
    <w:p w:rsidR="0065424B" w:rsidRPr="009A1990" w:rsidRDefault="0065424B" w:rsidP="001D5343">
      <w:pPr>
        <w:pStyle w:val="Heading2"/>
        <w:jc w:val="both"/>
        <w:rPr>
          <w:rFonts w:asciiTheme="minorHAnsi" w:hAnsiTheme="minorHAnsi"/>
        </w:rPr>
      </w:pPr>
      <w:bookmarkStart w:id="9" w:name="_Toc318705317"/>
      <w:r w:rsidRPr="009A1990">
        <w:rPr>
          <w:rFonts w:asciiTheme="minorHAnsi" w:hAnsiTheme="minorHAnsi"/>
        </w:rPr>
        <w:lastRenderedPageBreak/>
        <w:t>Functions: FREQUENCY PLANNING Unit</w:t>
      </w:r>
      <w:bookmarkEnd w:id="9"/>
    </w:p>
    <w:p w:rsidR="00EB2973" w:rsidRPr="009A1990" w:rsidRDefault="00EB2973" w:rsidP="001D5343">
      <w:pPr>
        <w:pStyle w:val="Heading5"/>
        <w:numPr>
          <w:ilvl w:val="0"/>
          <w:numId w:val="0"/>
        </w:numPr>
        <w:ind w:left="720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68"/>
        <w:gridCol w:w="4140"/>
        <w:gridCol w:w="450"/>
        <w:gridCol w:w="4184"/>
      </w:tblGrid>
      <w:tr w:rsidR="00C15719" w:rsidRPr="009A1990" w:rsidTr="00EB2973">
        <w:tc>
          <w:tcPr>
            <w:tcW w:w="468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No</w:t>
            </w:r>
          </w:p>
        </w:tc>
        <w:tc>
          <w:tcPr>
            <w:tcW w:w="4140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 xml:space="preserve">Functions </w:t>
            </w:r>
          </w:p>
        </w:tc>
        <w:tc>
          <w:tcPr>
            <w:tcW w:w="450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No</w:t>
            </w:r>
          </w:p>
        </w:tc>
        <w:tc>
          <w:tcPr>
            <w:tcW w:w="4184" w:type="dxa"/>
            <w:shd w:val="clear" w:color="auto" w:fill="A6A6A6"/>
            <w:vAlign w:val="center"/>
          </w:tcPr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9A1990">
              <w:rPr>
                <w:rFonts w:asciiTheme="minorHAnsi" w:hAnsiTheme="minorHAnsi"/>
                <w:b/>
                <w:sz w:val="18"/>
                <w:szCs w:val="18"/>
              </w:rPr>
              <w:t>Functions</w:t>
            </w:r>
          </w:p>
          <w:p w:rsidR="00C15719" w:rsidRPr="009A1990" w:rsidRDefault="00C15719" w:rsidP="001D5343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C15719" w:rsidRPr="009A1990" w:rsidTr="001D5343">
        <w:trPr>
          <w:trHeight w:val="557"/>
        </w:trPr>
        <w:tc>
          <w:tcPr>
            <w:tcW w:w="468" w:type="dxa"/>
          </w:tcPr>
          <w:p w:rsidR="00C15719" w:rsidRPr="009A1990" w:rsidRDefault="00C15719" w:rsidP="001D5343">
            <w:pPr>
              <w:numPr>
                <w:ilvl w:val="0"/>
                <w:numId w:val="45"/>
              </w:numPr>
              <w:jc w:val="both"/>
              <w:rPr>
                <w:rFonts w:asciiTheme="minorHAnsi" w:eastAsia="Calibri" w:hAnsiTheme="minorHAnsi"/>
              </w:rPr>
            </w:pPr>
          </w:p>
        </w:tc>
        <w:tc>
          <w:tcPr>
            <w:tcW w:w="4140" w:type="dxa"/>
          </w:tcPr>
          <w:p w:rsidR="00C15719" w:rsidRPr="009A1990" w:rsidRDefault="00C15719" w:rsidP="001D5343">
            <w:pPr>
              <w:jc w:val="both"/>
              <w:rPr>
                <w:rFonts w:asciiTheme="minorHAnsi" w:eastAsia="Calibri" w:hAnsiTheme="minorHAnsi"/>
              </w:rPr>
            </w:pPr>
            <w:r w:rsidRPr="009A1990">
              <w:rPr>
                <w:rFonts w:asciiTheme="minorHAnsi" w:hAnsiTheme="minorHAnsi"/>
              </w:rPr>
              <w:t>Integration with Procurement for requisitions</w:t>
            </w:r>
            <w:r w:rsidRPr="009A1990">
              <w:rPr>
                <w:rFonts w:asciiTheme="minorHAnsi" w:eastAsia="Calibri" w:hAnsiTheme="minorHAnsi"/>
              </w:rPr>
              <w:t xml:space="preserve"> </w:t>
            </w:r>
          </w:p>
        </w:tc>
        <w:tc>
          <w:tcPr>
            <w:tcW w:w="450" w:type="dxa"/>
          </w:tcPr>
          <w:p w:rsidR="00C15719" w:rsidRPr="009A1990" w:rsidRDefault="00C15719" w:rsidP="001D5343">
            <w:pPr>
              <w:numPr>
                <w:ilvl w:val="0"/>
                <w:numId w:val="45"/>
              </w:numPr>
              <w:jc w:val="both"/>
              <w:rPr>
                <w:rFonts w:asciiTheme="minorHAnsi" w:eastAsia="Calibri" w:hAnsiTheme="minorHAnsi"/>
              </w:rPr>
            </w:pPr>
          </w:p>
        </w:tc>
        <w:tc>
          <w:tcPr>
            <w:tcW w:w="4184" w:type="dxa"/>
          </w:tcPr>
          <w:p w:rsidR="00C15719" w:rsidRDefault="001F241D" w:rsidP="001D5343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Access to F&amp;A for licensee payment status (for both Annual operating and frequency fees)</w:t>
            </w:r>
          </w:p>
          <w:p w:rsidR="001D5343" w:rsidRPr="009A1990" w:rsidRDefault="001D5343" w:rsidP="001D5343">
            <w:pPr>
              <w:spacing w:line="276" w:lineRule="auto"/>
              <w:jc w:val="both"/>
              <w:rPr>
                <w:rFonts w:asciiTheme="minorHAnsi" w:eastAsia="Calibri" w:hAnsiTheme="minorHAnsi"/>
              </w:rPr>
            </w:pPr>
          </w:p>
        </w:tc>
      </w:tr>
      <w:tr w:rsidR="00C15719" w:rsidRPr="009A1990" w:rsidTr="00EB2973">
        <w:tc>
          <w:tcPr>
            <w:tcW w:w="468" w:type="dxa"/>
          </w:tcPr>
          <w:p w:rsidR="00C15719" w:rsidRPr="009A1990" w:rsidRDefault="00C15719" w:rsidP="001D5343">
            <w:pPr>
              <w:numPr>
                <w:ilvl w:val="0"/>
                <w:numId w:val="45"/>
              </w:numPr>
              <w:jc w:val="both"/>
              <w:rPr>
                <w:rFonts w:asciiTheme="minorHAnsi" w:eastAsia="Calibri" w:hAnsiTheme="minorHAnsi"/>
              </w:rPr>
            </w:pPr>
          </w:p>
        </w:tc>
        <w:tc>
          <w:tcPr>
            <w:tcW w:w="4140" w:type="dxa"/>
          </w:tcPr>
          <w:p w:rsidR="00C15719" w:rsidRPr="009A1990" w:rsidRDefault="001F241D" w:rsidP="001D5343">
            <w:pPr>
              <w:jc w:val="both"/>
              <w:rPr>
                <w:rFonts w:asciiTheme="minorHAnsi" w:eastAsia="Calibri" w:hAnsiTheme="minorHAnsi"/>
              </w:rPr>
            </w:pPr>
            <w:r w:rsidRPr="009A1990">
              <w:rPr>
                <w:rFonts w:asciiTheme="minorHAnsi" w:hAnsiTheme="minorHAnsi"/>
              </w:rPr>
              <w:t>Interface with LCS for returns form licensees and license status for telecom operators.</w:t>
            </w:r>
          </w:p>
        </w:tc>
        <w:tc>
          <w:tcPr>
            <w:tcW w:w="450" w:type="dxa"/>
          </w:tcPr>
          <w:p w:rsidR="00C15719" w:rsidRPr="009A1990" w:rsidRDefault="00C15719" w:rsidP="001D5343">
            <w:pPr>
              <w:jc w:val="both"/>
              <w:rPr>
                <w:rFonts w:asciiTheme="minorHAnsi" w:eastAsia="Calibri" w:hAnsiTheme="minorHAnsi"/>
              </w:rPr>
            </w:pPr>
            <w:r w:rsidRPr="009A1990">
              <w:rPr>
                <w:rFonts w:asciiTheme="minorHAnsi" w:eastAsia="Calibri" w:hAnsiTheme="minorHAnsi"/>
              </w:rPr>
              <w:t>4.</w:t>
            </w:r>
          </w:p>
        </w:tc>
        <w:tc>
          <w:tcPr>
            <w:tcW w:w="4184" w:type="dxa"/>
          </w:tcPr>
          <w:p w:rsidR="00C15719" w:rsidRDefault="001F241D" w:rsidP="001D5343">
            <w:pPr>
              <w:jc w:val="both"/>
              <w:rPr>
                <w:rFonts w:asciiTheme="minorHAnsi" w:hAnsiTheme="minorHAnsi"/>
              </w:rPr>
            </w:pPr>
            <w:r w:rsidRPr="009A1990">
              <w:rPr>
                <w:rFonts w:asciiTheme="minorHAnsi" w:hAnsiTheme="minorHAnsi"/>
              </w:rPr>
              <w:t>Interfacing with CPR for public notices on licensing requirements and awareness</w:t>
            </w:r>
          </w:p>
          <w:p w:rsidR="001D5343" w:rsidRPr="009A1990" w:rsidRDefault="001D5343" w:rsidP="001D5343">
            <w:pPr>
              <w:jc w:val="both"/>
              <w:rPr>
                <w:rFonts w:asciiTheme="minorHAnsi" w:eastAsia="Calibri" w:hAnsiTheme="minorHAnsi"/>
              </w:rPr>
            </w:pPr>
          </w:p>
        </w:tc>
      </w:tr>
      <w:bookmarkEnd w:id="2"/>
    </w:tbl>
    <w:p w:rsidR="00B44289" w:rsidRPr="009A1990" w:rsidRDefault="00B44289" w:rsidP="001D5343">
      <w:pPr>
        <w:pStyle w:val="Heading2"/>
        <w:numPr>
          <w:ilvl w:val="0"/>
          <w:numId w:val="0"/>
        </w:numPr>
        <w:jc w:val="both"/>
        <w:rPr>
          <w:rFonts w:asciiTheme="minorHAnsi" w:hAnsiTheme="minorHAnsi"/>
        </w:rPr>
      </w:pPr>
    </w:p>
    <w:sectPr w:rsidR="00B44289" w:rsidRPr="009A1990" w:rsidSect="006A5117">
      <w:headerReference w:type="first" r:id="rId9"/>
      <w:footerReference w:type="first" r:id="rId10"/>
      <w:pgSz w:w="11906" w:h="16838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158" w:rsidRDefault="00060158">
      <w:r>
        <w:separator/>
      </w:r>
    </w:p>
  </w:endnote>
  <w:endnote w:type="continuationSeparator" w:id="0">
    <w:p w:rsidR="00060158" w:rsidRDefault="0006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CE1FF1">
      <w:trPr>
        <w:cantSplit/>
      </w:trPr>
      <w:tc>
        <w:tcPr>
          <w:tcW w:w="3085" w:type="dxa"/>
        </w:tcPr>
        <w:p w:rsidR="00CE1FF1" w:rsidRDefault="0007756B">
          <w:pPr>
            <w:pStyle w:val="Footer"/>
            <w:spacing w:line="280" w:lineRule="atLeast"/>
            <w:ind w:right="360"/>
            <w:rPr>
              <w:sz w:val="20"/>
            </w:rPr>
          </w:pPr>
          <w:fldSimple w:instr="keywords  \* Mergeformat ">
            <w:r w:rsidR="00CE1FF1" w:rsidRPr="00CE1FF1">
              <w:rPr>
                <w:sz w:val="20"/>
              </w:rPr>
              <w:t>DEW-RE-URA</w:t>
            </w:r>
          </w:fldSimple>
        </w:p>
      </w:tc>
      <w:tc>
        <w:tcPr>
          <w:tcW w:w="3260" w:type="dxa"/>
        </w:tcPr>
        <w:p w:rsidR="00CE1FF1" w:rsidRDefault="00CE1FF1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10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25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CE1FF1" w:rsidRDefault="00CE1FF1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CE1FF1" w:rsidRDefault="00CE1F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158" w:rsidRDefault="00060158">
      <w:r>
        <w:separator/>
      </w:r>
    </w:p>
  </w:footnote>
  <w:footnote w:type="continuationSeparator" w:id="0">
    <w:p w:rsidR="00060158" w:rsidRDefault="00060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CE1FF1">
      <w:trPr>
        <w:cantSplit/>
      </w:trPr>
      <w:tc>
        <w:tcPr>
          <w:tcW w:w="4156" w:type="dxa"/>
        </w:tcPr>
        <w:p w:rsidR="00CE1FF1" w:rsidRDefault="0007756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E1FF1">
            <w:t>Report</w:t>
          </w:r>
          <w:r>
            <w:fldChar w:fldCharType="end"/>
          </w:r>
        </w:p>
      </w:tc>
      <w:tc>
        <w:tcPr>
          <w:tcW w:w="5058" w:type="dxa"/>
        </w:tcPr>
        <w:p w:rsidR="00CE1FF1" w:rsidRDefault="00CE1FF1">
          <w:pPr>
            <w:pStyle w:val="Header"/>
            <w:jc w:val="right"/>
          </w:pPr>
        </w:p>
      </w:tc>
    </w:tr>
    <w:tr w:rsidR="00CE1FF1">
      <w:trPr>
        <w:cantSplit/>
      </w:trPr>
      <w:tc>
        <w:tcPr>
          <w:tcW w:w="4156" w:type="dxa"/>
        </w:tcPr>
        <w:p w:rsidR="00CE1FF1" w:rsidRDefault="0007756B">
          <w:fldSimple w:instr="title  \* Mergeformat ">
            <w:r w:rsidR="00CE1FF1">
              <w:t>User Requirement Analysis</w:t>
            </w:r>
          </w:fldSimple>
        </w:p>
      </w:tc>
      <w:tc>
        <w:tcPr>
          <w:tcW w:w="5058" w:type="dxa"/>
        </w:tcPr>
        <w:p w:rsidR="00CE1FF1" w:rsidRDefault="00CE1FF1">
          <w:pPr>
            <w:jc w:val="right"/>
          </w:pPr>
          <w:r>
            <w:t>MDC/QMS/PROC/430</w:t>
          </w:r>
        </w:p>
      </w:tc>
    </w:tr>
  </w:tbl>
  <w:p w:rsidR="00CE1FF1" w:rsidRDefault="00CE1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decimal"/>
      <w:lvlText w:val="/%5"/>
      <w:legacy w:legacy="1" w:legacySpace="0" w:legacyIndent="576"/>
      <w:lvlJc w:val="left"/>
    </w:lvl>
    <w:lvl w:ilvl="5">
      <w:start w:val="1"/>
      <w:numFmt w:val="lowerLetter"/>
      <w:lvlText w:val="%6."/>
      <w:legacy w:legacy="1" w:legacySpace="0" w:legacyIndent="0"/>
      <w:lvlJc w:val="left"/>
    </w:lvl>
    <w:lvl w:ilvl="6">
      <w:start w:val="1"/>
      <w:numFmt w:val="none"/>
      <w:lvlText w:val=""/>
      <w:legacy w:legacy="1" w:legacySpace="0" w:legacyIndent="0"/>
      <w:lvlJc w:val="left"/>
      <w:rPr>
        <w:rFonts w:ascii="Wingdings" w:hAnsi="Wingdings" w:hint="default"/>
      </w:rPr>
    </w:lvl>
    <w:lvl w:ilvl="7">
      <w:start w:val="1"/>
      <w:numFmt w:val="lowerRoman"/>
      <w:pStyle w:val="Heading8"/>
      <w:lvlText w:val="%8)"/>
      <w:legacy w:legacy="1" w:legacySpace="173" w:legacyIndent="0"/>
      <w:lvlJc w:val="right"/>
    </w:lvl>
    <w:lvl w:ilvl="8">
      <w:start w:val="1"/>
      <w:numFmt w:val="none"/>
      <w:pStyle w:val="Heading9"/>
      <w:lvlText w:val=""/>
      <w:legacy w:legacy="1" w:legacySpace="173" w:legacyIndent="0"/>
      <w:lvlJc w:val="right"/>
      <w:rPr>
        <w:rFonts w:ascii="Wingdings" w:hAnsi="Wingdings" w:hint="default"/>
      </w:rPr>
    </w:lvl>
  </w:abstractNum>
  <w:abstractNum w:abstractNumId="1">
    <w:nsid w:val="005611DC"/>
    <w:multiLevelType w:val="hybridMultilevel"/>
    <w:tmpl w:val="04A23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538B1"/>
    <w:multiLevelType w:val="hybridMultilevel"/>
    <w:tmpl w:val="E2A8C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D410C3"/>
    <w:multiLevelType w:val="hybridMultilevel"/>
    <w:tmpl w:val="76EA5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DC45DC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846317"/>
    <w:multiLevelType w:val="hybridMultilevel"/>
    <w:tmpl w:val="C2A6F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2E55B3"/>
    <w:multiLevelType w:val="hybridMultilevel"/>
    <w:tmpl w:val="04A23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0E5C1B"/>
    <w:multiLevelType w:val="singleLevel"/>
    <w:tmpl w:val="981E2300"/>
    <w:lvl w:ilvl="0">
      <w:start w:val="1"/>
      <w:numFmt w:val="lowerLetter"/>
      <w:pStyle w:val="Heading6"/>
      <w:lvlText w:val="%1."/>
      <w:lvlJc w:val="left"/>
      <w:pPr>
        <w:tabs>
          <w:tab w:val="num" w:pos="1151"/>
        </w:tabs>
        <w:ind w:left="1151" w:hanging="431"/>
      </w:pPr>
    </w:lvl>
  </w:abstractNum>
  <w:abstractNum w:abstractNumId="8">
    <w:nsid w:val="0C4C6263"/>
    <w:multiLevelType w:val="hybridMultilevel"/>
    <w:tmpl w:val="9FB215FA"/>
    <w:lvl w:ilvl="0" w:tplc="84AAE9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81FF6"/>
    <w:multiLevelType w:val="hybridMultilevel"/>
    <w:tmpl w:val="7A7EB0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8A73E8"/>
    <w:multiLevelType w:val="hybridMultilevel"/>
    <w:tmpl w:val="AD9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473CA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716929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37345D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462EDE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78211D"/>
    <w:multiLevelType w:val="hybridMultilevel"/>
    <w:tmpl w:val="3752AF78"/>
    <w:lvl w:ilvl="0" w:tplc="84AAE9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2230D"/>
    <w:multiLevelType w:val="hybridMultilevel"/>
    <w:tmpl w:val="9E968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310C9F"/>
    <w:multiLevelType w:val="hybridMultilevel"/>
    <w:tmpl w:val="8F3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F2A2056"/>
    <w:multiLevelType w:val="hybridMultilevel"/>
    <w:tmpl w:val="AB4C2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2A5EF3"/>
    <w:multiLevelType w:val="hybridMultilevel"/>
    <w:tmpl w:val="B97C7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012C91"/>
    <w:multiLevelType w:val="hybridMultilevel"/>
    <w:tmpl w:val="C2A6F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E15695"/>
    <w:multiLevelType w:val="hybridMultilevel"/>
    <w:tmpl w:val="CFD47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CD73B59"/>
    <w:multiLevelType w:val="hybridMultilevel"/>
    <w:tmpl w:val="04A23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E24A88"/>
    <w:multiLevelType w:val="hybridMultilevel"/>
    <w:tmpl w:val="0D84C1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D40E3"/>
    <w:multiLevelType w:val="multilevel"/>
    <w:tmpl w:val="1A0EE852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25">
    <w:nsid w:val="45325285"/>
    <w:multiLevelType w:val="hybridMultilevel"/>
    <w:tmpl w:val="8F3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9B68CD"/>
    <w:multiLevelType w:val="hybridMultilevel"/>
    <w:tmpl w:val="96B8B9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02115A"/>
    <w:multiLevelType w:val="singleLevel"/>
    <w:tmpl w:val="26F0154E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28">
    <w:nsid w:val="4AF96ACB"/>
    <w:multiLevelType w:val="hybridMultilevel"/>
    <w:tmpl w:val="68FC1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0E165D"/>
    <w:multiLevelType w:val="hybridMultilevel"/>
    <w:tmpl w:val="8F3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BB4B01"/>
    <w:multiLevelType w:val="hybridMultilevel"/>
    <w:tmpl w:val="C2A6F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1741519"/>
    <w:multiLevelType w:val="hybridMultilevel"/>
    <w:tmpl w:val="9F2CF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3ED7CBA"/>
    <w:multiLevelType w:val="hybridMultilevel"/>
    <w:tmpl w:val="04A23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C8057B"/>
    <w:multiLevelType w:val="hybridMultilevel"/>
    <w:tmpl w:val="EE20EC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5E0710"/>
    <w:multiLevelType w:val="hybridMultilevel"/>
    <w:tmpl w:val="7A7EB0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7B454FB"/>
    <w:multiLevelType w:val="hybridMultilevel"/>
    <w:tmpl w:val="8F3EB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7F063A8"/>
    <w:multiLevelType w:val="hybridMultilevel"/>
    <w:tmpl w:val="96B8B9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80449FD"/>
    <w:multiLevelType w:val="hybridMultilevel"/>
    <w:tmpl w:val="04A23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65772F"/>
    <w:multiLevelType w:val="hybridMultilevel"/>
    <w:tmpl w:val="34249A56"/>
    <w:lvl w:ilvl="0" w:tplc="84AAE9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1B5168"/>
    <w:multiLevelType w:val="hybridMultilevel"/>
    <w:tmpl w:val="F8A45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41">
    <w:nsid w:val="64026DF8"/>
    <w:multiLevelType w:val="hybridMultilevel"/>
    <w:tmpl w:val="349CA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40C75CC"/>
    <w:multiLevelType w:val="hybridMultilevel"/>
    <w:tmpl w:val="04A23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CF24968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E870899"/>
    <w:multiLevelType w:val="hybridMultilevel"/>
    <w:tmpl w:val="C2A6F7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F38156F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6EA492F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B2B0066"/>
    <w:multiLevelType w:val="hybridMultilevel"/>
    <w:tmpl w:val="FE86E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C860467"/>
    <w:multiLevelType w:val="hybridMultilevel"/>
    <w:tmpl w:val="0952F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7"/>
  </w:num>
  <w:num w:numId="5">
    <w:abstractNumId w:val="40"/>
  </w:num>
  <w:num w:numId="6">
    <w:abstractNumId w:val="2"/>
  </w:num>
  <w:num w:numId="7">
    <w:abstractNumId w:val="8"/>
  </w:num>
  <w:num w:numId="8">
    <w:abstractNumId w:val="16"/>
  </w:num>
  <w:num w:numId="9">
    <w:abstractNumId w:val="15"/>
  </w:num>
  <w:num w:numId="10">
    <w:abstractNumId w:val="28"/>
  </w:num>
  <w:num w:numId="11">
    <w:abstractNumId w:val="21"/>
  </w:num>
  <w:num w:numId="12">
    <w:abstractNumId w:val="38"/>
  </w:num>
  <w:num w:numId="13">
    <w:abstractNumId w:val="6"/>
  </w:num>
  <w:num w:numId="14">
    <w:abstractNumId w:val="26"/>
  </w:num>
  <w:num w:numId="15">
    <w:abstractNumId w:val="3"/>
  </w:num>
  <w:num w:numId="16">
    <w:abstractNumId w:val="18"/>
  </w:num>
  <w:num w:numId="17">
    <w:abstractNumId w:val="39"/>
  </w:num>
  <w:num w:numId="18">
    <w:abstractNumId w:val="33"/>
  </w:num>
  <w:num w:numId="19">
    <w:abstractNumId w:val="23"/>
  </w:num>
  <w:num w:numId="20">
    <w:abstractNumId w:val="47"/>
  </w:num>
  <w:num w:numId="21">
    <w:abstractNumId w:val="11"/>
  </w:num>
  <w:num w:numId="22">
    <w:abstractNumId w:val="45"/>
  </w:num>
  <w:num w:numId="23">
    <w:abstractNumId w:val="4"/>
  </w:num>
  <w:num w:numId="24">
    <w:abstractNumId w:val="43"/>
  </w:num>
  <w:num w:numId="25">
    <w:abstractNumId w:val="46"/>
  </w:num>
  <w:num w:numId="26">
    <w:abstractNumId w:val="12"/>
  </w:num>
  <w:num w:numId="27">
    <w:abstractNumId w:val="14"/>
  </w:num>
  <w:num w:numId="28">
    <w:abstractNumId w:val="32"/>
  </w:num>
  <w:num w:numId="29">
    <w:abstractNumId w:val="13"/>
  </w:num>
  <w:num w:numId="30">
    <w:abstractNumId w:val="37"/>
  </w:num>
  <w:num w:numId="31">
    <w:abstractNumId w:val="48"/>
  </w:num>
  <w:num w:numId="32">
    <w:abstractNumId w:val="10"/>
  </w:num>
  <w:num w:numId="33">
    <w:abstractNumId w:val="35"/>
  </w:num>
  <w:num w:numId="34">
    <w:abstractNumId w:val="19"/>
  </w:num>
  <w:num w:numId="35">
    <w:abstractNumId w:val="41"/>
  </w:num>
  <w:num w:numId="36">
    <w:abstractNumId w:val="31"/>
  </w:num>
  <w:num w:numId="37">
    <w:abstractNumId w:val="5"/>
  </w:num>
  <w:num w:numId="38">
    <w:abstractNumId w:val="20"/>
  </w:num>
  <w:num w:numId="39">
    <w:abstractNumId w:val="1"/>
  </w:num>
  <w:num w:numId="40">
    <w:abstractNumId w:val="9"/>
  </w:num>
  <w:num w:numId="41">
    <w:abstractNumId w:val="42"/>
  </w:num>
  <w:num w:numId="42">
    <w:abstractNumId w:val="22"/>
  </w:num>
  <w:num w:numId="43">
    <w:abstractNumId w:val="25"/>
  </w:num>
  <w:num w:numId="44">
    <w:abstractNumId w:val="29"/>
  </w:num>
  <w:num w:numId="45">
    <w:abstractNumId w:val="44"/>
  </w:num>
  <w:num w:numId="46">
    <w:abstractNumId w:val="36"/>
  </w:num>
  <w:num w:numId="47">
    <w:abstractNumId w:val="30"/>
  </w:num>
  <w:num w:numId="48">
    <w:abstractNumId w:val="17"/>
  </w:num>
  <w:num w:numId="49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mirrorMargins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20"/>
    <w:rsid w:val="0000137A"/>
    <w:rsid w:val="00011D1B"/>
    <w:rsid w:val="00015F24"/>
    <w:rsid w:val="00016A71"/>
    <w:rsid w:val="0001780F"/>
    <w:rsid w:val="0002182D"/>
    <w:rsid w:val="000257CE"/>
    <w:rsid w:val="00032CAC"/>
    <w:rsid w:val="0003608F"/>
    <w:rsid w:val="000360BD"/>
    <w:rsid w:val="000361B8"/>
    <w:rsid w:val="00040098"/>
    <w:rsid w:val="00040FA3"/>
    <w:rsid w:val="000433CE"/>
    <w:rsid w:val="00043723"/>
    <w:rsid w:val="00043CCE"/>
    <w:rsid w:val="000441C6"/>
    <w:rsid w:val="000464B3"/>
    <w:rsid w:val="00047E99"/>
    <w:rsid w:val="000509EC"/>
    <w:rsid w:val="000518AF"/>
    <w:rsid w:val="00054CAF"/>
    <w:rsid w:val="0005749A"/>
    <w:rsid w:val="00060158"/>
    <w:rsid w:val="0006547E"/>
    <w:rsid w:val="00067B44"/>
    <w:rsid w:val="00071415"/>
    <w:rsid w:val="0007285B"/>
    <w:rsid w:val="00073898"/>
    <w:rsid w:val="0007756B"/>
    <w:rsid w:val="0008138E"/>
    <w:rsid w:val="00081C57"/>
    <w:rsid w:val="00084109"/>
    <w:rsid w:val="00090A53"/>
    <w:rsid w:val="00092FE9"/>
    <w:rsid w:val="000A0DFE"/>
    <w:rsid w:val="000A3A88"/>
    <w:rsid w:val="000A42BE"/>
    <w:rsid w:val="000B3315"/>
    <w:rsid w:val="000B3776"/>
    <w:rsid w:val="000B485B"/>
    <w:rsid w:val="000B5D3E"/>
    <w:rsid w:val="000B7B67"/>
    <w:rsid w:val="000C4999"/>
    <w:rsid w:val="000D02B6"/>
    <w:rsid w:val="000D3750"/>
    <w:rsid w:val="000D5689"/>
    <w:rsid w:val="000D5A63"/>
    <w:rsid w:val="000D7DD0"/>
    <w:rsid w:val="000E251D"/>
    <w:rsid w:val="000E396E"/>
    <w:rsid w:val="000F1BCD"/>
    <w:rsid w:val="000F35B1"/>
    <w:rsid w:val="000F773C"/>
    <w:rsid w:val="001007DC"/>
    <w:rsid w:val="0010217B"/>
    <w:rsid w:val="001116FE"/>
    <w:rsid w:val="00116BBF"/>
    <w:rsid w:val="001205BC"/>
    <w:rsid w:val="0012651A"/>
    <w:rsid w:val="00132D96"/>
    <w:rsid w:val="001341B0"/>
    <w:rsid w:val="001356AD"/>
    <w:rsid w:val="00137681"/>
    <w:rsid w:val="00155FF6"/>
    <w:rsid w:val="001563CE"/>
    <w:rsid w:val="00161CE6"/>
    <w:rsid w:val="00162AFD"/>
    <w:rsid w:val="00166047"/>
    <w:rsid w:val="00170681"/>
    <w:rsid w:val="00171045"/>
    <w:rsid w:val="00180954"/>
    <w:rsid w:val="00182B55"/>
    <w:rsid w:val="00182CE8"/>
    <w:rsid w:val="00184A19"/>
    <w:rsid w:val="00185DA9"/>
    <w:rsid w:val="0019608A"/>
    <w:rsid w:val="00196960"/>
    <w:rsid w:val="001A16CD"/>
    <w:rsid w:val="001A426E"/>
    <w:rsid w:val="001A4BA7"/>
    <w:rsid w:val="001A5A23"/>
    <w:rsid w:val="001B28BA"/>
    <w:rsid w:val="001B41AA"/>
    <w:rsid w:val="001B5D8A"/>
    <w:rsid w:val="001B5FE0"/>
    <w:rsid w:val="001B62A5"/>
    <w:rsid w:val="001B7FC2"/>
    <w:rsid w:val="001C0CD2"/>
    <w:rsid w:val="001D3EB9"/>
    <w:rsid w:val="001D5343"/>
    <w:rsid w:val="001D67CE"/>
    <w:rsid w:val="001D7E85"/>
    <w:rsid w:val="001E6987"/>
    <w:rsid w:val="001F241D"/>
    <w:rsid w:val="001F5EBD"/>
    <w:rsid w:val="00201A68"/>
    <w:rsid w:val="0020315C"/>
    <w:rsid w:val="00205536"/>
    <w:rsid w:val="0020637E"/>
    <w:rsid w:val="00206771"/>
    <w:rsid w:val="00220D80"/>
    <w:rsid w:val="00222A6B"/>
    <w:rsid w:val="002233BF"/>
    <w:rsid w:val="002350BA"/>
    <w:rsid w:val="00242DAB"/>
    <w:rsid w:val="00251618"/>
    <w:rsid w:val="00254D34"/>
    <w:rsid w:val="00256909"/>
    <w:rsid w:val="002577D4"/>
    <w:rsid w:val="00257A0F"/>
    <w:rsid w:val="00260312"/>
    <w:rsid w:val="00265333"/>
    <w:rsid w:val="00274788"/>
    <w:rsid w:val="002748DA"/>
    <w:rsid w:val="002820B5"/>
    <w:rsid w:val="00284622"/>
    <w:rsid w:val="00285F55"/>
    <w:rsid w:val="00286107"/>
    <w:rsid w:val="00287CB2"/>
    <w:rsid w:val="00290CED"/>
    <w:rsid w:val="00294207"/>
    <w:rsid w:val="002976B0"/>
    <w:rsid w:val="002A10CB"/>
    <w:rsid w:val="002A18D3"/>
    <w:rsid w:val="002A3E46"/>
    <w:rsid w:val="002A7173"/>
    <w:rsid w:val="002B1B54"/>
    <w:rsid w:val="002B2F93"/>
    <w:rsid w:val="002B6874"/>
    <w:rsid w:val="002C0CA2"/>
    <w:rsid w:val="002C2307"/>
    <w:rsid w:val="002C26CB"/>
    <w:rsid w:val="002C319C"/>
    <w:rsid w:val="002C3FDD"/>
    <w:rsid w:val="002C5CA0"/>
    <w:rsid w:val="002C6FF6"/>
    <w:rsid w:val="002D2BD0"/>
    <w:rsid w:val="002D3AFF"/>
    <w:rsid w:val="002D7ECB"/>
    <w:rsid w:val="002E167B"/>
    <w:rsid w:val="002F5FB6"/>
    <w:rsid w:val="003017D6"/>
    <w:rsid w:val="00303B7C"/>
    <w:rsid w:val="00305DA7"/>
    <w:rsid w:val="0030639F"/>
    <w:rsid w:val="00306D1B"/>
    <w:rsid w:val="00307173"/>
    <w:rsid w:val="00307AEC"/>
    <w:rsid w:val="00313ED7"/>
    <w:rsid w:val="00314FF7"/>
    <w:rsid w:val="003332C7"/>
    <w:rsid w:val="003333ED"/>
    <w:rsid w:val="00333455"/>
    <w:rsid w:val="00335829"/>
    <w:rsid w:val="00342E21"/>
    <w:rsid w:val="00344F68"/>
    <w:rsid w:val="00347B14"/>
    <w:rsid w:val="003504C3"/>
    <w:rsid w:val="00352872"/>
    <w:rsid w:val="00353249"/>
    <w:rsid w:val="00355B44"/>
    <w:rsid w:val="003639E3"/>
    <w:rsid w:val="00367912"/>
    <w:rsid w:val="00371ABE"/>
    <w:rsid w:val="00380D32"/>
    <w:rsid w:val="00381756"/>
    <w:rsid w:val="00382E06"/>
    <w:rsid w:val="003865F5"/>
    <w:rsid w:val="00396163"/>
    <w:rsid w:val="00397938"/>
    <w:rsid w:val="003B1464"/>
    <w:rsid w:val="003B5321"/>
    <w:rsid w:val="003B615A"/>
    <w:rsid w:val="003C1F9A"/>
    <w:rsid w:val="003C3710"/>
    <w:rsid w:val="003C6BF2"/>
    <w:rsid w:val="003D056E"/>
    <w:rsid w:val="003D5ED2"/>
    <w:rsid w:val="003E1411"/>
    <w:rsid w:val="003E30E6"/>
    <w:rsid w:val="003E4DAB"/>
    <w:rsid w:val="003E6E94"/>
    <w:rsid w:val="003E7BE3"/>
    <w:rsid w:val="003F11B5"/>
    <w:rsid w:val="003F22CE"/>
    <w:rsid w:val="003F27AC"/>
    <w:rsid w:val="003F49F3"/>
    <w:rsid w:val="003F5DDE"/>
    <w:rsid w:val="00412CCC"/>
    <w:rsid w:val="004143FC"/>
    <w:rsid w:val="00415320"/>
    <w:rsid w:val="00416042"/>
    <w:rsid w:val="00416112"/>
    <w:rsid w:val="0043316C"/>
    <w:rsid w:val="00434436"/>
    <w:rsid w:val="004346D8"/>
    <w:rsid w:val="00435A81"/>
    <w:rsid w:val="0044140C"/>
    <w:rsid w:val="00441E33"/>
    <w:rsid w:val="00443673"/>
    <w:rsid w:val="004437F6"/>
    <w:rsid w:val="0045238A"/>
    <w:rsid w:val="004557AC"/>
    <w:rsid w:val="00456631"/>
    <w:rsid w:val="00456927"/>
    <w:rsid w:val="0046113E"/>
    <w:rsid w:val="00466AB6"/>
    <w:rsid w:val="00481377"/>
    <w:rsid w:val="00483F95"/>
    <w:rsid w:val="004866F3"/>
    <w:rsid w:val="00486CA6"/>
    <w:rsid w:val="0049526A"/>
    <w:rsid w:val="00496E4F"/>
    <w:rsid w:val="004A0F59"/>
    <w:rsid w:val="004A124A"/>
    <w:rsid w:val="004A51EE"/>
    <w:rsid w:val="004B2CF6"/>
    <w:rsid w:val="004B3860"/>
    <w:rsid w:val="004B66EB"/>
    <w:rsid w:val="004C1025"/>
    <w:rsid w:val="004C1140"/>
    <w:rsid w:val="004C3BCE"/>
    <w:rsid w:val="004C4223"/>
    <w:rsid w:val="004C472F"/>
    <w:rsid w:val="004D1C7B"/>
    <w:rsid w:val="004D1D0E"/>
    <w:rsid w:val="004D3C94"/>
    <w:rsid w:val="004D438A"/>
    <w:rsid w:val="004D75B9"/>
    <w:rsid w:val="004E101F"/>
    <w:rsid w:val="004E721F"/>
    <w:rsid w:val="004E74C0"/>
    <w:rsid w:val="004F2710"/>
    <w:rsid w:val="004F27C8"/>
    <w:rsid w:val="004F290A"/>
    <w:rsid w:val="004F31B9"/>
    <w:rsid w:val="004F449C"/>
    <w:rsid w:val="004F62BF"/>
    <w:rsid w:val="004F6EE2"/>
    <w:rsid w:val="00500EB5"/>
    <w:rsid w:val="00501507"/>
    <w:rsid w:val="0050289C"/>
    <w:rsid w:val="00504879"/>
    <w:rsid w:val="005058A7"/>
    <w:rsid w:val="005144CF"/>
    <w:rsid w:val="0052006A"/>
    <w:rsid w:val="00521012"/>
    <w:rsid w:val="00522E54"/>
    <w:rsid w:val="00531A47"/>
    <w:rsid w:val="00536E66"/>
    <w:rsid w:val="005405A6"/>
    <w:rsid w:val="00541808"/>
    <w:rsid w:val="00541B36"/>
    <w:rsid w:val="005447C8"/>
    <w:rsid w:val="00551E90"/>
    <w:rsid w:val="005555E9"/>
    <w:rsid w:val="00560214"/>
    <w:rsid w:val="005611F0"/>
    <w:rsid w:val="00561E44"/>
    <w:rsid w:val="00563045"/>
    <w:rsid w:val="00570443"/>
    <w:rsid w:val="00571860"/>
    <w:rsid w:val="005734EB"/>
    <w:rsid w:val="005832EC"/>
    <w:rsid w:val="005855E7"/>
    <w:rsid w:val="005920C2"/>
    <w:rsid w:val="00594B51"/>
    <w:rsid w:val="00596419"/>
    <w:rsid w:val="005A14FA"/>
    <w:rsid w:val="005A1675"/>
    <w:rsid w:val="005A3622"/>
    <w:rsid w:val="005A60FA"/>
    <w:rsid w:val="005A6E91"/>
    <w:rsid w:val="005A74BA"/>
    <w:rsid w:val="005B128B"/>
    <w:rsid w:val="005B1609"/>
    <w:rsid w:val="005B35AD"/>
    <w:rsid w:val="005B457E"/>
    <w:rsid w:val="005B5A48"/>
    <w:rsid w:val="005C159E"/>
    <w:rsid w:val="005C7FF3"/>
    <w:rsid w:val="005D426C"/>
    <w:rsid w:val="005D579C"/>
    <w:rsid w:val="005E03DF"/>
    <w:rsid w:val="005E32C6"/>
    <w:rsid w:val="005E47B3"/>
    <w:rsid w:val="005E7588"/>
    <w:rsid w:val="006034F7"/>
    <w:rsid w:val="00606CA3"/>
    <w:rsid w:val="00606E66"/>
    <w:rsid w:val="006149B3"/>
    <w:rsid w:val="0062105F"/>
    <w:rsid w:val="0063007B"/>
    <w:rsid w:val="00634313"/>
    <w:rsid w:val="006376B2"/>
    <w:rsid w:val="00640B90"/>
    <w:rsid w:val="00641FD5"/>
    <w:rsid w:val="00644073"/>
    <w:rsid w:val="00645D39"/>
    <w:rsid w:val="0065053F"/>
    <w:rsid w:val="00653A79"/>
    <w:rsid w:val="0065424B"/>
    <w:rsid w:val="006556C2"/>
    <w:rsid w:val="00660678"/>
    <w:rsid w:val="0066320F"/>
    <w:rsid w:val="006635E4"/>
    <w:rsid w:val="006666C5"/>
    <w:rsid w:val="006668DE"/>
    <w:rsid w:val="006707B6"/>
    <w:rsid w:val="00673DDF"/>
    <w:rsid w:val="00674229"/>
    <w:rsid w:val="00676552"/>
    <w:rsid w:val="00681660"/>
    <w:rsid w:val="0068345D"/>
    <w:rsid w:val="00684902"/>
    <w:rsid w:val="0068627E"/>
    <w:rsid w:val="00690DAD"/>
    <w:rsid w:val="00691B29"/>
    <w:rsid w:val="0069290A"/>
    <w:rsid w:val="00692F02"/>
    <w:rsid w:val="00694AD4"/>
    <w:rsid w:val="0069515B"/>
    <w:rsid w:val="006952B4"/>
    <w:rsid w:val="0069620F"/>
    <w:rsid w:val="00696233"/>
    <w:rsid w:val="006969A4"/>
    <w:rsid w:val="006A037B"/>
    <w:rsid w:val="006A1CB7"/>
    <w:rsid w:val="006A43B5"/>
    <w:rsid w:val="006A4AE6"/>
    <w:rsid w:val="006A5117"/>
    <w:rsid w:val="006A7A07"/>
    <w:rsid w:val="006A7AE8"/>
    <w:rsid w:val="006A7B3C"/>
    <w:rsid w:val="006B0490"/>
    <w:rsid w:val="006B462D"/>
    <w:rsid w:val="006B7C3F"/>
    <w:rsid w:val="006C57ED"/>
    <w:rsid w:val="006D4825"/>
    <w:rsid w:val="006E16EF"/>
    <w:rsid w:val="006E3521"/>
    <w:rsid w:val="006E3EB1"/>
    <w:rsid w:val="006F458C"/>
    <w:rsid w:val="006F572A"/>
    <w:rsid w:val="006F5A8E"/>
    <w:rsid w:val="0070355C"/>
    <w:rsid w:val="007055AD"/>
    <w:rsid w:val="00706DB2"/>
    <w:rsid w:val="00714425"/>
    <w:rsid w:val="007169D6"/>
    <w:rsid w:val="00721B4A"/>
    <w:rsid w:val="0072598B"/>
    <w:rsid w:val="00730734"/>
    <w:rsid w:val="0073098B"/>
    <w:rsid w:val="00734678"/>
    <w:rsid w:val="00735CC9"/>
    <w:rsid w:val="007378EE"/>
    <w:rsid w:val="0074216A"/>
    <w:rsid w:val="00745E38"/>
    <w:rsid w:val="00747256"/>
    <w:rsid w:val="00750EFE"/>
    <w:rsid w:val="00751548"/>
    <w:rsid w:val="00756A48"/>
    <w:rsid w:val="00756F62"/>
    <w:rsid w:val="00765160"/>
    <w:rsid w:val="007668A0"/>
    <w:rsid w:val="007669BE"/>
    <w:rsid w:val="007671A3"/>
    <w:rsid w:val="00771175"/>
    <w:rsid w:val="00772854"/>
    <w:rsid w:val="0077534D"/>
    <w:rsid w:val="00775A08"/>
    <w:rsid w:val="00781A66"/>
    <w:rsid w:val="00783256"/>
    <w:rsid w:val="00783962"/>
    <w:rsid w:val="0079046F"/>
    <w:rsid w:val="007930DC"/>
    <w:rsid w:val="00797DC9"/>
    <w:rsid w:val="007A17B1"/>
    <w:rsid w:val="007A2978"/>
    <w:rsid w:val="007A3BCA"/>
    <w:rsid w:val="007B1F39"/>
    <w:rsid w:val="007B363C"/>
    <w:rsid w:val="007C00ED"/>
    <w:rsid w:val="007C0496"/>
    <w:rsid w:val="007C07C3"/>
    <w:rsid w:val="007C2036"/>
    <w:rsid w:val="007C233B"/>
    <w:rsid w:val="007C32B2"/>
    <w:rsid w:val="007D12F7"/>
    <w:rsid w:val="007D3175"/>
    <w:rsid w:val="007D3E32"/>
    <w:rsid w:val="007D5FA5"/>
    <w:rsid w:val="007E0058"/>
    <w:rsid w:val="007E2F08"/>
    <w:rsid w:val="007E41A7"/>
    <w:rsid w:val="007E45F7"/>
    <w:rsid w:val="007E4C20"/>
    <w:rsid w:val="007E5C80"/>
    <w:rsid w:val="007F101A"/>
    <w:rsid w:val="007F28CA"/>
    <w:rsid w:val="0080079B"/>
    <w:rsid w:val="00802E2A"/>
    <w:rsid w:val="00805D3C"/>
    <w:rsid w:val="008134EC"/>
    <w:rsid w:val="008141B3"/>
    <w:rsid w:val="00816419"/>
    <w:rsid w:val="00825380"/>
    <w:rsid w:val="008269BF"/>
    <w:rsid w:val="00830F7D"/>
    <w:rsid w:val="00833586"/>
    <w:rsid w:val="00837D86"/>
    <w:rsid w:val="00854EA9"/>
    <w:rsid w:val="008557D2"/>
    <w:rsid w:val="00863CE3"/>
    <w:rsid w:val="00873D91"/>
    <w:rsid w:val="00874BAD"/>
    <w:rsid w:val="008A102F"/>
    <w:rsid w:val="008A3169"/>
    <w:rsid w:val="008A4ED6"/>
    <w:rsid w:val="008B6E74"/>
    <w:rsid w:val="008B7C47"/>
    <w:rsid w:val="008C01A4"/>
    <w:rsid w:val="008C0A12"/>
    <w:rsid w:val="008C35D9"/>
    <w:rsid w:val="008C58C1"/>
    <w:rsid w:val="008D2192"/>
    <w:rsid w:val="008D4D7F"/>
    <w:rsid w:val="008D5D32"/>
    <w:rsid w:val="008E04E3"/>
    <w:rsid w:val="008E2806"/>
    <w:rsid w:val="008E5FD8"/>
    <w:rsid w:val="008E70A2"/>
    <w:rsid w:val="008F1AB5"/>
    <w:rsid w:val="008F2A6B"/>
    <w:rsid w:val="008F4027"/>
    <w:rsid w:val="00902E64"/>
    <w:rsid w:val="00902F5C"/>
    <w:rsid w:val="00902F81"/>
    <w:rsid w:val="00905F77"/>
    <w:rsid w:val="00911D6B"/>
    <w:rsid w:val="00911DF3"/>
    <w:rsid w:val="00913796"/>
    <w:rsid w:val="0092163E"/>
    <w:rsid w:val="00924049"/>
    <w:rsid w:val="00927866"/>
    <w:rsid w:val="009279AC"/>
    <w:rsid w:val="009305E8"/>
    <w:rsid w:val="00932FE1"/>
    <w:rsid w:val="00943F09"/>
    <w:rsid w:val="00945F6C"/>
    <w:rsid w:val="009467A6"/>
    <w:rsid w:val="0094786F"/>
    <w:rsid w:val="00947935"/>
    <w:rsid w:val="00951581"/>
    <w:rsid w:val="009524E3"/>
    <w:rsid w:val="00954448"/>
    <w:rsid w:val="00954B5B"/>
    <w:rsid w:val="00955C92"/>
    <w:rsid w:val="00965D34"/>
    <w:rsid w:val="00966AC9"/>
    <w:rsid w:val="00967AF2"/>
    <w:rsid w:val="0097293C"/>
    <w:rsid w:val="00975576"/>
    <w:rsid w:val="009759BB"/>
    <w:rsid w:val="00975F3F"/>
    <w:rsid w:val="00977A7C"/>
    <w:rsid w:val="0098025E"/>
    <w:rsid w:val="0098569A"/>
    <w:rsid w:val="00990969"/>
    <w:rsid w:val="00996497"/>
    <w:rsid w:val="00996CBF"/>
    <w:rsid w:val="00996E42"/>
    <w:rsid w:val="009A0CD0"/>
    <w:rsid w:val="009A1841"/>
    <w:rsid w:val="009A1990"/>
    <w:rsid w:val="009A6A9E"/>
    <w:rsid w:val="009A7F70"/>
    <w:rsid w:val="009B2F14"/>
    <w:rsid w:val="009C242A"/>
    <w:rsid w:val="009C397E"/>
    <w:rsid w:val="009C5838"/>
    <w:rsid w:val="009C6712"/>
    <w:rsid w:val="009C6EC0"/>
    <w:rsid w:val="009D4C8A"/>
    <w:rsid w:val="009E5633"/>
    <w:rsid w:val="009E5C97"/>
    <w:rsid w:val="009E5E82"/>
    <w:rsid w:val="009E632C"/>
    <w:rsid w:val="009F0314"/>
    <w:rsid w:val="009F0843"/>
    <w:rsid w:val="009F1113"/>
    <w:rsid w:val="009F3171"/>
    <w:rsid w:val="009F7117"/>
    <w:rsid w:val="00A042D5"/>
    <w:rsid w:val="00A053C7"/>
    <w:rsid w:val="00A13758"/>
    <w:rsid w:val="00A16B6B"/>
    <w:rsid w:val="00A171E8"/>
    <w:rsid w:val="00A21FB7"/>
    <w:rsid w:val="00A22BFB"/>
    <w:rsid w:val="00A23878"/>
    <w:rsid w:val="00A320AD"/>
    <w:rsid w:val="00A37F7C"/>
    <w:rsid w:val="00A405AE"/>
    <w:rsid w:val="00A427AC"/>
    <w:rsid w:val="00A44786"/>
    <w:rsid w:val="00A468B1"/>
    <w:rsid w:val="00A5185E"/>
    <w:rsid w:val="00A56415"/>
    <w:rsid w:val="00A56D2B"/>
    <w:rsid w:val="00A60B60"/>
    <w:rsid w:val="00A77EB0"/>
    <w:rsid w:val="00A802CF"/>
    <w:rsid w:val="00A802D3"/>
    <w:rsid w:val="00A86FE1"/>
    <w:rsid w:val="00A9102D"/>
    <w:rsid w:val="00A91816"/>
    <w:rsid w:val="00A9480F"/>
    <w:rsid w:val="00A94D4F"/>
    <w:rsid w:val="00AA1347"/>
    <w:rsid w:val="00AA410F"/>
    <w:rsid w:val="00AA6C9D"/>
    <w:rsid w:val="00AB3EE2"/>
    <w:rsid w:val="00AC0101"/>
    <w:rsid w:val="00AC32F5"/>
    <w:rsid w:val="00AC3728"/>
    <w:rsid w:val="00AC3958"/>
    <w:rsid w:val="00AC3CF6"/>
    <w:rsid w:val="00AC6D45"/>
    <w:rsid w:val="00AC776E"/>
    <w:rsid w:val="00AD483E"/>
    <w:rsid w:val="00AD516F"/>
    <w:rsid w:val="00AE6225"/>
    <w:rsid w:val="00AF49DD"/>
    <w:rsid w:val="00AF62AA"/>
    <w:rsid w:val="00B05BFA"/>
    <w:rsid w:val="00B11B12"/>
    <w:rsid w:val="00B146E0"/>
    <w:rsid w:val="00B20A36"/>
    <w:rsid w:val="00B238B2"/>
    <w:rsid w:val="00B24BED"/>
    <w:rsid w:val="00B341AF"/>
    <w:rsid w:val="00B34EB7"/>
    <w:rsid w:val="00B41922"/>
    <w:rsid w:val="00B42EE5"/>
    <w:rsid w:val="00B44045"/>
    <w:rsid w:val="00B44289"/>
    <w:rsid w:val="00B51534"/>
    <w:rsid w:val="00B51E66"/>
    <w:rsid w:val="00B5259F"/>
    <w:rsid w:val="00B52A04"/>
    <w:rsid w:val="00B57010"/>
    <w:rsid w:val="00B667AA"/>
    <w:rsid w:val="00B70AE7"/>
    <w:rsid w:val="00B7385A"/>
    <w:rsid w:val="00B740DC"/>
    <w:rsid w:val="00B76784"/>
    <w:rsid w:val="00B76C71"/>
    <w:rsid w:val="00B827CD"/>
    <w:rsid w:val="00B94934"/>
    <w:rsid w:val="00BA1065"/>
    <w:rsid w:val="00BA1F27"/>
    <w:rsid w:val="00BA259A"/>
    <w:rsid w:val="00BB1921"/>
    <w:rsid w:val="00BB4B24"/>
    <w:rsid w:val="00BB6B67"/>
    <w:rsid w:val="00BC2B4E"/>
    <w:rsid w:val="00BC5262"/>
    <w:rsid w:val="00BC620F"/>
    <w:rsid w:val="00BC6541"/>
    <w:rsid w:val="00BD02ED"/>
    <w:rsid w:val="00BD1CCF"/>
    <w:rsid w:val="00BD3450"/>
    <w:rsid w:val="00BE41DF"/>
    <w:rsid w:val="00BF78B5"/>
    <w:rsid w:val="00C00288"/>
    <w:rsid w:val="00C0256B"/>
    <w:rsid w:val="00C0290A"/>
    <w:rsid w:val="00C10A7E"/>
    <w:rsid w:val="00C15719"/>
    <w:rsid w:val="00C20204"/>
    <w:rsid w:val="00C24D8F"/>
    <w:rsid w:val="00C27674"/>
    <w:rsid w:val="00C3050A"/>
    <w:rsid w:val="00C3427E"/>
    <w:rsid w:val="00C3762F"/>
    <w:rsid w:val="00C47ED3"/>
    <w:rsid w:val="00C50942"/>
    <w:rsid w:val="00C6355E"/>
    <w:rsid w:val="00C658EB"/>
    <w:rsid w:val="00C80265"/>
    <w:rsid w:val="00C80A66"/>
    <w:rsid w:val="00C8488F"/>
    <w:rsid w:val="00C8653C"/>
    <w:rsid w:val="00C92773"/>
    <w:rsid w:val="00C96600"/>
    <w:rsid w:val="00CA2F01"/>
    <w:rsid w:val="00CA319B"/>
    <w:rsid w:val="00CA55D2"/>
    <w:rsid w:val="00CA6269"/>
    <w:rsid w:val="00CA6F3E"/>
    <w:rsid w:val="00CB1EC0"/>
    <w:rsid w:val="00CB2859"/>
    <w:rsid w:val="00CB6B84"/>
    <w:rsid w:val="00CC2028"/>
    <w:rsid w:val="00CC3833"/>
    <w:rsid w:val="00CC3AC2"/>
    <w:rsid w:val="00CC456E"/>
    <w:rsid w:val="00CC6F50"/>
    <w:rsid w:val="00CC7CC4"/>
    <w:rsid w:val="00CD01EA"/>
    <w:rsid w:val="00CD314D"/>
    <w:rsid w:val="00CD33E4"/>
    <w:rsid w:val="00CD7161"/>
    <w:rsid w:val="00CD7977"/>
    <w:rsid w:val="00CE19E8"/>
    <w:rsid w:val="00CE1FF1"/>
    <w:rsid w:val="00CF3B3F"/>
    <w:rsid w:val="00CF64B1"/>
    <w:rsid w:val="00CF6E3F"/>
    <w:rsid w:val="00D01AEB"/>
    <w:rsid w:val="00D02F62"/>
    <w:rsid w:val="00D052B7"/>
    <w:rsid w:val="00D06C7D"/>
    <w:rsid w:val="00D0742F"/>
    <w:rsid w:val="00D11B65"/>
    <w:rsid w:val="00D23D9C"/>
    <w:rsid w:val="00D24657"/>
    <w:rsid w:val="00D32B46"/>
    <w:rsid w:val="00D33C54"/>
    <w:rsid w:val="00D34A2C"/>
    <w:rsid w:val="00D359E2"/>
    <w:rsid w:val="00D36043"/>
    <w:rsid w:val="00D374D2"/>
    <w:rsid w:val="00D40617"/>
    <w:rsid w:val="00D41091"/>
    <w:rsid w:val="00D45628"/>
    <w:rsid w:val="00D45757"/>
    <w:rsid w:val="00D45FA9"/>
    <w:rsid w:val="00D5041D"/>
    <w:rsid w:val="00D50E45"/>
    <w:rsid w:val="00D5306D"/>
    <w:rsid w:val="00D6077C"/>
    <w:rsid w:val="00D63C2B"/>
    <w:rsid w:val="00D658E1"/>
    <w:rsid w:val="00D7456F"/>
    <w:rsid w:val="00D8421E"/>
    <w:rsid w:val="00D85591"/>
    <w:rsid w:val="00D90DCF"/>
    <w:rsid w:val="00DA0EE0"/>
    <w:rsid w:val="00DA5F07"/>
    <w:rsid w:val="00DA7066"/>
    <w:rsid w:val="00DB0B61"/>
    <w:rsid w:val="00DB153D"/>
    <w:rsid w:val="00DB1702"/>
    <w:rsid w:val="00DB18DA"/>
    <w:rsid w:val="00DB736C"/>
    <w:rsid w:val="00DC68EB"/>
    <w:rsid w:val="00DD1988"/>
    <w:rsid w:val="00DD2444"/>
    <w:rsid w:val="00DD2AA7"/>
    <w:rsid w:val="00DE27EF"/>
    <w:rsid w:val="00DE37F3"/>
    <w:rsid w:val="00DF2136"/>
    <w:rsid w:val="00DF27B8"/>
    <w:rsid w:val="00E03F7C"/>
    <w:rsid w:val="00E0695C"/>
    <w:rsid w:val="00E07DB2"/>
    <w:rsid w:val="00E1078E"/>
    <w:rsid w:val="00E12716"/>
    <w:rsid w:val="00E12EC9"/>
    <w:rsid w:val="00E13E42"/>
    <w:rsid w:val="00E14398"/>
    <w:rsid w:val="00E147B8"/>
    <w:rsid w:val="00E23057"/>
    <w:rsid w:val="00E25B5F"/>
    <w:rsid w:val="00E269CA"/>
    <w:rsid w:val="00E30781"/>
    <w:rsid w:val="00E309DB"/>
    <w:rsid w:val="00E33170"/>
    <w:rsid w:val="00E34968"/>
    <w:rsid w:val="00E372D0"/>
    <w:rsid w:val="00E37E04"/>
    <w:rsid w:val="00E413C5"/>
    <w:rsid w:val="00E41BFC"/>
    <w:rsid w:val="00E41D5E"/>
    <w:rsid w:val="00E43413"/>
    <w:rsid w:val="00E44C5C"/>
    <w:rsid w:val="00E46B73"/>
    <w:rsid w:val="00E4766F"/>
    <w:rsid w:val="00E52B0B"/>
    <w:rsid w:val="00E56090"/>
    <w:rsid w:val="00E60B34"/>
    <w:rsid w:val="00E853E4"/>
    <w:rsid w:val="00E902AD"/>
    <w:rsid w:val="00E92927"/>
    <w:rsid w:val="00E961FB"/>
    <w:rsid w:val="00E97F53"/>
    <w:rsid w:val="00EA1620"/>
    <w:rsid w:val="00EA1659"/>
    <w:rsid w:val="00EA3CF1"/>
    <w:rsid w:val="00EA3D63"/>
    <w:rsid w:val="00EB2973"/>
    <w:rsid w:val="00EB585D"/>
    <w:rsid w:val="00EB6706"/>
    <w:rsid w:val="00EC0E04"/>
    <w:rsid w:val="00EC14D1"/>
    <w:rsid w:val="00ED10E8"/>
    <w:rsid w:val="00ED70FF"/>
    <w:rsid w:val="00EE1586"/>
    <w:rsid w:val="00EE4193"/>
    <w:rsid w:val="00EE6ADC"/>
    <w:rsid w:val="00EF32B5"/>
    <w:rsid w:val="00EF5B16"/>
    <w:rsid w:val="00EF7679"/>
    <w:rsid w:val="00F02F8D"/>
    <w:rsid w:val="00F04D82"/>
    <w:rsid w:val="00F13661"/>
    <w:rsid w:val="00F211D7"/>
    <w:rsid w:val="00F22F92"/>
    <w:rsid w:val="00F24C98"/>
    <w:rsid w:val="00F3103C"/>
    <w:rsid w:val="00F337C7"/>
    <w:rsid w:val="00F33AF4"/>
    <w:rsid w:val="00F554B7"/>
    <w:rsid w:val="00F6017B"/>
    <w:rsid w:val="00F615B4"/>
    <w:rsid w:val="00F63203"/>
    <w:rsid w:val="00F676E1"/>
    <w:rsid w:val="00F80AA3"/>
    <w:rsid w:val="00F836A0"/>
    <w:rsid w:val="00F840C9"/>
    <w:rsid w:val="00F942CA"/>
    <w:rsid w:val="00F943D2"/>
    <w:rsid w:val="00F96EC5"/>
    <w:rsid w:val="00FB1E3F"/>
    <w:rsid w:val="00FB3980"/>
    <w:rsid w:val="00FC075E"/>
    <w:rsid w:val="00FC0867"/>
    <w:rsid w:val="00FC6628"/>
    <w:rsid w:val="00FD72FC"/>
    <w:rsid w:val="00FE0E86"/>
    <w:rsid w:val="00FE5110"/>
    <w:rsid w:val="00FE629F"/>
    <w:rsid w:val="00FF450B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C0"/>
  </w:style>
  <w:style w:type="paragraph" w:styleId="Heading1">
    <w:name w:val="heading 1"/>
    <w:basedOn w:val="Normal"/>
    <w:next w:val="Heading2"/>
    <w:link w:val="Heading1Char"/>
    <w:qFormat/>
    <w:rsid w:val="00CB1EC0"/>
    <w:pPr>
      <w:keepNext/>
      <w:pageBreakBefore/>
      <w:numPr>
        <w:numId w:val="2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CB1EC0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rsid w:val="00CB1EC0"/>
    <w:pPr>
      <w:keepNext/>
      <w:numPr>
        <w:ilvl w:val="2"/>
        <w:numId w:val="2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CB1EC0"/>
    <w:pPr>
      <w:keepNext/>
      <w:numPr>
        <w:ilvl w:val="3"/>
        <w:numId w:val="2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CB1EC0"/>
    <w:pPr>
      <w:keepLines/>
      <w:numPr>
        <w:ilvl w:val="4"/>
        <w:numId w:val="2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rsid w:val="00CB1EC0"/>
    <w:pPr>
      <w:keepLines/>
      <w:numPr>
        <w:numId w:val="4"/>
      </w:numPr>
      <w:suppressLineNumbers/>
      <w:spacing w:before="120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rsid w:val="00CB1EC0"/>
    <w:pPr>
      <w:numPr>
        <w:ilvl w:val="6"/>
        <w:numId w:val="2"/>
      </w:numPr>
      <w:outlineLvl w:val="6"/>
    </w:pPr>
  </w:style>
  <w:style w:type="paragraph" w:styleId="Heading8">
    <w:name w:val="heading 8"/>
    <w:basedOn w:val="Normal"/>
    <w:qFormat/>
    <w:rsid w:val="00CB1EC0"/>
    <w:pPr>
      <w:keepLines/>
      <w:numPr>
        <w:ilvl w:val="7"/>
        <w:numId w:val="1"/>
      </w:numPr>
      <w:suppressLineNumbers/>
      <w:spacing w:before="120"/>
      <w:ind w:left="1584" w:hanging="432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rsid w:val="00CB1EC0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B1EC0"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rsid w:val="00CB1EC0"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rsid w:val="00CB1EC0"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rsid w:val="00CB1EC0"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rsid w:val="00CB1EC0"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rsid w:val="00CB1EC0"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TOC3">
    <w:name w:val="toc 3"/>
    <w:basedOn w:val="Normal"/>
    <w:semiHidden/>
    <w:rsid w:val="00CB1EC0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rsid w:val="00CB1EC0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uiPriority w:val="39"/>
    <w:rsid w:val="00CB1EC0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rsid w:val="00CB1EC0"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sid w:val="00CB1EC0"/>
    <w:rPr>
      <w:b/>
      <w:i/>
    </w:rPr>
  </w:style>
  <w:style w:type="paragraph" w:styleId="Header">
    <w:name w:val="header"/>
    <w:basedOn w:val="Normal"/>
    <w:semiHidden/>
    <w:rsid w:val="00CB1EC0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rsid w:val="00CB1EC0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  <w:rsid w:val="00CB1EC0"/>
  </w:style>
  <w:style w:type="character" w:styleId="FootnoteReference">
    <w:name w:val="footnote reference"/>
    <w:basedOn w:val="DefaultParagraphFont"/>
    <w:semiHidden/>
    <w:rsid w:val="00CB1EC0"/>
    <w:rPr>
      <w:vertAlign w:val="superscript"/>
    </w:rPr>
  </w:style>
  <w:style w:type="paragraph" w:customStyle="1" w:styleId="figtitle">
    <w:name w:val="figtitle"/>
    <w:basedOn w:val="Normal"/>
    <w:rsid w:val="00CB1EC0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rsid w:val="00CB1EC0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rsid w:val="00CB1EC0"/>
    <w:pPr>
      <w:ind w:firstLine="0"/>
      <w:outlineLvl w:val="9"/>
    </w:pPr>
  </w:style>
  <w:style w:type="paragraph" w:customStyle="1" w:styleId="Heading6a">
    <w:name w:val="Heading 6a"/>
    <w:basedOn w:val="Heading6"/>
    <w:rsid w:val="00CB1EC0"/>
    <w:pPr>
      <w:numPr>
        <w:numId w:val="0"/>
      </w:numPr>
      <w:ind w:left="1152" w:hanging="432"/>
      <w:outlineLvl w:val="9"/>
    </w:pPr>
  </w:style>
  <w:style w:type="paragraph" w:customStyle="1" w:styleId="w2base3">
    <w:name w:val="w2 base3"/>
    <w:rsid w:val="00CB1EC0"/>
    <w:pPr>
      <w:keepLines/>
      <w:jc w:val="both"/>
    </w:pPr>
    <w:rPr>
      <w:sz w:val="24"/>
      <w:lang w:val="en-GB"/>
    </w:rPr>
  </w:style>
  <w:style w:type="paragraph" w:styleId="BodyText2">
    <w:name w:val="Body Text 2"/>
    <w:basedOn w:val="Normal"/>
    <w:semiHidden/>
    <w:rsid w:val="00CB1EC0"/>
    <w:rPr>
      <w:sz w:val="24"/>
    </w:rPr>
  </w:style>
  <w:style w:type="paragraph" w:styleId="BodyTextIndent">
    <w:name w:val="Body Text Indent"/>
    <w:basedOn w:val="Normal"/>
    <w:semiHidden/>
    <w:rsid w:val="00CB1EC0"/>
    <w:pPr>
      <w:ind w:left="1560"/>
    </w:pPr>
    <w:rPr>
      <w:sz w:val="24"/>
    </w:rPr>
  </w:style>
  <w:style w:type="character" w:styleId="CommentReference">
    <w:name w:val="annotation reference"/>
    <w:basedOn w:val="DefaultParagraphFont"/>
    <w:semiHidden/>
    <w:rsid w:val="00CB1EC0"/>
    <w:rPr>
      <w:sz w:val="16"/>
    </w:rPr>
  </w:style>
  <w:style w:type="paragraph" w:styleId="CommentText">
    <w:name w:val="annotation text"/>
    <w:basedOn w:val="Normal"/>
    <w:link w:val="CommentTextChar"/>
    <w:semiHidden/>
    <w:rsid w:val="00CB1EC0"/>
  </w:style>
  <w:style w:type="paragraph" w:customStyle="1" w:styleId="App1">
    <w:name w:val="App1"/>
    <w:next w:val="Heading5"/>
    <w:rsid w:val="00CB1EC0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rsid w:val="00CB1EC0"/>
    <w:pPr>
      <w:pageBreakBefore w:val="0"/>
    </w:pPr>
    <w:rPr>
      <w:caps w:val="0"/>
      <w:sz w:val="24"/>
    </w:rPr>
  </w:style>
  <w:style w:type="paragraph" w:customStyle="1" w:styleId="Doccontrolfirst">
    <w:name w:val="Doc control first"/>
    <w:basedOn w:val="Heading1"/>
    <w:rsid w:val="00CB1EC0"/>
    <w:pPr>
      <w:outlineLvl w:val="9"/>
    </w:pPr>
  </w:style>
  <w:style w:type="paragraph" w:customStyle="1" w:styleId="Doccontrolother">
    <w:name w:val="Doc control other"/>
    <w:basedOn w:val="Heading1"/>
    <w:rsid w:val="00CB1EC0"/>
    <w:pPr>
      <w:pageBreakBefore w:val="0"/>
      <w:spacing w:before="360"/>
      <w:outlineLvl w:val="9"/>
    </w:pPr>
  </w:style>
  <w:style w:type="paragraph" w:customStyle="1" w:styleId="HeadingTOC">
    <w:name w:val="Heading TOC"/>
    <w:basedOn w:val="Normal"/>
    <w:rsid w:val="00CB1EC0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Preface1">
    <w:name w:val="Preface 1"/>
    <w:rsid w:val="00CB1EC0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rsid w:val="00CB1EC0"/>
    <w:pPr>
      <w:spacing w:before="280"/>
    </w:pPr>
    <w:rPr>
      <w:sz w:val="24"/>
    </w:rPr>
  </w:style>
  <w:style w:type="paragraph" w:customStyle="1" w:styleId="Preface5">
    <w:name w:val="Preface 5"/>
    <w:rsid w:val="00CB1EC0"/>
    <w:pPr>
      <w:numPr>
        <w:numId w:val="5"/>
      </w:num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Heading6"/>
    <w:rsid w:val="00CB1EC0"/>
    <w:pPr>
      <w:numPr>
        <w:ilvl w:val="5"/>
        <w:numId w:val="2"/>
      </w:numPr>
    </w:pPr>
    <w:rPr>
      <w:i/>
    </w:rPr>
  </w:style>
  <w:style w:type="paragraph" w:customStyle="1" w:styleId="Preface7">
    <w:name w:val="Preface 7"/>
    <w:rsid w:val="00CB1EC0"/>
    <w:pPr>
      <w:numPr>
        <w:numId w:val="3"/>
      </w:numPr>
      <w:spacing w:before="120"/>
    </w:pPr>
    <w:rPr>
      <w:i/>
      <w:noProof/>
      <w:sz w:val="24"/>
    </w:rPr>
  </w:style>
  <w:style w:type="paragraph" w:customStyle="1" w:styleId="Title1">
    <w:name w:val="Title1"/>
    <w:rsid w:val="00CB1EC0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Normal"/>
    <w:rsid w:val="00CB1EC0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CB1EC0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CB1EC0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uiPriority w:val="59"/>
    <w:rsid w:val="003E4DA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0B34"/>
    <w:pPr>
      <w:spacing w:before="100" w:beforeAutospacing="1" w:after="100" w:afterAutospacing="1"/>
    </w:pPr>
    <w:rPr>
      <w:sz w:val="24"/>
      <w:szCs w:val="24"/>
    </w:rPr>
  </w:style>
  <w:style w:type="paragraph" w:customStyle="1" w:styleId="editsection">
    <w:name w:val="editsection"/>
    <w:basedOn w:val="Normal"/>
    <w:rsid w:val="00E60B3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60B34"/>
    <w:rPr>
      <w:b/>
      <w:bCs/>
    </w:rPr>
  </w:style>
  <w:style w:type="character" w:styleId="Hyperlink">
    <w:name w:val="Hyperlink"/>
    <w:basedOn w:val="DefaultParagraphFont"/>
    <w:uiPriority w:val="99"/>
    <w:unhideWhenUsed/>
    <w:rsid w:val="003F49F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9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62F"/>
    <w:pPr>
      <w:pageBreakBefore w:val="0"/>
      <w:numPr>
        <w:numId w:val="0"/>
      </w:numPr>
      <w:tabs>
        <w:tab w:val="clear" w:pos="1440"/>
      </w:tabs>
      <w:spacing w:before="240" w:after="60"/>
      <w:outlineLvl w:val="9"/>
    </w:pPr>
    <w:rPr>
      <w:rFonts w:ascii="Cambria" w:hAnsi="Cambria"/>
      <w:bCs/>
      <w:caps w:val="0"/>
      <w:kern w:val="32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4436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67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43673"/>
  </w:style>
  <w:style w:type="character" w:customStyle="1" w:styleId="CommentSubjectChar">
    <w:name w:val="Comment Subject Char"/>
    <w:basedOn w:val="CommentTextChar"/>
    <w:link w:val="CommentSubject"/>
    <w:rsid w:val="00443673"/>
  </w:style>
  <w:style w:type="paragraph" w:styleId="ListParagraph">
    <w:name w:val="List Paragraph"/>
    <w:basedOn w:val="Normal"/>
    <w:uiPriority w:val="34"/>
    <w:qFormat/>
    <w:rsid w:val="0065424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65424B"/>
    <w:rPr>
      <w:rFonts w:ascii="Arial" w:hAnsi="Arial"/>
      <w:b/>
      <w:caps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65424B"/>
    <w:rPr>
      <w:rFonts w:ascii="Arial" w:hAnsi="Arial"/>
      <w:b/>
      <w:cap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5424B"/>
    <w:rPr>
      <w:rFonts w:ascii="Arial" w:hAnsi="Arial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65424B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C0"/>
  </w:style>
  <w:style w:type="paragraph" w:styleId="Heading1">
    <w:name w:val="heading 1"/>
    <w:basedOn w:val="Normal"/>
    <w:next w:val="Heading2"/>
    <w:link w:val="Heading1Char"/>
    <w:qFormat/>
    <w:rsid w:val="00CB1EC0"/>
    <w:pPr>
      <w:keepNext/>
      <w:pageBreakBefore/>
      <w:numPr>
        <w:numId w:val="2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CB1EC0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qFormat/>
    <w:rsid w:val="00CB1EC0"/>
    <w:pPr>
      <w:keepNext/>
      <w:numPr>
        <w:ilvl w:val="2"/>
        <w:numId w:val="2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CB1EC0"/>
    <w:pPr>
      <w:keepNext/>
      <w:numPr>
        <w:ilvl w:val="3"/>
        <w:numId w:val="2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CB1EC0"/>
    <w:pPr>
      <w:keepLines/>
      <w:numPr>
        <w:ilvl w:val="4"/>
        <w:numId w:val="2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qFormat/>
    <w:rsid w:val="00CB1EC0"/>
    <w:pPr>
      <w:keepLines/>
      <w:numPr>
        <w:numId w:val="4"/>
      </w:numPr>
      <w:suppressLineNumbers/>
      <w:spacing w:before="120"/>
      <w:jc w:val="both"/>
      <w:outlineLvl w:val="5"/>
    </w:pPr>
    <w:rPr>
      <w:sz w:val="24"/>
      <w:lang w:val="en-GB"/>
    </w:rPr>
  </w:style>
  <w:style w:type="paragraph" w:styleId="Heading7">
    <w:name w:val="heading 7"/>
    <w:basedOn w:val="Heading6"/>
    <w:qFormat/>
    <w:rsid w:val="00CB1EC0"/>
    <w:pPr>
      <w:numPr>
        <w:ilvl w:val="6"/>
        <w:numId w:val="2"/>
      </w:numPr>
      <w:outlineLvl w:val="6"/>
    </w:pPr>
  </w:style>
  <w:style w:type="paragraph" w:styleId="Heading8">
    <w:name w:val="heading 8"/>
    <w:basedOn w:val="Normal"/>
    <w:qFormat/>
    <w:rsid w:val="00CB1EC0"/>
    <w:pPr>
      <w:keepLines/>
      <w:numPr>
        <w:ilvl w:val="7"/>
        <w:numId w:val="1"/>
      </w:numPr>
      <w:suppressLineNumbers/>
      <w:spacing w:before="120"/>
      <w:ind w:left="1584" w:hanging="432"/>
      <w:jc w:val="both"/>
      <w:outlineLvl w:val="7"/>
    </w:pPr>
    <w:rPr>
      <w:sz w:val="24"/>
      <w:lang w:val="en-GB"/>
    </w:rPr>
  </w:style>
  <w:style w:type="paragraph" w:styleId="Heading9">
    <w:name w:val="heading 9"/>
    <w:basedOn w:val="Heading8"/>
    <w:qFormat/>
    <w:rsid w:val="00CB1EC0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B1EC0"/>
    <w:pPr>
      <w:spacing w:before="160"/>
      <w:ind w:left="720"/>
    </w:pPr>
    <w:rPr>
      <w:sz w:val="24"/>
      <w:lang w:val="en-GB"/>
    </w:rPr>
  </w:style>
  <w:style w:type="paragraph" w:styleId="TOC8">
    <w:name w:val="toc 8"/>
    <w:basedOn w:val="Normal"/>
    <w:semiHidden/>
    <w:rsid w:val="00CB1EC0"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OC7">
    <w:name w:val="toc 7"/>
    <w:basedOn w:val="Normal"/>
    <w:semiHidden/>
    <w:rsid w:val="00CB1EC0"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OC6">
    <w:name w:val="toc 6"/>
    <w:basedOn w:val="Normal"/>
    <w:semiHidden/>
    <w:rsid w:val="00CB1EC0"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OC5">
    <w:name w:val="toc 5"/>
    <w:basedOn w:val="Normal"/>
    <w:semiHidden/>
    <w:rsid w:val="00CB1EC0"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OC4">
    <w:name w:val="toc 4"/>
    <w:basedOn w:val="Normal"/>
    <w:semiHidden/>
    <w:rsid w:val="00CB1EC0"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TOC3">
    <w:name w:val="toc 3"/>
    <w:basedOn w:val="Normal"/>
    <w:semiHidden/>
    <w:rsid w:val="00CB1EC0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OC2">
    <w:name w:val="toc 2"/>
    <w:basedOn w:val="Normal"/>
    <w:uiPriority w:val="39"/>
    <w:rsid w:val="00CB1EC0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uiPriority w:val="39"/>
    <w:rsid w:val="00CB1EC0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TOC9">
    <w:name w:val="toc 9"/>
    <w:basedOn w:val="Normal"/>
    <w:next w:val="Normal"/>
    <w:semiHidden/>
    <w:rsid w:val="00CB1EC0"/>
    <w:pPr>
      <w:tabs>
        <w:tab w:val="right" w:leader="dot" w:pos="9027"/>
      </w:tabs>
      <w:ind w:left="1600"/>
    </w:pPr>
  </w:style>
  <w:style w:type="paragraph" w:customStyle="1" w:styleId="Term">
    <w:name w:val="Term"/>
    <w:basedOn w:val="BodyText"/>
    <w:rsid w:val="00CB1EC0"/>
    <w:rPr>
      <w:b/>
      <w:i/>
    </w:rPr>
  </w:style>
  <w:style w:type="paragraph" w:styleId="Header">
    <w:name w:val="header"/>
    <w:basedOn w:val="Normal"/>
    <w:semiHidden/>
    <w:rsid w:val="00CB1EC0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rsid w:val="00CB1EC0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FootnoteText">
    <w:name w:val="footnote text"/>
    <w:basedOn w:val="Normal"/>
    <w:semiHidden/>
    <w:rsid w:val="00CB1EC0"/>
  </w:style>
  <w:style w:type="character" w:styleId="FootnoteReference">
    <w:name w:val="footnote reference"/>
    <w:basedOn w:val="DefaultParagraphFont"/>
    <w:semiHidden/>
    <w:rsid w:val="00CB1EC0"/>
    <w:rPr>
      <w:vertAlign w:val="superscript"/>
    </w:rPr>
  </w:style>
  <w:style w:type="paragraph" w:customStyle="1" w:styleId="figtitle">
    <w:name w:val="figtitle"/>
    <w:basedOn w:val="Normal"/>
    <w:rsid w:val="00CB1EC0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FirstPara">
    <w:name w:val="FirstPara"/>
    <w:basedOn w:val="Normal"/>
    <w:rsid w:val="00CB1EC0"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Heading5"/>
    <w:rsid w:val="00CB1EC0"/>
    <w:pPr>
      <w:ind w:firstLine="0"/>
      <w:outlineLvl w:val="9"/>
    </w:pPr>
  </w:style>
  <w:style w:type="paragraph" w:customStyle="1" w:styleId="Heading6a">
    <w:name w:val="Heading 6a"/>
    <w:basedOn w:val="Heading6"/>
    <w:rsid w:val="00CB1EC0"/>
    <w:pPr>
      <w:numPr>
        <w:numId w:val="0"/>
      </w:numPr>
      <w:ind w:left="1152" w:hanging="432"/>
      <w:outlineLvl w:val="9"/>
    </w:pPr>
  </w:style>
  <w:style w:type="paragraph" w:customStyle="1" w:styleId="w2base3">
    <w:name w:val="w2 base3"/>
    <w:rsid w:val="00CB1EC0"/>
    <w:pPr>
      <w:keepLines/>
      <w:jc w:val="both"/>
    </w:pPr>
    <w:rPr>
      <w:sz w:val="24"/>
      <w:lang w:val="en-GB"/>
    </w:rPr>
  </w:style>
  <w:style w:type="paragraph" w:styleId="BodyText2">
    <w:name w:val="Body Text 2"/>
    <w:basedOn w:val="Normal"/>
    <w:semiHidden/>
    <w:rsid w:val="00CB1EC0"/>
    <w:rPr>
      <w:sz w:val="24"/>
    </w:rPr>
  </w:style>
  <w:style w:type="paragraph" w:styleId="BodyTextIndent">
    <w:name w:val="Body Text Indent"/>
    <w:basedOn w:val="Normal"/>
    <w:semiHidden/>
    <w:rsid w:val="00CB1EC0"/>
    <w:pPr>
      <w:ind w:left="1560"/>
    </w:pPr>
    <w:rPr>
      <w:sz w:val="24"/>
    </w:rPr>
  </w:style>
  <w:style w:type="character" w:styleId="CommentReference">
    <w:name w:val="annotation reference"/>
    <w:basedOn w:val="DefaultParagraphFont"/>
    <w:semiHidden/>
    <w:rsid w:val="00CB1EC0"/>
    <w:rPr>
      <w:sz w:val="16"/>
    </w:rPr>
  </w:style>
  <w:style w:type="paragraph" w:styleId="CommentText">
    <w:name w:val="annotation text"/>
    <w:basedOn w:val="Normal"/>
    <w:link w:val="CommentTextChar"/>
    <w:semiHidden/>
    <w:rsid w:val="00CB1EC0"/>
  </w:style>
  <w:style w:type="paragraph" w:customStyle="1" w:styleId="App1">
    <w:name w:val="App1"/>
    <w:next w:val="Heading5"/>
    <w:rsid w:val="00CB1EC0"/>
    <w:pPr>
      <w:keepNext/>
      <w:pageBreakBefore/>
      <w:spacing w:before="280" w:after="160"/>
    </w:pPr>
    <w:rPr>
      <w:rFonts w:ascii="Arial" w:hAnsi="Arial"/>
      <w:b/>
      <w:caps/>
      <w:sz w:val="28"/>
      <w:lang w:val="en-GB"/>
    </w:rPr>
  </w:style>
  <w:style w:type="paragraph" w:customStyle="1" w:styleId="App2">
    <w:name w:val="App2"/>
    <w:basedOn w:val="App1"/>
    <w:rsid w:val="00CB1EC0"/>
    <w:pPr>
      <w:pageBreakBefore w:val="0"/>
    </w:pPr>
    <w:rPr>
      <w:caps w:val="0"/>
      <w:sz w:val="24"/>
    </w:rPr>
  </w:style>
  <w:style w:type="paragraph" w:customStyle="1" w:styleId="Doccontrolfirst">
    <w:name w:val="Doc control first"/>
    <w:basedOn w:val="Heading1"/>
    <w:rsid w:val="00CB1EC0"/>
    <w:pPr>
      <w:outlineLvl w:val="9"/>
    </w:pPr>
  </w:style>
  <w:style w:type="paragraph" w:customStyle="1" w:styleId="Doccontrolother">
    <w:name w:val="Doc control other"/>
    <w:basedOn w:val="Heading1"/>
    <w:rsid w:val="00CB1EC0"/>
    <w:pPr>
      <w:pageBreakBefore w:val="0"/>
      <w:spacing w:before="360"/>
      <w:outlineLvl w:val="9"/>
    </w:pPr>
  </w:style>
  <w:style w:type="paragraph" w:customStyle="1" w:styleId="HeadingTOC">
    <w:name w:val="Heading TOC"/>
    <w:basedOn w:val="Normal"/>
    <w:rsid w:val="00CB1EC0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Preface1">
    <w:name w:val="Preface 1"/>
    <w:rsid w:val="00CB1EC0"/>
    <w:pPr>
      <w:keepNext/>
    </w:pPr>
    <w:rPr>
      <w:rFonts w:ascii="Arial" w:hAnsi="Arial"/>
      <w:b/>
      <w:caps/>
      <w:sz w:val="28"/>
      <w:lang w:val="en-GB"/>
    </w:rPr>
  </w:style>
  <w:style w:type="paragraph" w:customStyle="1" w:styleId="Preface2">
    <w:name w:val="Preface 2"/>
    <w:basedOn w:val="Preface1"/>
    <w:rsid w:val="00CB1EC0"/>
    <w:pPr>
      <w:spacing w:before="280"/>
    </w:pPr>
    <w:rPr>
      <w:sz w:val="24"/>
    </w:rPr>
  </w:style>
  <w:style w:type="paragraph" w:customStyle="1" w:styleId="Preface5">
    <w:name w:val="Preface 5"/>
    <w:rsid w:val="00CB1EC0"/>
    <w:pPr>
      <w:numPr>
        <w:numId w:val="5"/>
      </w:numPr>
      <w:spacing w:before="160"/>
    </w:pPr>
    <w:rPr>
      <w:i/>
      <w:sz w:val="24"/>
      <w:lang w:val="en-GB"/>
    </w:rPr>
  </w:style>
  <w:style w:type="paragraph" w:customStyle="1" w:styleId="preface6">
    <w:name w:val="preface 6"/>
    <w:basedOn w:val="Heading6"/>
    <w:rsid w:val="00CB1EC0"/>
    <w:pPr>
      <w:numPr>
        <w:ilvl w:val="5"/>
        <w:numId w:val="2"/>
      </w:numPr>
    </w:pPr>
    <w:rPr>
      <w:i/>
    </w:rPr>
  </w:style>
  <w:style w:type="paragraph" w:customStyle="1" w:styleId="Preface7">
    <w:name w:val="Preface 7"/>
    <w:rsid w:val="00CB1EC0"/>
    <w:pPr>
      <w:numPr>
        <w:numId w:val="3"/>
      </w:numPr>
      <w:spacing w:before="120"/>
    </w:pPr>
    <w:rPr>
      <w:i/>
      <w:noProof/>
      <w:sz w:val="24"/>
    </w:rPr>
  </w:style>
  <w:style w:type="paragraph" w:customStyle="1" w:styleId="Title1">
    <w:name w:val="Title1"/>
    <w:rsid w:val="00CB1EC0"/>
    <w:pPr>
      <w:pBdr>
        <w:top w:val="single" w:sz="48" w:space="1" w:color="auto"/>
      </w:pBdr>
      <w:spacing w:before="3360"/>
      <w:jc w:val="right"/>
    </w:pPr>
    <w:rPr>
      <w:rFonts w:ascii="Arial" w:hAnsi="Arial"/>
      <w:b/>
      <w:i/>
      <w:sz w:val="36"/>
      <w:lang w:val="en-GB"/>
    </w:rPr>
  </w:style>
  <w:style w:type="paragraph" w:customStyle="1" w:styleId="Title2">
    <w:name w:val="Title2"/>
    <w:basedOn w:val="Normal"/>
    <w:rsid w:val="00CB1EC0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CB1EC0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CB1EC0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table" w:styleId="TableGrid">
    <w:name w:val="Table Grid"/>
    <w:basedOn w:val="TableNormal"/>
    <w:uiPriority w:val="59"/>
    <w:rsid w:val="003E4DA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0B34"/>
    <w:pPr>
      <w:spacing w:before="100" w:beforeAutospacing="1" w:after="100" w:afterAutospacing="1"/>
    </w:pPr>
    <w:rPr>
      <w:sz w:val="24"/>
      <w:szCs w:val="24"/>
    </w:rPr>
  </w:style>
  <w:style w:type="paragraph" w:customStyle="1" w:styleId="editsection">
    <w:name w:val="editsection"/>
    <w:basedOn w:val="Normal"/>
    <w:rsid w:val="00E60B3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60B34"/>
    <w:rPr>
      <w:b/>
      <w:bCs/>
    </w:rPr>
  </w:style>
  <w:style w:type="character" w:styleId="Hyperlink">
    <w:name w:val="Hyperlink"/>
    <w:basedOn w:val="DefaultParagraphFont"/>
    <w:uiPriority w:val="99"/>
    <w:unhideWhenUsed/>
    <w:rsid w:val="003F49F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9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62F"/>
    <w:pPr>
      <w:pageBreakBefore w:val="0"/>
      <w:numPr>
        <w:numId w:val="0"/>
      </w:numPr>
      <w:tabs>
        <w:tab w:val="clear" w:pos="1440"/>
      </w:tabs>
      <w:spacing w:before="240" w:after="60"/>
      <w:outlineLvl w:val="9"/>
    </w:pPr>
    <w:rPr>
      <w:rFonts w:ascii="Cambria" w:hAnsi="Cambria"/>
      <w:bCs/>
      <w:caps w:val="0"/>
      <w:kern w:val="32"/>
      <w:sz w:val="32"/>
      <w:szCs w:val="32"/>
      <w:lang w:val="en-US"/>
    </w:rPr>
  </w:style>
  <w:style w:type="paragraph" w:styleId="Revision">
    <w:name w:val="Revision"/>
    <w:hidden/>
    <w:uiPriority w:val="99"/>
    <w:semiHidden/>
    <w:rsid w:val="004436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67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43673"/>
  </w:style>
  <w:style w:type="character" w:customStyle="1" w:styleId="CommentSubjectChar">
    <w:name w:val="Comment Subject Char"/>
    <w:basedOn w:val="CommentTextChar"/>
    <w:link w:val="CommentSubject"/>
    <w:rsid w:val="00443673"/>
  </w:style>
  <w:style w:type="paragraph" w:styleId="ListParagraph">
    <w:name w:val="List Paragraph"/>
    <w:basedOn w:val="Normal"/>
    <w:uiPriority w:val="34"/>
    <w:qFormat/>
    <w:rsid w:val="0065424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65424B"/>
    <w:rPr>
      <w:rFonts w:ascii="Arial" w:hAnsi="Arial"/>
      <w:b/>
      <w:caps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65424B"/>
    <w:rPr>
      <w:rFonts w:ascii="Arial" w:hAnsi="Arial"/>
      <w:b/>
      <w:cap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65424B"/>
    <w:rPr>
      <w:rFonts w:ascii="Arial" w:hAnsi="Arial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65424B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DD5BD-1694-4DC3-831B-BBB4F6D2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Analysis</vt:lpstr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Analysis</dc:title>
  <dc:subject>Report</dc:subject>
  <dc:creator>Francis Otieno</dc:creator>
  <cp:keywords>DEW-RE-URA</cp:keywords>
  <cp:lastModifiedBy>E.Wanjohi</cp:lastModifiedBy>
  <cp:revision>9</cp:revision>
  <cp:lastPrinted>2008-11-21T13:11:00Z</cp:lastPrinted>
  <dcterms:created xsi:type="dcterms:W3CDTF">2012-03-05T07:03:00Z</dcterms:created>
  <dcterms:modified xsi:type="dcterms:W3CDTF">2012-03-08T09:20:00Z</dcterms:modified>
  <cp:category>CCK IMIS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 Id">
    <vt:lpwstr>Project Id</vt:lpwstr>
  </property>
  <property fmtid="{D5CDD505-2E9C-101B-9397-08002B2CF9AE}" pid="3" name="Project">
    <vt:lpwstr>Template for IDA Project</vt:lpwstr>
  </property>
  <property fmtid="{D5CDD505-2E9C-101B-9397-08002B2CF9AE}" pid="4" name="Version">
    <vt:lpwstr>Issue 1</vt:lpwstr>
  </property>
  <property fmtid="{D5CDD505-2E9C-101B-9397-08002B2CF9AE}" pid="5" name="Date">
    <vt:lpwstr>17 January 2001</vt:lpwstr>
  </property>
  <property fmtid="{D5CDD505-2E9C-101B-9397-08002B2CF9AE}" pid="6" name="Contract">
    <vt:lpwstr>Template for specific development</vt:lpwstr>
  </property>
  <property fmtid="{D5CDD505-2E9C-101B-9397-08002B2CF9AE}" pid="7" name="Contr ID">
    <vt:lpwstr>Contract ID</vt:lpwstr>
  </property>
</Properties>
</file>