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260"/>
              <w:left w:type="dxa" w:w="280"/>
              <w:bottom w:type="dxa" w:w="2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Dr. William Triplett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8C4DE"/>
                <w:sz w:val="22"/>
                <w:szCs w:val="22"/>
              </w:rPr>
              <w:t xml:space="preserve">Founder, Nexcellence Academy™</w:t>
            </w:r>
          </w:p>
        </w:tc>
      </w:tr>
    </w:tbl>
    <w:p>
      <w:pPr>
        <w:spacing w:after="0" w:before="60"/>
      </w:pPr>
    </w:p>
    <w:p>
      <w:pPr>
        <w:shd w:fill="FFF8E1" w:val="clear"/>
        <w:spacing w:after="80" w:before="60"/>
      </w:pPr>
      <w:r>
        <w:rPr>
          <w:rFonts w:ascii="Arial" w:cs="Arial" w:eastAsia="Arial" w:hAnsi="Arial"/>
          <w:i/>
          <w:iCs/>
          <w:color w:val="7A5C00"/>
          <w:sz w:val="18"/>
          <w:szCs w:val="18"/>
        </w:rPr>
        <w:t xml:space="preserve">⚠ This is a template bio written to match the brand voice. Dr. Triplett should review, correct factual details, add specific credentials, and approve before publication.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Meet Dr. William Triplett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Dr. William Triplett is a scholar, faculty member, and academic strategist with more than fifteen years of experience supporting doctoral scholars, faculty, and academic leaders across disciplines.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As the founder of Nexcellence Academy™, Dr. Triplett has worked with hundreds of doctoral candidates — helping them move from stalled to defended, from overwhelmed to confident, and from ABD to Dr. His approach combines rigorous academic expertise with practical, structured support that produces results.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Before founding Nexcellence, Dr. Triplett built his career in higher education as both a practitioner and a scholar. He understands the real pressures of doctoral study and faculty life because he has lived them — the late nights with data, the committee politics, the publication pressure, and the quiet satisfaction of watching a student cross the stage.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What Drives the Work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Dr. Triplett founded Nexcellence Academy™ on a simple belief: that every serious scholar deserves expert support — not just the ones at well-resourced institutions or with well-connected advisors. Too many doctoral students and early-career faculty are left to figure things out alone. Nexcellence exists to change that.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work is personal. Dr. Triplett takes on a limited number of clients each cohort to ensure every engagement receives the depth of attention it deserves. His clients describe him as direct, knowledgeable, and genuinely invested in their success.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Expertise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Doctoral dissertation coaching and completion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Faculty positioning, tenure preparation, and promotion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Research methodology and academic writing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Publication strategy and journal article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Curriculum design and academic program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Academic leadership coaching and institutional consulting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Book writing, publishing strategy, and author positioning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Credentials</w:t>
      </w:r>
    </w:p>
    <w:p>
      <w:pPr>
        <w:shd w:fill="FFF8E1" w:val="clear"/>
        <w:spacing w:after="80" w:before="60"/>
      </w:pPr>
      <w:r>
        <w:rPr>
          <w:rFonts w:ascii="Arial" w:cs="Arial" w:eastAsia="Arial" w:hAnsi="Arial"/>
          <w:i/>
          <w:iCs/>
          <w:color w:val="7A5C00"/>
          <w:sz w:val="18"/>
          <w:szCs w:val="18"/>
        </w:rPr>
        <w:t xml:space="preserve">⚠ Replace placeholder credentials below with Dr. Triplett’s actual degrees, institutions, certifications, and affiliations.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[Degree], [Field] — [Institution], [Year]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[Degree], [Field] — [Institution], [Year]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Faculty Member — [Institution]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Member — [Professional Association]</w:t>
      </w:r>
    </w:p>
    <w:p>
      <w:pPr>
        <w:pBdr>
          <w:bottom w:val="single" w:color="C0C8D0" w:sz="4" w:space="1"/>
        </w:pBdr>
        <w:spacing w:after="160" w:before="16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Page CTA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Heading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Ready to Work Together?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Body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Dr. Triplett personally leads every engagement at Nexcellence Academy™. If you’re ready to finish your dissertation, advance your faculty career, or build your academic legacy — start with a consultation.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6DA4"/>
          <w:sz w:val="18"/>
          <w:szCs w:val="18"/>
        </w:rPr>
        <w:t xml:space="preserve">CTA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Book a Consultation with Dr. Triplett</w:t>
      </w:r>
    </w:p>
    <w:p>
      <w:pPr>
        <w:spacing w:after="0" w:before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2026-03-28T17:46:17.279Z</dcterms:created>
  <dcterms:modified xsi:type="dcterms:W3CDTF">2026-03-28T17:46:17.279Z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