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CD27E0" w14:textId="3C7F98FD" w:rsidR="00781B52" w:rsidRDefault="00781B52" w:rsidP="00C13D40">
      <w:r>
        <w:t>//à terminer</w:t>
      </w:r>
      <w:bookmarkStart w:id="0" w:name="_GoBack"/>
      <w:bookmarkEnd w:id="0"/>
    </w:p>
    <w:p w14:paraId="4C038F03" w14:textId="1843EA67" w:rsidR="00C13D40" w:rsidRPr="00A047CA" w:rsidRDefault="00C13D40" w:rsidP="00C13D40">
      <w:r w:rsidRPr="00A047CA">
        <w:t>Titre</w:t>
      </w:r>
      <w:r w:rsidR="003B1F97">
        <w:t> : Gérer les retards</w:t>
      </w:r>
    </w:p>
    <w:p w14:paraId="3F925297" w14:textId="7A6538E0" w:rsidR="00C13D40" w:rsidRPr="00A047CA" w:rsidRDefault="00C13D40" w:rsidP="00C13D40">
      <w:r w:rsidRPr="00A047CA">
        <w:t xml:space="preserve">Acteurs principaux : </w:t>
      </w:r>
      <w:r>
        <w:t>Employé</w:t>
      </w:r>
    </w:p>
    <w:p w14:paraId="6B7735EE" w14:textId="6EC2799A" w:rsidR="00C13D40" w:rsidRPr="00A047CA" w:rsidRDefault="00C13D40" w:rsidP="00C13D40">
      <w:r w:rsidRPr="00A047CA">
        <w:t xml:space="preserve">Acteur secondaire : </w:t>
      </w:r>
      <w:r w:rsidR="003B1F97">
        <w:t>[Script]</w:t>
      </w:r>
    </w:p>
    <w:p w14:paraId="575CEBD0" w14:textId="79A7402D" w:rsidR="00C13D40" w:rsidRPr="00A047CA" w:rsidRDefault="00C13D40" w:rsidP="00C13D40">
      <w:r w:rsidRPr="00A047CA">
        <w:t>Préconditions :</w:t>
      </w:r>
      <w:r w:rsidR="003B1F97">
        <w:t xml:space="preserve"> </w:t>
      </w:r>
    </w:p>
    <w:p w14:paraId="22CF6A3F" w14:textId="657B567B" w:rsidR="00C13D40" w:rsidRPr="0068583E" w:rsidRDefault="00C13D40" w:rsidP="00C13D40">
      <w:r w:rsidRPr="00A047CA">
        <w:t xml:space="preserve">Post-conditions : </w:t>
      </w:r>
      <w:r w:rsidR="003B1F97">
        <w:t>Le registre des articles en retard a été mise-à-jour avec le montant de l’amande dû</w:t>
      </w:r>
      <w:r>
        <w:t xml:space="preserve">. </w:t>
      </w:r>
    </w:p>
    <w:p w14:paraId="0A2BCB02" w14:textId="77777777" w:rsidR="00C13D40" w:rsidRPr="00A047CA" w:rsidRDefault="00C13D40" w:rsidP="00C13D40"/>
    <w:p w14:paraId="4D17B037" w14:textId="77777777" w:rsidR="00C13D40" w:rsidRPr="00A047CA" w:rsidRDefault="00C13D40" w:rsidP="00C13D40"/>
    <w:p w14:paraId="20D0196E" w14:textId="77777777" w:rsidR="00C13D40" w:rsidRPr="00A047CA" w:rsidRDefault="00C13D40" w:rsidP="00C13D40">
      <w:r w:rsidRPr="00A047CA">
        <w:t>Scénario Principal</w:t>
      </w:r>
    </w:p>
    <w:p w14:paraId="6A6C5691" w14:textId="77777777" w:rsidR="00C13D40" w:rsidRPr="00A047CA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:rsidRPr="00A047CA" w14:paraId="4635E2DB" w14:textId="77777777" w:rsidTr="00197C64">
        <w:tc>
          <w:tcPr>
            <w:tcW w:w="4528" w:type="dxa"/>
          </w:tcPr>
          <w:p w14:paraId="5941EF10" w14:textId="77777777" w:rsidR="00C13D40" w:rsidRPr="00A047CA" w:rsidRDefault="00C13D40" w:rsidP="003B1F97">
            <w:r w:rsidRPr="00A047CA">
              <w:t>Acteurs</w:t>
            </w:r>
          </w:p>
        </w:tc>
        <w:tc>
          <w:tcPr>
            <w:tcW w:w="4528" w:type="dxa"/>
          </w:tcPr>
          <w:p w14:paraId="517D125A" w14:textId="77777777" w:rsidR="00C13D40" w:rsidRPr="00A047CA" w:rsidRDefault="00C13D40" w:rsidP="003B1F97">
            <w:r w:rsidRPr="00A047CA">
              <w:t>Système</w:t>
            </w:r>
          </w:p>
        </w:tc>
      </w:tr>
      <w:tr w:rsidR="00C13D40" w:rsidRPr="00A047CA" w14:paraId="014BF458" w14:textId="77777777" w:rsidTr="00197C64">
        <w:trPr>
          <w:trHeight w:val="1717"/>
        </w:trPr>
        <w:tc>
          <w:tcPr>
            <w:tcW w:w="4528" w:type="dxa"/>
          </w:tcPr>
          <w:p w14:paraId="1C4CD56F" w14:textId="4402F2F2" w:rsidR="00C13D40" w:rsidRDefault="00C13D40" w:rsidP="003B1F97">
            <w:r w:rsidRPr="00A047CA">
              <w:t xml:space="preserve">1. </w:t>
            </w:r>
            <w:r w:rsidR="003B1F97">
              <w:t>//Initialisation du scénario à déterminer</w:t>
            </w:r>
          </w:p>
          <w:p w14:paraId="7DF93EE0" w14:textId="5DEE0C09" w:rsidR="00781B52" w:rsidRDefault="00C13D40" w:rsidP="003B1F97">
            <w:r>
              <w:t xml:space="preserve">2. L’employé lance </w:t>
            </w:r>
            <w:r w:rsidR="00637AD6">
              <w:t>la gestion des re</w:t>
            </w:r>
            <w:r w:rsidR="00781B52">
              <w:t xml:space="preserve">tards </w:t>
            </w:r>
          </w:p>
          <w:p w14:paraId="4AA4D00D" w14:textId="79B709A0" w:rsidR="00C13D40" w:rsidRDefault="00781B52" w:rsidP="003B1F97">
            <w:r>
              <w:t>et choisi les paramètres de l’étendu du rapport</w:t>
            </w:r>
          </w:p>
          <w:p w14:paraId="32E054C8" w14:textId="77777777" w:rsidR="00637AD6" w:rsidRDefault="00637AD6" w:rsidP="003B1F97"/>
          <w:p w14:paraId="6B44E749" w14:textId="77777777" w:rsidR="00FB70D2" w:rsidRDefault="00FB70D2" w:rsidP="003B1F97"/>
          <w:p w14:paraId="259A390A" w14:textId="77777777" w:rsidR="00781B52" w:rsidRDefault="00781B52" w:rsidP="003B1F97"/>
          <w:p w14:paraId="08358A6B" w14:textId="4D69D02F" w:rsidR="00C13D40" w:rsidRPr="00A047CA" w:rsidRDefault="00C13D40" w:rsidP="003B1F97">
            <w:r>
              <w:t>5.</w:t>
            </w:r>
            <w:r w:rsidR="00FB70D2">
              <w:t xml:space="preserve"> </w:t>
            </w:r>
            <w:r>
              <w:t>Le client entre dans le système son numéro de téléphone et son code secret.</w:t>
            </w:r>
          </w:p>
          <w:p w14:paraId="090BD044" w14:textId="77777777" w:rsidR="00C13D40" w:rsidRPr="00A047CA" w:rsidRDefault="00C13D40" w:rsidP="003B1F97"/>
          <w:p w14:paraId="25416652" w14:textId="77777777" w:rsidR="00C13D40" w:rsidRDefault="00C13D40" w:rsidP="003B1F97"/>
          <w:p w14:paraId="1050AE6F" w14:textId="77777777" w:rsidR="00781B52" w:rsidRDefault="00781B52" w:rsidP="003B1F97"/>
          <w:p w14:paraId="0FF4F73B" w14:textId="77777777" w:rsidR="00C13D40" w:rsidRDefault="00C13D40" w:rsidP="003B1F97"/>
          <w:p w14:paraId="43BD46F5" w14:textId="77777777" w:rsidR="00C13D40" w:rsidRDefault="00C13D40" w:rsidP="003B1F97"/>
          <w:p w14:paraId="7B66E83C" w14:textId="7F997C27" w:rsidR="00C13D40" w:rsidRPr="00A047CA" w:rsidRDefault="00C13D40" w:rsidP="00197C64"/>
        </w:tc>
        <w:tc>
          <w:tcPr>
            <w:tcW w:w="4528" w:type="dxa"/>
          </w:tcPr>
          <w:p w14:paraId="35E83225" w14:textId="77777777" w:rsidR="00C13D40" w:rsidRPr="00A047CA" w:rsidRDefault="00C13D40" w:rsidP="003B1F97"/>
          <w:p w14:paraId="7EF467A5" w14:textId="77777777" w:rsidR="00C13D40" w:rsidRDefault="00C13D40" w:rsidP="003B1F97"/>
          <w:p w14:paraId="57840666" w14:textId="77777777" w:rsidR="00637AD6" w:rsidRDefault="00637AD6" w:rsidP="003B1F97"/>
          <w:p w14:paraId="01392453" w14:textId="629C0190" w:rsidR="00C13D40" w:rsidRDefault="00C13D40" w:rsidP="003B1F97">
            <w:r>
              <w:t xml:space="preserve">3. </w:t>
            </w:r>
            <w:r w:rsidR="003B1F97">
              <w:t xml:space="preserve">Le système </w:t>
            </w:r>
            <w:r w:rsidR="00FB70D2">
              <w:t>affiche la liste des articles en retards, la durée, l’adhérent et l’amende.</w:t>
            </w:r>
          </w:p>
          <w:p w14:paraId="08332F8A" w14:textId="5229B88F" w:rsidR="00C13D40" w:rsidRDefault="00781B52" w:rsidP="003B1F97">
            <w:r>
              <w:t>4. Le système imprime le résultat de la requête</w:t>
            </w:r>
          </w:p>
          <w:p w14:paraId="2EB37B21" w14:textId="77777777" w:rsidR="00C13D40" w:rsidRDefault="00C13D40" w:rsidP="003B1F97"/>
          <w:p w14:paraId="36877698" w14:textId="77777777" w:rsidR="00C13D40" w:rsidRDefault="00C13D40" w:rsidP="003B1F97"/>
          <w:p w14:paraId="1D842278" w14:textId="3E3CDBE8" w:rsidR="00C13D40" w:rsidRDefault="00C13D40" w:rsidP="003B1F97"/>
          <w:p w14:paraId="4A282623" w14:textId="77777777" w:rsidR="00C13D40" w:rsidRPr="00A047CA" w:rsidRDefault="00C13D40" w:rsidP="00781B52"/>
        </w:tc>
      </w:tr>
    </w:tbl>
    <w:p w14:paraId="59E98F76" w14:textId="77777777" w:rsidR="00C13D40" w:rsidRPr="00A047CA" w:rsidRDefault="00C13D40" w:rsidP="00C13D40"/>
    <w:p w14:paraId="7031843F" w14:textId="77777777" w:rsidR="00C13D40" w:rsidRDefault="00C13D40" w:rsidP="00C13D40">
      <w:r>
        <w:t>Scénario alternatif</w:t>
      </w:r>
    </w:p>
    <w:p w14:paraId="36AB5D26" w14:textId="77777777" w:rsidR="00C13D40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14:paraId="45226172" w14:textId="77777777" w:rsidTr="003B1F97">
        <w:trPr>
          <w:trHeight w:val="334"/>
        </w:trPr>
        <w:tc>
          <w:tcPr>
            <w:tcW w:w="4528" w:type="dxa"/>
          </w:tcPr>
          <w:p w14:paraId="672142CF" w14:textId="77777777" w:rsidR="00C13D40" w:rsidRDefault="00C13D40" w:rsidP="003B1F97">
            <w:r>
              <w:t>Acteurs</w:t>
            </w:r>
          </w:p>
        </w:tc>
        <w:tc>
          <w:tcPr>
            <w:tcW w:w="4528" w:type="dxa"/>
          </w:tcPr>
          <w:p w14:paraId="020CEE66" w14:textId="77777777" w:rsidR="00C13D40" w:rsidRDefault="00C13D40" w:rsidP="003B1F97">
            <w:r>
              <w:t>Système</w:t>
            </w:r>
          </w:p>
        </w:tc>
      </w:tr>
      <w:tr w:rsidR="00C13D40" w14:paraId="150D1778" w14:textId="77777777" w:rsidTr="003B1F97">
        <w:trPr>
          <w:trHeight w:val="6413"/>
        </w:trPr>
        <w:tc>
          <w:tcPr>
            <w:tcW w:w="4528" w:type="dxa"/>
          </w:tcPr>
          <w:p w14:paraId="5CACB6F3" w14:textId="77777777" w:rsidR="00C13D40" w:rsidRDefault="00C13D40" w:rsidP="003B1F97"/>
          <w:p w14:paraId="68F368B5" w14:textId="77777777" w:rsidR="00C13D40" w:rsidRDefault="00C13D40" w:rsidP="003B1F97"/>
          <w:p w14:paraId="5D04DF30" w14:textId="77777777" w:rsidR="00C13D40" w:rsidRDefault="00C13D40" w:rsidP="003B1F97"/>
        </w:tc>
        <w:tc>
          <w:tcPr>
            <w:tcW w:w="4528" w:type="dxa"/>
          </w:tcPr>
          <w:p w14:paraId="7437A049" w14:textId="77777777" w:rsidR="00C13D40" w:rsidRDefault="00C13D40" w:rsidP="00781B52"/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4A438B44" w14:textId="3BF213CE" w:rsidR="00194357" w:rsidRPr="000323A2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3695"/>
        <w:gridCol w:w="5707"/>
      </w:tblGrid>
      <w:tr w:rsidR="00194357" w:rsidRPr="000323A2" w14:paraId="58D48FBA" w14:textId="77777777" w:rsidTr="000323A2">
        <w:trPr>
          <w:trHeight w:val="292"/>
        </w:trPr>
        <w:tc>
          <w:tcPr>
            <w:tcW w:w="3910" w:type="dxa"/>
          </w:tcPr>
          <w:p w14:paraId="377DD91C" w14:textId="00760C32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92" w:type="dxa"/>
          </w:tcPr>
          <w:p w14:paraId="71FED8EA" w14:textId="1331C1B1" w:rsidR="00194357" w:rsidRPr="000323A2" w:rsidRDefault="000323A2" w:rsidP="000323A2">
            <w:r>
              <w:t>Authentification</w:t>
            </w:r>
            <w:r w:rsidR="00264269" w:rsidRPr="000323A2">
              <w:t>(</w:t>
            </w:r>
            <w:proofErr w:type="spellStart"/>
            <w:r w:rsidR="00264269" w:rsidRPr="000323A2">
              <w:t>numéroAdhérent,code</w:t>
            </w:r>
            <w:r>
              <w:t>S</w:t>
            </w:r>
            <w:r w:rsidR="00264269" w:rsidRPr="000323A2">
              <w:t>ecret</w:t>
            </w:r>
            <w:proofErr w:type="spellEnd"/>
            <w:r w:rsidR="00264269" w:rsidRPr="000323A2">
              <w:t>) :</w:t>
            </w:r>
            <w:proofErr w:type="spellStart"/>
            <w:r w:rsidR="00264269" w:rsidRPr="000323A2">
              <w:t>Boolean</w:t>
            </w:r>
            <w:proofErr w:type="spellEnd"/>
          </w:p>
        </w:tc>
      </w:tr>
      <w:tr w:rsidR="00194357" w:rsidRPr="000323A2" w14:paraId="38842F3A" w14:textId="77777777" w:rsidTr="000323A2">
        <w:trPr>
          <w:trHeight w:val="699"/>
        </w:trPr>
        <w:tc>
          <w:tcPr>
            <w:tcW w:w="3910" w:type="dxa"/>
          </w:tcPr>
          <w:p w14:paraId="6D9AC32F" w14:textId="4BBE9774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92" w:type="dxa"/>
          </w:tcPr>
          <w:p w14:paraId="4E78DC87" w14:textId="77777777" w:rsidR="00194357" w:rsidRPr="000323A2" w:rsidRDefault="00264269" w:rsidP="00FF35F7">
            <w:r w:rsidRPr="000323A2">
              <w:t>Le client dispose d’un compte adhérent.</w:t>
            </w:r>
          </w:p>
          <w:p w14:paraId="653EE280" w14:textId="6690BE43" w:rsidR="00264269" w:rsidRPr="000323A2" w:rsidRDefault="00264269" w:rsidP="00264269">
            <w:r w:rsidRPr="000323A2">
              <w:t>Le système a ouvert une Location (new Location)</w:t>
            </w:r>
          </w:p>
        </w:tc>
      </w:tr>
      <w:tr w:rsidR="00194357" w:rsidRPr="000323A2" w14:paraId="4490C22D" w14:textId="77777777" w:rsidTr="000323A2">
        <w:trPr>
          <w:trHeight w:val="246"/>
        </w:trPr>
        <w:tc>
          <w:tcPr>
            <w:tcW w:w="3910" w:type="dxa"/>
          </w:tcPr>
          <w:p w14:paraId="42149F09" w14:textId="0DB0F8A5" w:rsidR="00194357" w:rsidRPr="000323A2" w:rsidRDefault="00194357" w:rsidP="00FF35F7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92" w:type="dxa"/>
          </w:tcPr>
          <w:p w14:paraId="2B5145D8" w14:textId="1A00245A" w:rsidR="000323A2" w:rsidRPr="000323A2" w:rsidRDefault="000323A2" w:rsidP="000323A2">
            <w:r w:rsidRPr="000323A2">
              <w:t xml:space="preserve">Un objet ID de type </w:t>
            </w:r>
            <w:r>
              <w:t>Authentification</w:t>
            </w:r>
            <w:r w:rsidRPr="000323A2">
              <w:t xml:space="preserve"> a été créé.</w:t>
            </w:r>
          </w:p>
          <w:p w14:paraId="2599E888" w14:textId="3D18E1CA" w:rsidR="000323A2" w:rsidRPr="000323A2" w:rsidRDefault="000323A2" w:rsidP="000323A2">
            <w:r w:rsidRPr="000323A2">
              <w:t xml:space="preserve">L’attribut </w:t>
            </w:r>
            <w:proofErr w:type="spellStart"/>
            <w:r w:rsidRPr="000323A2">
              <w:t>ID.numéroTel</w:t>
            </w:r>
            <w:proofErr w:type="spellEnd"/>
            <w:r w:rsidRPr="000323A2">
              <w:t xml:space="preserve"> a été mis à la valeur </w:t>
            </w:r>
            <w:proofErr w:type="spellStart"/>
            <w:r w:rsidRPr="000323A2">
              <w:t>numéroAdhérent</w:t>
            </w:r>
            <w:proofErr w:type="spellEnd"/>
            <w:r w:rsidRPr="000323A2">
              <w:t>.</w:t>
            </w:r>
          </w:p>
          <w:p w14:paraId="087B8024" w14:textId="4ABFD242" w:rsidR="000323A2" w:rsidRDefault="000323A2" w:rsidP="000323A2">
            <w:r w:rsidRPr="000323A2">
              <w:t xml:space="preserve">L’attribut </w:t>
            </w:r>
            <w:proofErr w:type="spellStart"/>
            <w:r w:rsidRPr="000323A2">
              <w:t>ID.code</w:t>
            </w:r>
            <w:r>
              <w:t>S</w:t>
            </w:r>
            <w:r w:rsidRPr="000323A2">
              <w:t>ecret</w:t>
            </w:r>
            <w:proofErr w:type="spellEnd"/>
            <w:r w:rsidRPr="000323A2">
              <w:t xml:space="preserve"> a pris la valeur </w:t>
            </w:r>
            <w:proofErr w:type="gramStart"/>
            <w:r w:rsidRPr="000323A2">
              <w:t>passé</w:t>
            </w:r>
            <w:proofErr w:type="gramEnd"/>
            <w:r w:rsidRPr="000323A2">
              <w:t xml:space="preserve"> en argument.</w:t>
            </w:r>
          </w:p>
          <w:p w14:paraId="0D7EB373" w14:textId="29178768" w:rsidR="000323A2" w:rsidRDefault="000323A2" w:rsidP="000323A2">
            <w:r>
              <w:t>L’objet ID a été associé à l’objet Location en cours</w:t>
            </w:r>
          </w:p>
          <w:p w14:paraId="06B262A6" w14:textId="098FA7ED" w:rsidR="000323A2" w:rsidRDefault="000323A2" w:rsidP="000323A2">
            <w:r>
              <w:t xml:space="preserve">L’objet ID a été associé à l’objet Adhérent dont les attributs </w:t>
            </w:r>
            <w:proofErr w:type="spellStart"/>
            <w:r>
              <w:t>ID.numeroTel</w:t>
            </w:r>
            <w:proofErr w:type="spellEnd"/>
            <w:r>
              <w:t>=</w:t>
            </w:r>
            <w:proofErr w:type="spellStart"/>
            <w:r>
              <w:t>Adhérent.numeroTel</w:t>
            </w:r>
            <w:proofErr w:type="spellEnd"/>
            <w:r>
              <w:t xml:space="preserve"> et </w:t>
            </w:r>
            <w:proofErr w:type="spellStart"/>
            <w:r>
              <w:t>ID.codeSecret</w:t>
            </w:r>
            <w:proofErr w:type="spellEnd"/>
            <w:r>
              <w:t xml:space="preserve">= </w:t>
            </w:r>
            <w:proofErr w:type="spellStart"/>
            <w:r>
              <w:t>Adhérent.codeSecret</w:t>
            </w:r>
            <w:proofErr w:type="spellEnd"/>
          </w:p>
          <w:p w14:paraId="141F3D48" w14:textId="77777777" w:rsidR="000323A2" w:rsidRPr="000323A2" w:rsidRDefault="000323A2" w:rsidP="000323A2"/>
          <w:p w14:paraId="2C25E361" w14:textId="04682B49" w:rsidR="000323A2" w:rsidRPr="000323A2" w:rsidRDefault="000323A2" w:rsidP="000323A2"/>
        </w:tc>
      </w:tr>
    </w:tbl>
    <w:p w14:paraId="3691EFDA" w14:textId="04EFA752" w:rsidR="00194357" w:rsidRDefault="00194357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3B1F97">
        <w:tc>
          <w:tcPr>
            <w:tcW w:w="3877" w:type="dxa"/>
          </w:tcPr>
          <w:p w14:paraId="589F3E47" w14:textId="77777777" w:rsidR="000323A2" w:rsidRPr="000323A2" w:rsidRDefault="000323A2" w:rsidP="003B1F9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7024FC5D" w14:textId="04C59BDE" w:rsidR="000323A2" w:rsidRPr="000323A2" w:rsidRDefault="000323A2" w:rsidP="000323A2">
            <w:proofErr w:type="spellStart"/>
            <w:r>
              <w:t>saisirArticle</w:t>
            </w:r>
            <w:proofErr w:type="spellEnd"/>
            <w:r w:rsidRPr="000323A2">
              <w:t>(</w:t>
            </w:r>
            <w:proofErr w:type="spellStart"/>
            <w:r>
              <w:t>codeArticle,quantité</w:t>
            </w:r>
            <w:proofErr w:type="spellEnd"/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</w:tc>
      </w:tr>
      <w:tr w:rsidR="00122CB9" w:rsidRPr="000323A2" w14:paraId="0CF44043" w14:textId="77777777" w:rsidTr="003B1F97">
        <w:trPr>
          <w:trHeight w:val="670"/>
        </w:trPr>
        <w:tc>
          <w:tcPr>
            <w:tcW w:w="3877" w:type="dxa"/>
          </w:tcPr>
          <w:p w14:paraId="4DC2E1C0" w14:textId="77777777" w:rsidR="000323A2" w:rsidRPr="000323A2" w:rsidRDefault="000323A2" w:rsidP="003B1F9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3B1F97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3B1F97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1393F4CE" w14:textId="01432F48" w:rsidR="000323A2" w:rsidRPr="000323A2" w:rsidRDefault="000323A2" w:rsidP="003B1F97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proofErr w:type="spellStart"/>
            <w:r w:rsidR="00A46F8B">
              <w:t>ligneArticle</w:t>
            </w:r>
            <w:proofErr w:type="spellEnd"/>
            <w:r w:rsidRPr="000323A2">
              <w:t xml:space="preserve"> a été créé.</w:t>
            </w:r>
          </w:p>
          <w:p w14:paraId="2E233EDB" w14:textId="7AD64D6D" w:rsidR="000323A2" w:rsidRPr="000323A2" w:rsidRDefault="000323A2" w:rsidP="003B1F97">
            <w:r w:rsidRPr="000323A2">
              <w:t xml:space="preserve">L’attribut </w:t>
            </w:r>
            <w:proofErr w:type="spellStart"/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proofErr w:type="spellEnd"/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BE8DC14" w:rsidR="000323A2" w:rsidRDefault="000323A2" w:rsidP="003B1F97">
            <w:r>
              <w:lastRenderedPageBreak/>
              <w:t xml:space="preserve">L’objet </w:t>
            </w:r>
            <w:r w:rsidR="00A46F8B">
              <w:t>LIGNE</w:t>
            </w:r>
            <w:r>
              <w:t xml:space="preserve"> a été associé à l’objet Location en cours</w:t>
            </w:r>
          </w:p>
          <w:p w14:paraId="3B378247" w14:textId="69FBAA0B" w:rsidR="000323A2" w:rsidRDefault="000323A2" w:rsidP="003B1F97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 xml:space="preserve">Article dont l’attribut </w:t>
            </w:r>
            <w:proofErr w:type="spellStart"/>
            <w:r w:rsidR="00A46F8B">
              <w:t>Article.</w:t>
            </w:r>
            <w:r w:rsidR="00122CB9">
              <w:t>codeArticle</w:t>
            </w:r>
            <w:proofErr w:type="spellEnd"/>
            <w:r w:rsidR="00122CB9">
              <w:t xml:space="preserve"> est égale à </w:t>
            </w:r>
            <w:proofErr w:type="spellStart"/>
            <w:r w:rsidR="00122CB9">
              <w:t>codeArticle</w:t>
            </w:r>
            <w:proofErr w:type="spellEnd"/>
            <w:r w:rsidR="00122CB9">
              <w:t xml:space="preserve"> passé en argument.</w:t>
            </w:r>
          </w:p>
          <w:p w14:paraId="67C1C866" w14:textId="74DB9341" w:rsidR="000323A2" w:rsidRPr="000323A2" w:rsidRDefault="00122CB9" w:rsidP="00122CB9">
            <w:r>
              <w:t>L’attribut montant de la Location en cours a été modifié (montant=montant+(</w:t>
            </w:r>
            <w:proofErr w:type="spellStart"/>
            <w:r>
              <w:t>LIGNE.quantité</w:t>
            </w:r>
            <w:proofErr w:type="spellEnd"/>
            <w:r>
              <w:t>*</w:t>
            </w:r>
            <w:proofErr w:type="spellStart"/>
            <w:r>
              <w:t>DescriptionArticle.prix</w:t>
            </w:r>
            <w:proofErr w:type="spellEnd"/>
            <w:r>
              <w:t>)</w:t>
            </w:r>
          </w:p>
        </w:tc>
      </w:tr>
    </w:tbl>
    <w:p w14:paraId="0A361A65" w14:textId="77777777" w:rsidR="000323A2" w:rsidRDefault="000323A2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3B1F97">
        <w:tc>
          <w:tcPr>
            <w:tcW w:w="3877" w:type="dxa"/>
          </w:tcPr>
          <w:p w14:paraId="05300C7C" w14:textId="77777777" w:rsidR="00331282" w:rsidRPr="000323A2" w:rsidRDefault="00331282" w:rsidP="003B1F9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proofErr w:type="spellStart"/>
            <w:proofErr w:type="gramStart"/>
            <w:r>
              <w:t>creerPaiement</w:t>
            </w:r>
            <w:proofErr w:type="spellEnd"/>
            <w:r w:rsidRPr="000323A2">
              <w:t>(</w:t>
            </w:r>
            <w:proofErr w:type="gramEnd"/>
            <w:r>
              <w:t>montant</w:t>
            </w:r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  <w:p w14:paraId="206E4960" w14:textId="77777777" w:rsidR="00E25C64" w:rsidRDefault="00E25C64" w:rsidP="00331282">
            <w:r>
              <w:t>-Effectuer Une Location</w:t>
            </w:r>
          </w:p>
          <w:p w14:paraId="1F5BAF3D" w14:textId="3F889EB7" w:rsidR="00E25C64" w:rsidRPr="000323A2" w:rsidRDefault="00E25C64" w:rsidP="00E25C64">
            <w:r>
              <w:t>-Effectuer Une Vente</w:t>
            </w:r>
          </w:p>
        </w:tc>
      </w:tr>
      <w:tr w:rsidR="00331282" w:rsidRPr="000323A2" w14:paraId="7C390CAD" w14:textId="77777777" w:rsidTr="003B1F97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3B1F9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3B1F97">
            <w:r>
              <w:t>Une opération est en cours.</w:t>
            </w:r>
          </w:p>
          <w:p w14:paraId="30EFD7DD" w14:textId="110E0C12" w:rsidR="00331282" w:rsidRPr="000323A2" w:rsidRDefault="00331282" w:rsidP="003B1F97">
            <w:r>
              <w:t>Il n’y a plus d’article à saisir et le caissier à indiquer au système que l’opération est terminé. 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3B1F97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5AFB9E67" w14:textId="5093D76A" w:rsidR="00331282" w:rsidRPr="000323A2" w:rsidRDefault="00331282" w:rsidP="003B1F97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3B1F97">
            <w:r>
              <w:t>L’objet PAY a été associé à l’opération en cours.</w:t>
            </w:r>
          </w:p>
          <w:p w14:paraId="4B6E955F" w14:textId="77777777" w:rsidR="00331282" w:rsidRPr="000323A2" w:rsidRDefault="00331282" w:rsidP="003B1F97"/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122CB9"/>
    <w:rsid w:val="00164660"/>
    <w:rsid w:val="00194357"/>
    <w:rsid w:val="00197C64"/>
    <w:rsid w:val="00264269"/>
    <w:rsid w:val="00331282"/>
    <w:rsid w:val="003B1F97"/>
    <w:rsid w:val="003B6F3F"/>
    <w:rsid w:val="00637AD6"/>
    <w:rsid w:val="00781B52"/>
    <w:rsid w:val="007B3B6F"/>
    <w:rsid w:val="0084031B"/>
    <w:rsid w:val="00850947"/>
    <w:rsid w:val="00956792"/>
    <w:rsid w:val="00A46F8B"/>
    <w:rsid w:val="00AD3314"/>
    <w:rsid w:val="00B44CC8"/>
    <w:rsid w:val="00BB5706"/>
    <w:rsid w:val="00C13D40"/>
    <w:rsid w:val="00E25C64"/>
    <w:rsid w:val="00E9741A"/>
    <w:rsid w:val="00FB70D2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A1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Samuel Laroche</cp:lastModifiedBy>
  <cp:revision>10</cp:revision>
  <dcterms:created xsi:type="dcterms:W3CDTF">2016-11-02T00:17:00Z</dcterms:created>
  <dcterms:modified xsi:type="dcterms:W3CDTF">2016-11-11T01:44:00Z</dcterms:modified>
</cp:coreProperties>
</file>