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985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62"/>
        <w:gridCol w:w="284"/>
        <w:gridCol w:w="2983"/>
        <w:gridCol w:w="1560"/>
        <w:gridCol w:w="278"/>
        <w:gridCol w:w="2484"/>
      </w:tblGrid>
      <w:tr w14:paraId="7DD0F0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2262" w:type="dxa"/>
            <w:tcBorders>
              <w:top w:val="nil"/>
              <w:left w:val="nil"/>
              <w:bottom w:val="nil"/>
              <w:right w:val="nil"/>
            </w:tcBorders>
            <w:tcMar>
              <w:top w:w="0" w:type="dxa"/>
              <w:left w:w="108" w:type="dxa"/>
              <w:bottom w:w="0" w:type="dxa"/>
              <w:right w:w="108" w:type="dxa"/>
            </w:tcMar>
          </w:tcPr>
          <w:p w14:paraId="79C60BBF">
            <w:pPr>
              <w:tabs>
                <w:tab w:val="left" w:pos="1800"/>
                <w:tab w:val="left" w:pos="1980"/>
                <w:tab w:val="left" w:pos="5954"/>
                <w:tab w:val="left" w:pos="7088"/>
                <w:tab w:val="left" w:pos="7230"/>
              </w:tabs>
              <w:spacing w:after="0" w:line="240" w:lineRule="auto"/>
              <w:ind w:right="-33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Program Studi</w:t>
            </w:r>
          </w:p>
        </w:tc>
        <w:tc>
          <w:tcPr>
            <w:tcW w:w="284" w:type="dxa"/>
            <w:tcBorders>
              <w:top w:val="nil"/>
              <w:left w:val="nil"/>
              <w:bottom w:val="nil"/>
              <w:right w:val="nil"/>
            </w:tcBorders>
            <w:tcMar>
              <w:top w:w="0" w:type="dxa"/>
              <w:left w:w="108" w:type="dxa"/>
              <w:bottom w:w="0" w:type="dxa"/>
              <w:right w:w="108" w:type="dxa"/>
            </w:tcMar>
          </w:tcPr>
          <w:p w14:paraId="3DBD9E24">
            <w:pPr>
              <w:tabs>
                <w:tab w:val="left" w:pos="1800"/>
                <w:tab w:val="left" w:pos="1980"/>
                <w:tab w:val="left" w:pos="5954"/>
                <w:tab w:val="left" w:pos="7088"/>
                <w:tab w:val="left" w:pos="7230"/>
              </w:tabs>
              <w:spacing w:after="0" w:line="240" w:lineRule="auto"/>
              <w:ind w:right="-33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w:t>
            </w:r>
          </w:p>
        </w:tc>
        <w:tc>
          <w:tcPr>
            <w:tcW w:w="7305" w:type="dxa"/>
            <w:gridSpan w:val="4"/>
            <w:tcBorders>
              <w:top w:val="nil"/>
              <w:left w:val="nil"/>
              <w:bottom w:val="nil"/>
              <w:right w:val="nil"/>
            </w:tcBorders>
            <w:tcMar>
              <w:top w:w="0" w:type="dxa"/>
              <w:left w:w="108" w:type="dxa"/>
              <w:bottom w:w="0" w:type="dxa"/>
              <w:right w:w="108" w:type="dxa"/>
            </w:tcMar>
          </w:tcPr>
          <w:p w14:paraId="2E689961">
            <w:pPr>
              <w:tabs>
                <w:tab w:val="left" w:pos="1800"/>
                <w:tab w:val="left" w:pos="1980"/>
                <w:tab w:val="left" w:pos="5954"/>
                <w:tab w:val="left" w:pos="7088"/>
                <w:tab w:val="left" w:pos="7230"/>
              </w:tabs>
              <w:spacing w:after="0" w:line="240" w:lineRule="auto"/>
              <w:ind w:right="-33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Teknologi Sains Data</w:t>
            </w:r>
          </w:p>
        </w:tc>
      </w:tr>
      <w:tr w14:paraId="5AD06A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2262" w:type="dxa"/>
            <w:tcBorders>
              <w:top w:val="nil"/>
              <w:left w:val="nil"/>
              <w:bottom w:val="nil"/>
              <w:right w:val="nil"/>
            </w:tcBorders>
            <w:tcMar>
              <w:top w:w="0" w:type="dxa"/>
              <w:left w:w="108" w:type="dxa"/>
              <w:bottom w:w="0" w:type="dxa"/>
              <w:right w:w="108" w:type="dxa"/>
            </w:tcMar>
          </w:tcPr>
          <w:p w14:paraId="53B8D539">
            <w:pPr>
              <w:tabs>
                <w:tab w:val="left" w:pos="1800"/>
                <w:tab w:val="left" w:pos="1980"/>
                <w:tab w:val="left" w:pos="5954"/>
                <w:tab w:val="left" w:pos="7088"/>
                <w:tab w:val="left" w:pos="7230"/>
              </w:tabs>
              <w:spacing w:after="0" w:line="240" w:lineRule="auto"/>
              <w:ind w:right="-33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Mata Kuliah (sks)</w:t>
            </w:r>
          </w:p>
        </w:tc>
        <w:tc>
          <w:tcPr>
            <w:tcW w:w="284" w:type="dxa"/>
            <w:tcBorders>
              <w:top w:val="nil"/>
              <w:left w:val="nil"/>
              <w:bottom w:val="nil"/>
              <w:right w:val="nil"/>
            </w:tcBorders>
            <w:tcMar>
              <w:top w:w="0" w:type="dxa"/>
              <w:left w:w="108" w:type="dxa"/>
              <w:bottom w:w="0" w:type="dxa"/>
              <w:right w:w="108" w:type="dxa"/>
            </w:tcMar>
          </w:tcPr>
          <w:p w14:paraId="74D8CD09">
            <w:pPr>
              <w:tabs>
                <w:tab w:val="left" w:pos="1800"/>
                <w:tab w:val="left" w:pos="1980"/>
                <w:tab w:val="left" w:pos="5954"/>
                <w:tab w:val="left" w:pos="7088"/>
                <w:tab w:val="left" w:pos="7230"/>
              </w:tabs>
              <w:spacing w:after="0" w:line="240" w:lineRule="auto"/>
              <w:ind w:right="-33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w:t>
            </w:r>
          </w:p>
        </w:tc>
        <w:tc>
          <w:tcPr>
            <w:tcW w:w="2983" w:type="dxa"/>
            <w:tcBorders>
              <w:top w:val="nil"/>
              <w:left w:val="nil"/>
              <w:bottom w:val="nil"/>
              <w:right w:val="nil"/>
            </w:tcBorders>
            <w:tcMar>
              <w:top w:w="0" w:type="dxa"/>
              <w:left w:w="108" w:type="dxa"/>
              <w:bottom w:w="0" w:type="dxa"/>
              <w:right w:w="108" w:type="dxa"/>
            </w:tcMar>
          </w:tcPr>
          <w:p w14:paraId="3C3ED099">
            <w:pPr>
              <w:tabs>
                <w:tab w:val="left" w:pos="1800"/>
                <w:tab w:val="left" w:pos="1980"/>
                <w:tab w:val="left" w:pos="5954"/>
                <w:tab w:val="left" w:pos="7088"/>
                <w:tab w:val="left" w:pos="7230"/>
              </w:tabs>
              <w:spacing w:after="0" w:line="240" w:lineRule="auto"/>
              <w:ind w:right="-33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Analisis Data Spasial (3)</w:t>
            </w:r>
          </w:p>
        </w:tc>
        <w:tc>
          <w:tcPr>
            <w:tcW w:w="1560" w:type="dxa"/>
            <w:tcBorders>
              <w:top w:val="nil"/>
              <w:left w:val="nil"/>
              <w:bottom w:val="nil"/>
              <w:right w:val="nil"/>
            </w:tcBorders>
            <w:tcMar>
              <w:top w:w="0" w:type="dxa"/>
              <w:left w:w="108" w:type="dxa"/>
              <w:bottom w:w="0" w:type="dxa"/>
              <w:right w:w="108" w:type="dxa"/>
            </w:tcMar>
          </w:tcPr>
          <w:p w14:paraId="50D56103">
            <w:pPr>
              <w:tabs>
                <w:tab w:val="left" w:pos="1800"/>
                <w:tab w:val="left" w:pos="1980"/>
                <w:tab w:val="left" w:pos="5954"/>
                <w:tab w:val="left" w:pos="7088"/>
                <w:tab w:val="left" w:pos="7230"/>
              </w:tabs>
              <w:spacing w:after="0" w:line="240" w:lineRule="auto"/>
              <w:ind w:right="-33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Sifat</w:t>
            </w:r>
          </w:p>
        </w:tc>
        <w:tc>
          <w:tcPr>
            <w:tcW w:w="278" w:type="dxa"/>
            <w:tcBorders>
              <w:top w:val="nil"/>
              <w:left w:val="nil"/>
              <w:bottom w:val="nil"/>
              <w:right w:val="nil"/>
            </w:tcBorders>
            <w:tcMar>
              <w:top w:w="0" w:type="dxa"/>
              <w:left w:w="108" w:type="dxa"/>
              <w:bottom w:w="0" w:type="dxa"/>
              <w:right w:w="108" w:type="dxa"/>
            </w:tcMar>
          </w:tcPr>
          <w:p w14:paraId="24F78B5B">
            <w:pPr>
              <w:tabs>
                <w:tab w:val="left" w:pos="1800"/>
                <w:tab w:val="left" w:pos="1980"/>
                <w:tab w:val="left" w:pos="5954"/>
                <w:tab w:val="left" w:pos="7088"/>
                <w:tab w:val="left" w:pos="7230"/>
              </w:tabs>
              <w:spacing w:after="0" w:line="240" w:lineRule="auto"/>
              <w:ind w:right="-33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w:t>
            </w:r>
          </w:p>
        </w:tc>
        <w:tc>
          <w:tcPr>
            <w:tcW w:w="2483" w:type="dxa"/>
            <w:tcBorders>
              <w:top w:val="nil"/>
              <w:left w:val="nil"/>
              <w:bottom w:val="nil"/>
              <w:right w:val="nil"/>
            </w:tcBorders>
            <w:tcMar>
              <w:top w:w="0" w:type="dxa"/>
              <w:left w:w="108" w:type="dxa"/>
              <w:bottom w:w="0" w:type="dxa"/>
              <w:right w:w="108" w:type="dxa"/>
            </w:tcMar>
          </w:tcPr>
          <w:p w14:paraId="47A9DEAD">
            <w:pPr>
              <w:tabs>
                <w:tab w:val="left" w:pos="1800"/>
                <w:tab w:val="left" w:pos="1980"/>
                <w:tab w:val="left" w:pos="5954"/>
                <w:tab w:val="left" w:pos="7088"/>
                <w:tab w:val="left" w:pos="7230"/>
              </w:tabs>
              <w:spacing w:after="0" w:line="240" w:lineRule="auto"/>
              <w:ind w:right="-33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Open </w:t>
            </w:r>
          </w:p>
        </w:tc>
      </w:tr>
      <w:tr w14:paraId="3BEC2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2262" w:type="dxa"/>
            <w:tcBorders>
              <w:top w:val="nil"/>
              <w:left w:val="nil"/>
              <w:bottom w:val="nil"/>
              <w:right w:val="nil"/>
            </w:tcBorders>
            <w:tcMar>
              <w:top w:w="0" w:type="dxa"/>
              <w:left w:w="108" w:type="dxa"/>
              <w:bottom w:w="0" w:type="dxa"/>
              <w:right w:w="108" w:type="dxa"/>
            </w:tcMar>
          </w:tcPr>
          <w:p w14:paraId="0898D11B">
            <w:pPr>
              <w:tabs>
                <w:tab w:val="left" w:pos="1800"/>
                <w:tab w:val="left" w:pos="1980"/>
                <w:tab w:val="left" w:pos="5954"/>
                <w:tab w:val="left" w:pos="7088"/>
                <w:tab w:val="left" w:pos="7230"/>
              </w:tabs>
              <w:spacing w:after="0" w:line="240" w:lineRule="auto"/>
              <w:ind w:right="-33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Kode MK</w:t>
            </w:r>
            <w:r>
              <w:rPr>
                <w:rFonts w:ascii="Times New Roman" w:hAnsi="Times New Roman" w:eastAsia="Times New Roman" w:cs="Times New Roman"/>
                <w:color w:val="000000" w:themeColor="text1"/>
                <w:sz w:val="24"/>
                <w:szCs w:val="24"/>
                <w14:textFill>
                  <w14:solidFill>
                    <w14:schemeClr w14:val="tx1"/>
                  </w14:solidFill>
                </w14:textFill>
              </w:rPr>
              <w:tab/>
            </w:r>
          </w:p>
        </w:tc>
        <w:tc>
          <w:tcPr>
            <w:tcW w:w="284" w:type="dxa"/>
            <w:tcBorders>
              <w:top w:val="nil"/>
              <w:left w:val="nil"/>
              <w:bottom w:val="nil"/>
              <w:right w:val="nil"/>
            </w:tcBorders>
            <w:tcMar>
              <w:top w:w="0" w:type="dxa"/>
              <w:left w:w="108" w:type="dxa"/>
              <w:bottom w:w="0" w:type="dxa"/>
              <w:right w:w="108" w:type="dxa"/>
            </w:tcMar>
          </w:tcPr>
          <w:p w14:paraId="699AA803">
            <w:pPr>
              <w:tabs>
                <w:tab w:val="left" w:pos="1800"/>
                <w:tab w:val="left" w:pos="1980"/>
                <w:tab w:val="left" w:pos="5954"/>
                <w:tab w:val="left" w:pos="7088"/>
                <w:tab w:val="left" w:pos="7230"/>
              </w:tabs>
              <w:spacing w:after="0" w:line="240" w:lineRule="auto"/>
              <w:ind w:right="-33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w:t>
            </w:r>
          </w:p>
        </w:tc>
        <w:tc>
          <w:tcPr>
            <w:tcW w:w="2983" w:type="dxa"/>
            <w:tcBorders>
              <w:top w:val="nil"/>
              <w:left w:val="nil"/>
              <w:bottom w:val="nil"/>
              <w:right w:val="nil"/>
            </w:tcBorders>
            <w:tcMar>
              <w:top w:w="0" w:type="dxa"/>
              <w:left w:w="108" w:type="dxa"/>
              <w:bottom w:w="0" w:type="dxa"/>
              <w:right w:w="108" w:type="dxa"/>
            </w:tcMar>
          </w:tcPr>
          <w:p w14:paraId="6D2C658F">
            <w:pPr>
              <w:tabs>
                <w:tab w:val="left" w:pos="1800"/>
                <w:tab w:val="left" w:pos="1980"/>
                <w:tab w:val="left" w:pos="5954"/>
                <w:tab w:val="left" w:pos="7088"/>
                <w:tab w:val="left" w:pos="7230"/>
              </w:tabs>
              <w:spacing w:after="0" w:line="240" w:lineRule="auto"/>
              <w:ind w:right="-33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MAS317</w:t>
            </w:r>
          </w:p>
        </w:tc>
        <w:tc>
          <w:tcPr>
            <w:tcW w:w="1560" w:type="dxa"/>
            <w:tcBorders>
              <w:top w:val="nil"/>
              <w:left w:val="nil"/>
              <w:bottom w:val="nil"/>
              <w:right w:val="nil"/>
            </w:tcBorders>
            <w:tcMar>
              <w:top w:w="0" w:type="dxa"/>
              <w:left w:w="108" w:type="dxa"/>
              <w:bottom w:w="0" w:type="dxa"/>
              <w:right w:w="108" w:type="dxa"/>
            </w:tcMar>
          </w:tcPr>
          <w:p w14:paraId="5B41236C">
            <w:pPr>
              <w:tabs>
                <w:tab w:val="left" w:pos="1800"/>
                <w:tab w:val="left" w:pos="1980"/>
                <w:tab w:val="left" w:pos="5954"/>
                <w:tab w:val="left" w:pos="7088"/>
                <w:tab w:val="left" w:pos="7230"/>
              </w:tabs>
              <w:spacing w:after="0" w:line="240" w:lineRule="auto"/>
              <w:ind w:right="-33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Durasi (menit)</w:t>
            </w:r>
          </w:p>
        </w:tc>
        <w:tc>
          <w:tcPr>
            <w:tcW w:w="278" w:type="dxa"/>
            <w:tcBorders>
              <w:top w:val="nil"/>
              <w:left w:val="nil"/>
              <w:bottom w:val="nil"/>
              <w:right w:val="nil"/>
            </w:tcBorders>
            <w:tcMar>
              <w:top w:w="0" w:type="dxa"/>
              <w:left w:w="108" w:type="dxa"/>
              <w:bottom w:w="0" w:type="dxa"/>
              <w:right w:w="108" w:type="dxa"/>
            </w:tcMar>
          </w:tcPr>
          <w:p w14:paraId="6CF8C577">
            <w:pPr>
              <w:tabs>
                <w:tab w:val="left" w:pos="1800"/>
                <w:tab w:val="left" w:pos="1980"/>
                <w:tab w:val="left" w:pos="5954"/>
                <w:tab w:val="left" w:pos="7088"/>
                <w:tab w:val="left" w:pos="7230"/>
              </w:tabs>
              <w:spacing w:after="0" w:line="240" w:lineRule="auto"/>
              <w:ind w:right="-33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w:t>
            </w:r>
          </w:p>
        </w:tc>
        <w:tc>
          <w:tcPr>
            <w:tcW w:w="2483" w:type="dxa"/>
            <w:tcBorders>
              <w:top w:val="nil"/>
              <w:left w:val="nil"/>
              <w:bottom w:val="nil"/>
              <w:right w:val="nil"/>
            </w:tcBorders>
            <w:tcMar>
              <w:top w:w="0" w:type="dxa"/>
              <w:left w:w="108" w:type="dxa"/>
              <w:bottom w:w="0" w:type="dxa"/>
              <w:right w:w="108" w:type="dxa"/>
            </w:tcMar>
          </w:tcPr>
          <w:p w14:paraId="1EBC6144">
            <w:pPr>
              <w:tabs>
                <w:tab w:val="left" w:pos="1800"/>
                <w:tab w:val="left" w:pos="1980"/>
                <w:tab w:val="left" w:pos="5954"/>
                <w:tab w:val="left" w:pos="7088"/>
                <w:tab w:val="left" w:pos="7230"/>
              </w:tabs>
              <w:spacing w:after="0" w:line="240" w:lineRule="auto"/>
              <w:ind w:right="-33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120 menit</w:t>
            </w:r>
          </w:p>
        </w:tc>
      </w:tr>
      <w:tr w14:paraId="524219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2262" w:type="dxa"/>
            <w:tcBorders>
              <w:top w:val="nil"/>
              <w:left w:val="nil"/>
              <w:bottom w:val="nil"/>
              <w:right w:val="nil"/>
            </w:tcBorders>
            <w:tcMar>
              <w:top w:w="0" w:type="dxa"/>
              <w:left w:w="108" w:type="dxa"/>
              <w:bottom w:w="0" w:type="dxa"/>
              <w:right w:w="108" w:type="dxa"/>
            </w:tcMar>
          </w:tcPr>
          <w:p w14:paraId="6E3D224F">
            <w:pPr>
              <w:tabs>
                <w:tab w:val="left" w:pos="1800"/>
                <w:tab w:val="left" w:pos="1980"/>
                <w:tab w:val="left" w:pos="5954"/>
                <w:tab w:val="left" w:pos="7088"/>
                <w:tab w:val="left" w:pos="7230"/>
              </w:tabs>
              <w:spacing w:after="0" w:line="240" w:lineRule="auto"/>
              <w:ind w:right="-33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Hari / Tanggal</w:t>
            </w:r>
          </w:p>
        </w:tc>
        <w:tc>
          <w:tcPr>
            <w:tcW w:w="284" w:type="dxa"/>
            <w:tcBorders>
              <w:top w:val="nil"/>
              <w:left w:val="nil"/>
              <w:bottom w:val="nil"/>
              <w:right w:val="nil"/>
            </w:tcBorders>
            <w:tcMar>
              <w:top w:w="0" w:type="dxa"/>
              <w:left w:w="108" w:type="dxa"/>
              <w:bottom w:w="0" w:type="dxa"/>
              <w:right w:w="108" w:type="dxa"/>
            </w:tcMar>
          </w:tcPr>
          <w:p w14:paraId="3A5A298F">
            <w:pPr>
              <w:tabs>
                <w:tab w:val="left" w:pos="1800"/>
                <w:tab w:val="left" w:pos="1980"/>
                <w:tab w:val="left" w:pos="5954"/>
                <w:tab w:val="left" w:pos="7088"/>
                <w:tab w:val="left" w:pos="7230"/>
              </w:tabs>
              <w:spacing w:after="0" w:line="240" w:lineRule="auto"/>
              <w:ind w:right="-33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w:t>
            </w:r>
          </w:p>
        </w:tc>
        <w:tc>
          <w:tcPr>
            <w:tcW w:w="2983" w:type="dxa"/>
            <w:tcBorders>
              <w:top w:val="nil"/>
              <w:left w:val="nil"/>
              <w:bottom w:val="nil"/>
              <w:right w:val="nil"/>
            </w:tcBorders>
            <w:tcMar>
              <w:top w:w="0" w:type="dxa"/>
              <w:left w:w="108" w:type="dxa"/>
              <w:bottom w:w="0" w:type="dxa"/>
              <w:right w:w="108" w:type="dxa"/>
            </w:tcMar>
          </w:tcPr>
          <w:p w14:paraId="2FF92C57">
            <w:pPr>
              <w:tabs>
                <w:tab w:val="left" w:pos="1800"/>
                <w:tab w:val="left" w:pos="1980"/>
                <w:tab w:val="left" w:pos="5954"/>
                <w:tab w:val="left" w:pos="7088"/>
                <w:tab w:val="left" w:pos="7230"/>
              </w:tabs>
              <w:spacing w:after="0" w:line="240" w:lineRule="auto"/>
              <w:ind w:right="-33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Rabu, 16 April 2025</w:t>
            </w:r>
          </w:p>
        </w:tc>
        <w:tc>
          <w:tcPr>
            <w:tcW w:w="1560" w:type="dxa"/>
            <w:tcBorders>
              <w:top w:val="nil"/>
              <w:left w:val="nil"/>
              <w:bottom w:val="nil"/>
              <w:right w:val="nil"/>
            </w:tcBorders>
            <w:tcMar>
              <w:top w:w="0" w:type="dxa"/>
              <w:left w:w="108" w:type="dxa"/>
              <w:bottom w:w="0" w:type="dxa"/>
              <w:right w:w="108" w:type="dxa"/>
            </w:tcMar>
          </w:tcPr>
          <w:p w14:paraId="0526D3D6">
            <w:pPr>
              <w:tabs>
                <w:tab w:val="left" w:pos="1800"/>
                <w:tab w:val="left" w:pos="1980"/>
                <w:tab w:val="left" w:pos="5954"/>
                <w:tab w:val="left" w:pos="7088"/>
                <w:tab w:val="left" w:pos="7230"/>
              </w:tabs>
              <w:spacing w:after="0" w:line="240" w:lineRule="auto"/>
              <w:ind w:right="-33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Jenis Soal</w:t>
            </w:r>
          </w:p>
        </w:tc>
        <w:tc>
          <w:tcPr>
            <w:tcW w:w="278" w:type="dxa"/>
            <w:tcBorders>
              <w:top w:val="nil"/>
              <w:left w:val="nil"/>
              <w:bottom w:val="nil"/>
              <w:right w:val="nil"/>
            </w:tcBorders>
            <w:tcMar>
              <w:top w:w="0" w:type="dxa"/>
              <w:left w:w="108" w:type="dxa"/>
              <w:bottom w:w="0" w:type="dxa"/>
              <w:right w:w="108" w:type="dxa"/>
            </w:tcMar>
          </w:tcPr>
          <w:p w14:paraId="3D995E22">
            <w:pPr>
              <w:tabs>
                <w:tab w:val="left" w:pos="1800"/>
                <w:tab w:val="left" w:pos="1980"/>
                <w:tab w:val="left" w:pos="5954"/>
                <w:tab w:val="left" w:pos="7088"/>
                <w:tab w:val="left" w:pos="7230"/>
              </w:tabs>
              <w:spacing w:after="0" w:line="240" w:lineRule="auto"/>
              <w:ind w:right="-33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w:t>
            </w:r>
          </w:p>
        </w:tc>
        <w:tc>
          <w:tcPr>
            <w:tcW w:w="2483" w:type="dxa"/>
            <w:tcBorders>
              <w:top w:val="nil"/>
              <w:left w:val="nil"/>
              <w:bottom w:val="nil"/>
              <w:right w:val="nil"/>
            </w:tcBorders>
            <w:tcMar>
              <w:top w:w="0" w:type="dxa"/>
              <w:left w:w="108" w:type="dxa"/>
              <w:bottom w:w="0" w:type="dxa"/>
              <w:right w:w="108" w:type="dxa"/>
            </w:tcMar>
          </w:tcPr>
          <w:p w14:paraId="3FBD0A54">
            <w:pPr>
              <w:tabs>
                <w:tab w:val="left" w:pos="1800"/>
                <w:tab w:val="left" w:pos="1980"/>
                <w:tab w:val="left" w:pos="5954"/>
                <w:tab w:val="left" w:pos="7088"/>
                <w:tab w:val="left" w:pos="7230"/>
              </w:tabs>
              <w:spacing w:after="0" w:line="240" w:lineRule="auto"/>
              <w:ind w:right="-33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Esai</w:t>
            </w:r>
          </w:p>
        </w:tc>
      </w:tr>
      <w:tr w14:paraId="4D474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2262" w:type="dxa"/>
            <w:tcBorders>
              <w:top w:val="nil"/>
              <w:left w:val="nil"/>
              <w:bottom w:val="nil"/>
              <w:right w:val="nil"/>
            </w:tcBorders>
            <w:tcMar>
              <w:top w:w="0" w:type="dxa"/>
              <w:left w:w="108" w:type="dxa"/>
              <w:bottom w:w="0" w:type="dxa"/>
              <w:right w:w="108" w:type="dxa"/>
            </w:tcMar>
          </w:tcPr>
          <w:p w14:paraId="4CD53293">
            <w:pPr>
              <w:tabs>
                <w:tab w:val="left" w:pos="1800"/>
                <w:tab w:val="left" w:pos="1980"/>
                <w:tab w:val="left" w:pos="5954"/>
                <w:tab w:val="left" w:pos="7088"/>
                <w:tab w:val="left" w:pos="7230"/>
              </w:tabs>
              <w:spacing w:after="0" w:line="240" w:lineRule="auto"/>
              <w:ind w:right="-33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PJMK</w:t>
            </w:r>
          </w:p>
        </w:tc>
        <w:tc>
          <w:tcPr>
            <w:tcW w:w="284" w:type="dxa"/>
            <w:tcBorders>
              <w:top w:val="nil"/>
              <w:left w:val="nil"/>
              <w:bottom w:val="nil"/>
              <w:right w:val="nil"/>
            </w:tcBorders>
            <w:tcMar>
              <w:top w:w="0" w:type="dxa"/>
              <w:left w:w="108" w:type="dxa"/>
              <w:bottom w:w="0" w:type="dxa"/>
              <w:right w:w="108" w:type="dxa"/>
            </w:tcMar>
          </w:tcPr>
          <w:p w14:paraId="2A02070C">
            <w:pPr>
              <w:tabs>
                <w:tab w:val="left" w:pos="1800"/>
                <w:tab w:val="left" w:pos="1980"/>
                <w:tab w:val="left" w:pos="5954"/>
                <w:tab w:val="left" w:pos="7088"/>
                <w:tab w:val="left" w:pos="7230"/>
              </w:tabs>
              <w:spacing w:after="0" w:line="240" w:lineRule="auto"/>
              <w:ind w:right="-33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w:t>
            </w:r>
          </w:p>
        </w:tc>
        <w:tc>
          <w:tcPr>
            <w:tcW w:w="2983" w:type="dxa"/>
            <w:tcBorders>
              <w:top w:val="nil"/>
              <w:left w:val="nil"/>
              <w:bottom w:val="nil"/>
              <w:right w:val="nil"/>
            </w:tcBorders>
            <w:tcMar>
              <w:top w:w="0" w:type="dxa"/>
              <w:left w:w="108" w:type="dxa"/>
              <w:bottom w:w="0" w:type="dxa"/>
              <w:right w:w="108" w:type="dxa"/>
            </w:tcMar>
          </w:tcPr>
          <w:p w14:paraId="2AD52270">
            <w:pPr>
              <w:tabs>
                <w:tab w:val="left" w:pos="1800"/>
                <w:tab w:val="left" w:pos="1980"/>
                <w:tab w:val="left" w:pos="5954"/>
                <w:tab w:val="left" w:pos="7088"/>
                <w:tab w:val="left" w:pos="7230"/>
              </w:tabs>
              <w:spacing w:after="0" w:line="240" w:lineRule="auto"/>
              <w:ind w:right="462"/>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Ratih Ardiati Ningrum, S.Si., M.S., M.Stat.</w:t>
            </w:r>
          </w:p>
        </w:tc>
        <w:tc>
          <w:tcPr>
            <w:tcW w:w="1560" w:type="dxa"/>
            <w:tcBorders>
              <w:top w:val="nil"/>
              <w:left w:val="nil"/>
              <w:bottom w:val="nil"/>
              <w:right w:val="nil"/>
            </w:tcBorders>
            <w:tcMar>
              <w:top w:w="0" w:type="dxa"/>
              <w:left w:w="108" w:type="dxa"/>
              <w:bottom w:w="0" w:type="dxa"/>
              <w:right w:w="108" w:type="dxa"/>
            </w:tcMar>
          </w:tcPr>
          <w:p w14:paraId="4D96FCAD">
            <w:pPr>
              <w:tabs>
                <w:tab w:val="left" w:pos="1800"/>
                <w:tab w:val="left" w:pos="1980"/>
                <w:tab w:val="left" w:pos="5954"/>
                <w:tab w:val="left" w:pos="7088"/>
                <w:tab w:val="left" w:pos="7230"/>
              </w:tabs>
              <w:spacing w:after="0" w:line="240" w:lineRule="auto"/>
              <w:ind w:right="-33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Kode Soal</w:t>
            </w:r>
          </w:p>
        </w:tc>
        <w:tc>
          <w:tcPr>
            <w:tcW w:w="278" w:type="dxa"/>
            <w:tcBorders>
              <w:top w:val="nil"/>
              <w:left w:val="nil"/>
              <w:bottom w:val="nil"/>
              <w:right w:val="nil"/>
            </w:tcBorders>
            <w:tcMar>
              <w:top w:w="0" w:type="dxa"/>
              <w:left w:w="108" w:type="dxa"/>
              <w:bottom w:w="0" w:type="dxa"/>
              <w:right w:w="108" w:type="dxa"/>
            </w:tcMar>
          </w:tcPr>
          <w:p w14:paraId="34685875">
            <w:pPr>
              <w:tabs>
                <w:tab w:val="left" w:pos="1800"/>
                <w:tab w:val="left" w:pos="1980"/>
                <w:tab w:val="left" w:pos="5954"/>
                <w:tab w:val="left" w:pos="7088"/>
                <w:tab w:val="left" w:pos="7230"/>
              </w:tabs>
              <w:spacing w:after="0" w:line="240" w:lineRule="auto"/>
              <w:ind w:right="-33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w:t>
            </w:r>
          </w:p>
        </w:tc>
        <w:tc>
          <w:tcPr>
            <w:tcW w:w="2483" w:type="dxa"/>
            <w:tcBorders>
              <w:top w:val="nil"/>
              <w:left w:val="nil"/>
              <w:bottom w:val="nil"/>
              <w:right w:val="nil"/>
            </w:tcBorders>
            <w:tcMar>
              <w:top w:w="0" w:type="dxa"/>
              <w:left w:w="108" w:type="dxa"/>
              <w:bottom w:w="0" w:type="dxa"/>
              <w:right w:w="108" w:type="dxa"/>
            </w:tcMar>
          </w:tcPr>
          <w:p w14:paraId="221651A7">
            <w:pPr>
              <w:tabs>
                <w:tab w:val="left" w:pos="1800"/>
                <w:tab w:val="left" w:pos="1980"/>
                <w:tab w:val="left" w:pos="5954"/>
                <w:tab w:val="left" w:pos="7088"/>
                <w:tab w:val="left" w:pos="7230"/>
              </w:tabs>
              <w:spacing w:after="0" w:line="240" w:lineRule="auto"/>
              <w:ind w:right="-33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w:t>
            </w:r>
          </w:p>
        </w:tc>
      </w:tr>
    </w:tbl>
    <w:p w14:paraId="41D478A7">
      <w:pPr>
        <w:tabs>
          <w:tab w:val="left" w:pos="1800"/>
          <w:tab w:val="left" w:pos="1980"/>
          <w:tab w:val="left" w:pos="5954"/>
          <w:tab w:val="left" w:pos="7088"/>
          <w:tab w:val="left" w:pos="7230"/>
        </w:tabs>
        <w:spacing w:after="0" w:line="240" w:lineRule="auto"/>
        <w:ind w:right="-330"/>
        <w:rPr>
          <w:rFonts w:ascii="Times New Roman" w:hAnsi="Times New Roman" w:eastAsia="Times New Roman" w:cs="Times New Roman"/>
          <w:sz w:val="24"/>
          <w:szCs w:val="24"/>
        </w:rPr>
      </w:pPr>
    </w:p>
    <w:p w14:paraId="0F2567CD">
      <w:pPr>
        <w:tabs>
          <w:tab w:val="left" w:pos="1800"/>
          <w:tab w:val="left" w:pos="1980"/>
          <w:tab w:val="left" w:pos="5954"/>
          <w:tab w:val="left" w:pos="7088"/>
          <w:tab w:val="left" w:pos="7230"/>
        </w:tabs>
        <w:spacing w:after="0" w:line="240" w:lineRule="auto"/>
        <w:rPr>
          <w:rFonts w:ascii="Times New Roman" w:hAnsi="Times New Roman" w:eastAsia="Times New Roman" w:cs="Times New Roman"/>
        </w:rPr>
      </w:pPr>
    </w:p>
    <w:tbl>
      <w:tblPr>
        <w:tblStyle w:val="12"/>
        <w:tblW w:w="9840" w:type="dxa"/>
        <w:tblInd w:w="-2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840"/>
      </w:tblGrid>
      <w:tr w14:paraId="4C8C63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44" w:hRule="atLeast"/>
        </w:trPr>
        <w:tc>
          <w:tcPr>
            <w:tcW w:w="98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90BE1BD">
            <w:pPr>
              <w:tabs>
                <w:tab w:val="left" w:pos="1800"/>
                <w:tab w:val="left" w:pos="1980"/>
                <w:tab w:val="left" w:pos="5954"/>
                <w:tab w:val="left" w:pos="7088"/>
                <w:tab w:val="left" w:pos="7230"/>
              </w:tabs>
              <w:spacing w:after="0" w:line="240" w:lineRule="auto"/>
              <w:rPr>
                <w:rFonts w:ascii="Times New Roman" w:hAnsi="Times New Roman" w:eastAsia="Times New Roman" w:cs="Times New Roman"/>
                <w:b/>
              </w:rPr>
            </w:pPr>
            <w:r>
              <w:rPr>
                <w:rFonts w:ascii="Times New Roman" w:hAnsi="Times New Roman" w:eastAsia="Times New Roman" w:cs="Times New Roman"/>
                <w:b/>
              </w:rPr>
              <w:t>SALIN KALIMAT BERIKUT DI BAWAH KOLOM IDENTITAS PADA LEMBAR JAWAB UJIAN SERTA BERIKAN TANDA TANGAN DI SAMPING/BAWAH SALINAN KALIMAT TERSEBUT!</w:t>
            </w:r>
          </w:p>
          <w:p w14:paraId="47DFE753">
            <w:pPr>
              <w:tabs>
                <w:tab w:val="left" w:pos="1800"/>
                <w:tab w:val="left" w:pos="1980"/>
                <w:tab w:val="left" w:pos="5954"/>
                <w:tab w:val="left" w:pos="7088"/>
                <w:tab w:val="left" w:pos="7230"/>
              </w:tabs>
              <w:spacing w:after="0" w:line="240" w:lineRule="auto"/>
              <w:rPr>
                <w:rFonts w:ascii="Times New Roman" w:hAnsi="Times New Roman" w:eastAsia="Times New Roman" w:cs="Times New Roman"/>
                <w:b/>
              </w:rPr>
            </w:pPr>
          </w:p>
          <w:p w14:paraId="73BA48EB">
            <w:pPr>
              <w:tabs>
                <w:tab w:val="left" w:pos="1800"/>
                <w:tab w:val="left" w:pos="1980"/>
                <w:tab w:val="left" w:pos="5954"/>
                <w:tab w:val="left" w:pos="7088"/>
                <w:tab w:val="left" w:pos="7230"/>
              </w:tabs>
              <w:spacing w:after="0" w:line="240" w:lineRule="auto"/>
              <w:rPr>
                <w:rFonts w:ascii="Times New Roman" w:hAnsi="Times New Roman" w:eastAsia="Times New Roman" w:cs="Times New Roman"/>
                <w:b/>
              </w:rPr>
            </w:pPr>
            <w:r>
              <w:rPr>
                <w:rFonts w:ascii="Times New Roman" w:hAnsi="Times New Roman" w:eastAsia="Times New Roman" w:cs="Times New Roman"/>
                <w:b/>
              </w:rPr>
              <w:t>“Saya menyatakan bahwa saya mengerjakan ujian ini dengan jujur dan tidak mendapat bantuan atau kerjasama dengan pihak manapun. Apabila terbukti melakukan kecurangan, saya bersedia menerima sanksi yang berlaku.”</w:t>
            </w:r>
          </w:p>
        </w:tc>
      </w:tr>
    </w:tbl>
    <w:p w14:paraId="40D3B538">
      <w:pPr>
        <w:tabs>
          <w:tab w:val="left" w:pos="1800"/>
          <w:tab w:val="left" w:pos="1980"/>
          <w:tab w:val="left" w:pos="5954"/>
          <w:tab w:val="left" w:pos="7088"/>
          <w:tab w:val="left" w:pos="7230"/>
        </w:tabs>
        <w:spacing w:after="0" w:line="240" w:lineRule="auto"/>
        <w:rPr>
          <w:rFonts w:ascii="Times New Roman" w:hAnsi="Times New Roman" w:eastAsia="Times New Roman" w:cs="Times New Roman"/>
          <w:sz w:val="24"/>
          <w:szCs w:val="24"/>
        </w:rPr>
      </w:pPr>
    </w:p>
    <w:p w14:paraId="27A0475A">
      <w:pPr>
        <w:tabs>
          <w:tab w:val="left" w:pos="1800"/>
          <w:tab w:val="left" w:pos="1980"/>
          <w:tab w:val="left" w:pos="5954"/>
          <w:tab w:val="left" w:pos="7088"/>
          <w:tab w:val="left" w:pos="7230"/>
        </w:tabs>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PETUNJUK SOAL</w:t>
      </w:r>
    </w:p>
    <w:p w14:paraId="4ADE0E34">
      <w:pPr>
        <w:pStyle w:val="32"/>
        <w:numPr>
          <w:ilvl w:val="0"/>
          <w:numId w:val="1"/>
        </w:numPr>
        <w:spacing w:after="0" w:line="276" w:lineRule="auto"/>
        <w:ind w:left="284" w:hanging="284"/>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UAS bersifat open book.</w:t>
      </w:r>
    </w:p>
    <w:p w14:paraId="43D3B7CF">
      <w:pPr>
        <w:pStyle w:val="32"/>
        <w:numPr>
          <w:ilvl w:val="0"/>
          <w:numId w:val="1"/>
        </w:numPr>
        <w:spacing w:after="0" w:line="276" w:lineRule="auto"/>
        <w:ind w:left="284" w:hanging="284"/>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Tools yang boleh digunakan selama UAS berlangsung: R, Python, Ms. Excel, Ms. Word, ArcView, ArcGIS.</w:t>
      </w:r>
    </w:p>
    <w:p w14:paraId="2C3F4EA7">
      <w:pPr>
        <w:pStyle w:val="32"/>
        <w:numPr>
          <w:ilvl w:val="0"/>
          <w:numId w:val="1"/>
        </w:numPr>
        <w:spacing w:after="0" w:line="276" w:lineRule="auto"/>
        <w:ind w:left="284" w:hanging="284"/>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Jawaban dituliskan pada Lembar Jawaban Ujian (LJU) sesuai dengan template yang ada di hebat e-learning.</w:t>
      </w:r>
    </w:p>
    <w:p w14:paraId="13B916F7">
      <w:pPr>
        <w:pStyle w:val="32"/>
        <w:numPr>
          <w:ilvl w:val="0"/>
          <w:numId w:val="1"/>
        </w:numPr>
        <w:spacing w:after="0" w:line="276" w:lineRule="auto"/>
        <w:ind w:left="284" w:hanging="284"/>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Tuliskan pernyataan kejujuran pada halaman awal LJU.</w:t>
      </w:r>
    </w:p>
    <w:p w14:paraId="3EB2C158">
      <w:pPr>
        <w:pStyle w:val="32"/>
        <w:numPr>
          <w:ilvl w:val="0"/>
          <w:numId w:val="1"/>
        </w:numPr>
        <w:spacing w:after="0" w:line="276" w:lineRule="auto"/>
        <w:ind w:left="284" w:hanging="284"/>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LJU dikumpulkan dalam bentuk .pdf.</w:t>
      </w:r>
    </w:p>
    <w:p w14:paraId="6AB02EF9">
      <w:pPr>
        <w:pStyle w:val="32"/>
        <w:numPr>
          <w:ilvl w:val="0"/>
          <w:numId w:val="1"/>
        </w:numPr>
        <w:spacing w:after="0" w:line="276" w:lineRule="auto"/>
        <w:ind w:left="284" w:hanging="284"/>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Durasi pengerjaan 120 menit.</w:t>
      </w:r>
    </w:p>
    <w:p w14:paraId="11F75F99">
      <w:pPr>
        <w:rPr>
          <w:rFonts w:ascii="Times New Roman" w:hAnsi="Times New Roman" w:cs="Times New Roman"/>
        </w:rPr>
      </w:pPr>
    </w:p>
    <w:p w14:paraId="12DAE392">
      <w:pPr>
        <w:tabs>
          <w:tab w:val="left" w:pos="1800"/>
          <w:tab w:val="left" w:pos="1980"/>
          <w:tab w:val="left" w:pos="5954"/>
          <w:tab w:val="left" w:pos="7088"/>
          <w:tab w:val="left" w:pos="7230"/>
        </w:tabs>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SOAL</w:t>
      </w:r>
    </w:p>
    <w:p w14:paraId="2AF17103">
      <w:pPr>
        <w:pStyle w:val="32"/>
        <w:numPr>
          <w:ilvl w:val="0"/>
          <w:numId w:val="2"/>
        </w:numPr>
        <w:spacing w:after="0" w:line="360" w:lineRule="auto"/>
        <w:ind w:left="284" w:hanging="284"/>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Jelaskan Dataset yang akan anda analisis</w:t>
      </w:r>
    </w:p>
    <w:p w14:paraId="162BDC08">
      <w:pPr>
        <w:pStyle w:val="32"/>
        <w:numPr>
          <w:ilvl w:val="0"/>
          <w:numId w:val="2"/>
        </w:numPr>
        <w:spacing w:after="0" w:line="360" w:lineRule="auto"/>
        <w:ind w:left="284" w:hanging="284"/>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Jelaskan alasan/latar belakang anda menggunakan Dataset tersebut </w:t>
      </w:r>
    </w:p>
    <w:p w14:paraId="48FBE49C">
      <w:pPr>
        <w:pStyle w:val="32"/>
        <w:numPr>
          <w:ilvl w:val="0"/>
          <w:numId w:val="2"/>
        </w:numPr>
        <w:spacing w:after="0" w:line="360" w:lineRule="auto"/>
        <w:ind w:left="284" w:hanging="284"/>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Lakukan Eksplorasi dan Visualisasi Dataset</w:t>
      </w:r>
    </w:p>
    <w:p w14:paraId="58771879">
      <w:pPr>
        <w:pStyle w:val="32"/>
        <w:numPr>
          <w:ilvl w:val="0"/>
          <w:numId w:val="2"/>
        </w:numPr>
        <w:spacing w:after="0" w:line="360" w:lineRule="auto"/>
        <w:ind w:left="284" w:hanging="284"/>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Lakukan pengujian efek spasial Dataset yang anda pilih</w:t>
      </w:r>
    </w:p>
    <w:p w14:paraId="2564590A">
      <w:pPr>
        <w:pStyle w:val="32"/>
        <w:numPr>
          <w:ilvl w:val="0"/>
          <w:numId w:val="2"/>
        </w:numPr>
        <w:spacing w:after="0" w:line="360" w:lineRule="auto"/>
        <w:ind w:left="284" w:hanging="284"/>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Pilih </w:t>
      </w:r>
      <w:r>
        <w:rPr>
          <w:rFonts w:ascii="Times New Roman" w:hAnsi="Times New Roman" w:eastAsia="Times New Roman" w:cs="Times New Roman"/>
          <w:b/>
          <w:bCs/>
          <w:color w:val="000000" w:themeColor="text1"/>
          <w:sz w:val="24"/>
          <w:szCs w:val="24"/>
          <w14:textFill>
            <w14:solidFill>
              <w14:schemeClr w14:val="tx1"/>
            </w14:solidFill>
          </w14:textFill>
        </w:rPr>
        <w:t>satu model</w:t>
      </w:r>
      <w:r>
        <w:rPr>
          <w:rFonts w:ascii="Times New Roman" w:hAnsi="Times New Roman" w:eastAsia="Times New Roman" w:cs="Times New Roman"/>
          <w:color w:val="000000" w:themeColor="text1"/>
          <w:sz w:val="24"/>
          <w:szCs w:val="24"/>
          <w14:textFill>
            <w14:solidFill>
              <w14:schemeClr w14:val="tx1"/>
            </w14:solidFill>
          </w14:textFill>
        </w:rPr>
        <w:t xml:space="preserve"> regresi spasial pendekatan area untuk Dataset yang anda pilih, serta jelaskan alasannya</w:t>
      </w:r>
    </w:p>
    <w:p w14:paraId="39F8B582">
      <w:pPr>
        <w:pStyle w:val="32"/>
        <w:numPr>
          <w:ilvl w:val="0"/>
          <w:numId w:val="2"/>
        </w:numPr>
        <w:spacing w:after="0" w:line="360" w:lineRule="auto"/>
        <w:ind w:left="284" w:hanging="284"/>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Lakukan estimasi dan interpretasi parameter model regresi spasial pendekatan area (</w:t>
      </w:r>
      <w:r>
        <w:rPr>
          <w:rFonts w:ascii="Times New Roman" w:hAnsi="Times New Roman" w:eastAsia="Times New Roman" w:cs="Times New Roman"/>
          <w:b/>
          <w:bCs/>
          <w:color w:val="000000" w:themeColor="text1"/>
          <w:sz w:val="24"/>
          <w:szCs w:val="24"/>
          <w14:textFill>
            <w14:solidFill>
              <w14:schemeClr w14:val="tx1"/>
            </w14:solidFill>
          </w14:textFill>
        </w:rPr>
        <w:t>berdasarkan Soal Nomor 4</w:t>
      </w:r>
      <w:r>
        <w:rPr>
          <w:rFonts w:ascii="Times New Roman" w:hAnsi="Times New Roman" w:eastAsia="Times New Roman" w:cs="Times New Roman"/>
          <w:color w:val="000000" w:themeColor="text1"/>
          <w:sz w:val="24"/>
          <w:szCs w:val="24"/>
          <w14:textFill>
            <w14:solidFill>
              <w14:schemeClr w14:val="tx1"/>
            </w14:solidFill>
          </w14:textFill>
        </w:rPr>
        <w:t>)</w:t>
      </w:r>
    </w:p>
    <w:p w14:paraId="1F1A65C7">
      <w:pPr>
        <w:pStyle w:val="32"/>
        <w:numPr>
          <w:ilvl w:val="0"/>
          <w:numId w:val="2"/>
        </w:numPr>
        <w:spacing w:after="0" w:line="360" w:lineRule="auto"/>
        <w:ind w:left="284" w:hanging="284"/>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Lakukan evaluasi model yang telah anda dapatkan</w:t>
      </w:r>
    </w:p>
    <w:p w14:paraId="1C2D19F1">
      <w:pPr>
        <w:spacing w:after="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p>
    <w:p w14:paraId="0EFC670B">
      <w:pPr>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br w:type="page"/>
      </w:r>
    </w:p>
    <w:p w14:paraId="0683BEF8">
      <w:pPr>
        <w:spacing w:after="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7716"/>
      </w:tblGrid>
      <w:tr w14:paraId="09488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5FFEB720">
            <w:pPr>
              <w:spacing w:after="0" w:line="360" w:lineRule="auto"/>
              <w:jc w:val="both"/>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Nama</w:t>
            </w:r>
          </w:p>
        </w:tc>
        <w:tc>
          <w:tcPr>
            <w:tcW w:w="7716" w:type="dxa"/>
          </w:tcPr>
          <w:p w14:paraId="49C442EE">
            <w:pPr>
              <w:spacing w:after="0" w:line="360" w:lineRule="auto"/>
              <w:jc w:val="both"/>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w:t>
            </w: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 Faiz Iqbal I’tishom</w:t>
            </w:r>
          </w:p>
        </w:tc>
      </w:tr>
      <w:tr w14:paraId="1DE5A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3F192B03">
            <w:pPr>
              <w:spacing w:after="0" w:line="360" w:lineRule="auto"/>
              <w:jc w:val="both"/>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NIM</w:t>
            </w:r>
          </w:p>
        </w:tc>
        <w:tc>
          <w:tcPr>
            <w:tcW w:w="7716" w:type="dxa"/>
          </w:tcPr>
          <w:p w14:paraId="4393F332">
            <w:pPr>
              <w:spacing w:after="0" w:line="360" w:lineRule="auto"/>
              <w:jc w:val="both"/>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w:t>
            </w: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 164231059</w:t>
            </w:r>
          </w:p>
        </w:tc>
      </w:tr>
      <w:tr w14:paraId="17B64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0F67A023">
            <w:pPr>
              <w:spacing w:after="0" w:line="360" w:lineRule="auto"/>
              <w:jc w:val="both"/>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Kelas</w:t>
            </w:r>
          </w:p>
        </w:tc>
        <w:tc>
          <w:tcPr>
            <w:tcW w:w="7716" w:type="dxa"/>
          </w:tcPr>
          <w:p w14:paraId="15772AEB">
            <w:pPr>
              <w:spacing w:after="0" w:line="360" w:lineRule="auto"/>
              <w:jc w:val="both"/>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w:t>
            </w: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 SD-A1</w:t>
            </w:r>
          </w:p>
        </w:tc>
      </w:tr>
    </w:tbl>
    <w:p w14:paraId="0490978D">
      <w:pPr>
        <w:spacing w:after="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6112F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0D751E2A">
            <w:pPr>
              <w:spacing w:after="0" w:line="360" w:lineRule="auto"/>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sz w:val="24"/>
                <w:szCs w:val="24"/>
              </w:rPr>
              <w:t>“Saya menyatakan bahwa saya mengerjakan ujian ini dengan jujur dan tidak mendapat bantuan atau kerjasama dengan pihak manapun. Apabila terbukti melakukan kecurangan, saya bersedia menerima sanksi yang berlaku.”</w:t>
            </w:r>
          </w:p>
        </w:tc>
      </w:tr>
    </w:tbl>
    <w:p w14:paraId="5F0CDC5D">
      <w:pPr>
        <w:spacing w:after="0" w:line="360" w:lineRule="auto"/>
        <w:jc w:val="both"/>
        <w:rPr>
          <w:rFonts w:hint="default" w:ascii="Times New Roman" w:hAnsi="Times New Roman" w:eastAsia="Times New Roman" w:cs="Times New Roman"/>
          <w:color w:val="000000" w:themeColor="text1"/>
          <w:sz w:val="24"/>
          <w:szCs w:val="24"/>
          <w14:textFill>
            <w14:solidFill>
              <w14:schemeClr w14:val="tx1"/>
            </w14:solidFill>
          </w14:textFill>
        </w:rPr>
      </w:pPr>
    </w:p>
    <w:p w14:paraId="645BB9F7">
      <w:pPr>
        <w:spacing w:after="0" w:line="360" w:lineRule="auto"/>
        <w:jc w:val="center"/>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Lembar Jawaban Ujian</w:t>
      </w:r>
    </w:p>
    <w:p w14:paraId="50BB9931">
      <w:pPr>
        <w:pStyle w:val="32"/>
        <w:numPr>
          <w:ilvl w:val="0"/>
          <w:numId w:val="3"/>
        </w:numPr>
        <w:spacing w:after="0" w:line="360" w:lineRule="auto"/>
        <w:ind w:left="284" w:hanging="284"/>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Penjelasan Dataset</w:t>
      </w:r>
    </w:p>
    <w:tbl>
      <w:tblPr>
        <w:tblStyle w:val="17"/>
        <w:tblW w:w="0" w:type="auto"/>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2623"/>
        <w:gridCol w:w="5299"/>
      </w:tblGrid>
      <w:tr w14:paraId="73E7C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dxa"/>
          </w:tcPr>
          <w:p w14:paraId="18A5FED2">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Nama Dataset</w:t>
            </w:r>
          </w:p>
        </w:tc>
        <w:tc>
          <w:tcPr>
            <w:tcW w:w="7922" w:type="dxa"/>
            <w:gridSpan w:val="2"/>
          </w:tcPr>
          <w:p w14:paraId="332D822D">
            <w:pPr>
              <w:pStyle w:val="32"/>
              <w:spacing w:after="0" w:line="360" w:lineRule="auto"/>
              <w:ind w:left="0"/>
              <w:jc w:val="both"/>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Data perekonomian 34 provinsi di Indoensia pada tahun 2022, meliputi: PDB / kapita (dalam ribu rupiah), Laju pertumbuhan PDB(dalam persen), Upah rata-rata tiap provinsi, serta rasio penduduk di tiap provinsi yang termasuk dalam golongan NEET(</w:t>
            </w:r>
            <w:r>
              <w:rPr>
                <w:rFonts w:hint="default" w:ascii="Times New Roman" w:hAnsi="Times New Roman" w:eastAsia="Times New Roman" w:cs="Times New Roman"/>
                <w:i/>
                <w:iCs/>
                <w:color w:val="000000" w:themeColor="text1"/>
                <w:sz w:val="24"/>
                <w:szCs w:val="24"/>
                <w:lang w:val="en-US"/>
                <w14:textFill>
                  <w14:solidFill>
                    <w14:schemeClr w14:val="tx1"/>
                  </w14:solidFill>
                </w14:textFill>
              </w:rPr>
              <w:t>Not in Education, Employment, and Training</w:t>
            </w:r>
            <w:r>
              <w:rPr>
                <w:rFonts w:hint="default" w:ascii="Times New Roman" w:hAnsi="Times New Roman" w:eastAsia="Times New Roman" w:cs="Times New Roman"/>
                <w:color w:val="000000" w:themeColor="text1"/>
                <w:sz w:val="24"/>
                <w:szCs w:val="24"/>
                <w:lang w:val="en-US"/>
                <w14:textFill>
                  <w14:solidFill>
                    <w14:schemeClr w14:val="tx1"/>
                  </w14:solidFill>
                </w14:textFill>
              </w:rPr>
              <w:t>).</w:t>
            </w:r>
          </w:p>
        </w:tc>
      </w:tr>
      <w:tr w14:paraId="574C4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dxa"/>
          </w:tcPr>
          <w:p w14:paraId="1CF929D2">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Sumber &amp; Link</w:t>
            </w:r>
          </w:p>
        </w:tc>
        <w:tc>
          <w:tcPr>
            <w:tcW w:w="7922" w:type="dxa"/>
            <w:gridSpan w:val="2"/>
          </w:tcPr>
          <w:p w14:paraId="7F37E344">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fldChar w:fldCharType="begin"/>
            </w:r>
            <w:r>
              <w:rPr>
                <w:rFonts w:hint="default" w:ascii="Times New Roman" w:hAnsi="Times New Roman" w:eastAsia="Times New Roman" w:cs="Times New Roman"/>
                <w:color w:val="000000" w:themeColor="text1"/>
                <w:sz w:val="24"/>
                <w:szCs w:val="24"/>
                <w14:textFill>
                  <w14:solidFill>
                    <w14:schemeClr w14:val="tx1"/>
                  </w14:solidFill>
                </w14:textFill>
              </w:rPr>
              <w:instrText xml:space="preserve"> HYPERLINK "https://docs.google.com/spreadsheets/d/1CN_846dsKOgVxDvPvp073dO3wxI69ClhMzbgDVB0HT0/edit?gid=0#gid=0" </w:instrText>
            </w:r>
            <w:r>
              <w:rPr>
                <w:rFonts w:hint="default" w:ascii="Times New Roman" w:hAnsi="Times New Roman" w:eastAsia="Times New Roman" w:cs="Times New Roman"/>
                <w:color w:val="000000" w:themeColor="text1"/>
                <w:sz w:val="24"/>
                <w:szCs w:val="24"/>
                <w14:textFill>
                  <w14:solidFill>
                    <w14:schemeClr w14:val="tx1"/>
                  </w14:solidFill>
                </w14:textFill>
              </w:rPr>
              <w:fldChar w:fldCharType="separate"/>
            </w:r>
            <w:r>
              <w:rPr>
                <w:rStyle w:val="15"/>
                <w:rFonts w:hint="default" w:ascii="Times New Roman" w:hAnsi="Times New Roman" w:eastAsia="Times New Roman" w:cs="Times New Roman"/>
                <w:sz w:val="24"/>
                <w:szCs w:val="24"/>
              </w:rPr>
              <w:t>https://docs.google.com/spreadsheets/d/1CN_846dsKOgVxDvPvp073dO3wxI69ClhMzbgDVB0HT0/edit?gid=0#gid=0</w:t>
            </w:r>
            <w:r>
              <w:rPr>
                <w:rFonts w:hint="default" w:ascii="Times New Roman" w:hAnsi="Times New Roman" w:eastAsia="Times New Roman" w:cs="Times New Roman"/>
                <w:color w:val="000000" w:themeColor="text1"/>
                <w:sz w:val="24"/>
                <w:szCs w:val="24"/>
                <w14:textFill>
                  <w14:solidFill>
                    <w14:schemeClr w14:val="tx1"/>
                  </w14:solidFill>
                </w14:textFill>
              </w:rPr>
              <w:fldChar w:fldCharType="end"/>
            </w:r>
          </w:p>
        </w:tc>
      </w:tr>
      <w:tr w14:paraId="0F2EE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8" w:type="dxa"/>
            <w:gridSpan w:val="3"/>
          </w:tcPr>
          <w:p w14:paraId="2D46C637">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Nama dan NIM Mahasiswa Lain yang Menggunakan Dataset yang Sama</w:t>
            </w:r>
          </w:p>
        </w:tc>
      </w:tr>
      <w:tr w14:paraId="2E912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59" w:type="dxa"/>
            <w:gridSpan w:val="2"/>
          </w:tcPr>
          <w:p w14:paraId="1639466B">
            <w:pPr>
              <w:pStyle w:val="32"/>
              <w:spacing w:after="0" w:line="360" w:lineRule="auto"/>
              <w:ind w:left="0"/>
              <w:jc w:val="both"/>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Nama:</w:t>
            </w: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 -</w:t>
            </w:r>
          </w:p>
        </w:tc>
        <w:tc>
          <w:tcPr>
            <w:tcW w:w="5299" w:type="dxa"/>
          </w:tcPr>
          <w:p w14:paraId="2E4F2D7F">
            <w:pPr>
              <w:pStyle w:val="32"/>
              <w:spacing w:after="0" w:line="360" w:lineRule="auto"/>
              <w:ind w:left="0"/>
              <w:jc w:val="both"/>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NIM:</w:t>
            </w: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 -</w:t>
            </w:r>
          </w:p>
        </w:tc>
      </w:tr>
    </w:tbl>
    <w:p w14:paraId="011A5538">
      <w:pPr>
        <w:pStyle w:val="32"/>
        <w:spacing w:after="0" w:line="360" w:lineRule="auto"/>
        <w:ind w:left="284"/>
        <w:jc w:val="both"/>
        <w:rPr>
          <w:rFonts w:hint="default" w:ascii="Times New Roman" w:hAnsi="Times New Roman" w:eastAsia="Times New Roman" w:cs="Times New Roman"/>
          <w:color w:val="000000" w:themeColor="text1"/>
          <w:sz w:val="24"/>
          <w:szCs w:val="24"/>
          <w14:textFill>
            <w14:solidFill>
              <w14:schemeClr w14:val="tx1"/>
            </w14:solidFill>
          </w14:textFill>
        </w:rPr>
      </w:pPr>
    </w:p>
    <w:p w14:paraId="03405A7F">
      <w:pPr>
        <w:pStyle w:val="32"/>
        <w:numPr>
          <w:ilvl w:val="0"/>
          <w:numId w:val="3"/>
        </w:numPr>
        <w:spacing w:after="0" w:line="360" w:lineRule="auto"/>
        <w:ind w:left="284" w:hanging="284"/>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Alasan/latar belakang menggunakan Dataset</w:t>
      </w:r>
    </w:p>
    <w:tbl>
      <w:tblPr>
        <w:tblStyle w:val="17"/>
        <w:tblW w:w="0" w:type="auto"/>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58"/>
      </w:tblGrid>
      <w:tr w14:paraId="0CB59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8" w:type="dxa"/>
          </w:tcPr>
          <w:p w14:paraId="63FC7A6D">
            <w:pPr>
              <w:pStyle w:val="32"/>
              <w:spacing w:after="0" w:line="360" w:lineRule="auto"/>
              <w:ind w:left="0"/>
              <w:jc w:val="both"/>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Akhir-akhir ini iu terkait ekonomi sedang ramai dibicarakan di Indonesia, bahkan dunia. Sebut saja jebloknya nilai IHSG hingga isu berskala global seperti tarif trump membuat saya tertarik untuk menggunakan ekonomi sebagai topik dari data yang akan saya analisis. Selain itu saya memiliki minat dalam ekonomi, jadi saat mencari data untuk ujian ini, saya mencari data yang terkait dengan ekonomi, yang mana dalam kasus ini berfokus pada PDB atau Produk Domestik Bruto yang merupakan salah satu indikator yang sering digunakan untuk merepresentasikan perekonomian suatu wilayah. Alasan saya memilih data 2022 adalah karena secara umum data yang saya gunakan, baik sebagai variabel prediktor maupun variabel respon dengan waktu paling baru adalah tahun 2022 (sumber: BPS).</w:t>
            </w:r>
          </w:p>
          <w:p w14:paraId="228C802A">
            <w:pPr>
              <w:pStyle w:val="32"/>
              <w:spacing w:after="0" w:line="360" w:lineRule="auto"/>
              <w:ind w:left="0"/>
              <w:jc w:val="both"/>
              <w:rPr>
                <w:rFonts w:hint="default" w:ascii="Times New Roman" w:hAnsi="Times New Roman" w:eastAsia="Times New Roman" w:cs="Times New Roman"/>
                <w:color w:val="000000" w:themeColor="text1"/>
                <w:sz w:val="24"/>
                <w:szCs w:val="24"/>
                <w:lang w:val="en-US"/>
                <w14:textFill>
                  <w14:solidFill>
                    <w14:schemeClr w14:val="tx1"/>
                  </w14:solidFill>
                </w14:textFill>
              </w:rPr>
            </w:pPr>
          </w:p>
          <w:p w14:paraId="2239566F">
            <w:pPr>
              <w:pStyle w:val="32"/>
              <w:spacing w:after="0" w:line="360" w:lineRule="auto"/>
              <w:ind w:left="0"/>
              <w:jc w:val="both"/>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 Selain PDB sebagai variabel respon, saya juga memiliki alasan dalam pemilihan data yang saya gunakan sebagai variabel prediktor. </w:t>
            </w:r>
          </w:p>
          <w:p w14:paraId="7174DD55">
            <w:pPr>
              <w:pStyle w:val="32"/>
              <w:numPr>
                <w:ilvl w:val="0"/>
                <w:numId w:val="4"/>
              </w:numPr>
              <w:spacing w:after="0" w:line="360" w:lineRule="auto"/>
              <w:ind w:left="0"/>
              <w:jc w:val="both"/>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Laju pertumbuhan PDB: Sesuai namanya, saya merasa bahwa laju pertumbuhan PDB memiliki potensi untuk dapat menjadi variabel prediktor karena terkait langsung dengan PDB itu sendiri (walau saya rasa akan kurang signifikan jika data yang digunakan hanya untuk 1 tahun saja alih-alih menggunakan data yang lebih banyak untuk pemodelan runtun waktu) .</w:t>
            </w:r>
          </w:p>
          <w:p w14:paraId="413355CE">
            <w:pPr>
              <w:pStyle w:val="32"/>
              <w:numPr>
                <w:ilvl w:val="0"/>
                <w:numId w:val="4"/>
              </w:numPr>
              <w:spacing w:after="0" w:line="360" w:lineRule="auto"/>
              <w:ind w:left="0"/>
              <w:jc w:val="both"/>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Upah rata-rata: Karena salah satu komponen utama penyusun dari PDB adalah penghasilan daripada penduduk suatu wilayah, maka data ini juga saya nilai memiliki potensi yang sangat besar untuk menjadi variabel prediktor PDB.</w:t>
            </w:r>
          </w:p>
          <w:p w14:paraId="21C1D8CC">
            <w:pPr>
              <w:pStyle w:val="32"/>
              <w:numPr>
                <w:ilvl w:val="0"/>
                <w:numId w:val="4"/>
              </w:numPr>
              <w:spacing w:after="0" w:line="360" w:lineRule="auto"/>
              <w:ind w:left="0"/>
              <w:jc w:val="both"/>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Rasio penduduk NEET berpengaruh cukup besar terhadap produktivitas suatu wilayah, yang mana hal tersebut secara teori akan berpengaruh terhadap PDB baik secara langsung maupun tidak.</w:t>
            </w:r>
          </w:p>
          <w:p w14:paraId="01E33697">
            <w:pPr>
              <w:pStyle w:val="32"/>
              <w:numPr>
                <w:numId w:val="0"/>
              </w:numPr>
              <w:spacing w:after="0" w:line="360" w:lineRule="auto"/>
              <w:jc w:val="both"/>
              <w:rPr>
                <w:rFonts w:hint="default" w:ascii="Times New Roman" w:hAnsi="Times New Roman" w:eastAsia="Times New Roman" w:cs="Times New Roman"/>
                <w:color w:val="000000" w:themeColor="text1"/>
                <w:sz w:val="24"/>
                <w:szCs w:val="24"/>
                <w:lang w:val="en-US"/>
                <w14:textFill>
                  <w14:solidFill>
                    <w14:schemeClr w14:val="tx1"/>
                  </w14:solidFill>
                </w14:textFill>
              </w:rPr>
            </w:pPr>
          </w:p>
          <w:p w14:paraId="2AA2194E">
            <w:pPr>
              <w:pStyle w:val="32"/>
              <w:numPr>
                <w:numId w:val="0"/>
              </w:numPr>
              <w:spacing w:after="0" w:line="360" w:lineRule="auto"/>
              <w:jc w:val="both"/>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Kesimpulannya, pemilihan data yang saya gunakan adalah karena relevansi dengan kondisi saat ini, minat keilmuan saya, serta keterkaitan antar data dan ketersediaanya adalah faktor-faktor utama pemilihan dataset tersebut.</w:t>
            </w:r>
          </w:p>
        </w:tc>
      </w:tr>
    </w:tbl>
    <w:p w14:paraId="49415036">
      <w:pPr>
        <w:pStyle w:val="32"/>
        <w:spacing w:after="0" w:line="360" w:lineRule="auto"/>
        <w:ind w:left="284"/>
        <w:jc w:val="both"/>
        <w:rPr>
          <w:rFonts w:hint="default" w:ascii="Times New Roman" w:hAnsi="Times New Roman" w:eastAsia="Times New Roman" w:cs="Times New Roman"/>
          <w:color w:val="000000" w:themeColor="text1"/>
          <w:sz w:val="24"/>
          <w:szCs w:val="24"/>
          <w14:textFill>
            <w14:solidFill>
              <w14:schemeClr w14:val="tx1"/>
            </w14:solidFill>
          </w14:textFill>
        </w:rPr>
      </w:pPr>
    </w:p>
    <w:p w14:paraId="30741FB8">
      <w:pPr>
        <w:pStyle w:val="32"/>
        <w:numPr>
          <w:ilvl w:val="0"/>
          <w:numId w:val="3"/>
        </w:numPr>
        <w:spacing w:after="0" w:line="360" w:lineRule="auto"/>
        <w:ind w:left="284" w:hanging="284"/>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Eksplorasi dan Visualisasi Dataset</w:t>
      </w:r>
    </w:p>
    <w:tbl>
      <w:tblPr>
        <w:tblStyle w:val="17"/>
        <w:tblW w:w="0" w:type="auto"/>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58"/>
      </w:tblGrid>
      <w:tr w14:paraId="7F7ED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8" w:type="dxa"/>
          </w:tcPr>
          <w:p w14:paraId="30660AEF">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Syntax</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74CAD9CC">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```{r}</w:t>
            </w:r>
          </w:p>
          <w:p w14:paraId="3687E2E9">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library(readxl)</w:t>
            </w:r>
          </w:p>
          <w:p w14:paraId="1214F3D5">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data &lt;- read_excel("C:/Uner/Semester 4/Analisis Data Spasial/UTS/data spasial.xlsx")</w:t>
            </w:r>
          </w:p>
          <w:p w14:paraId="1F54F9EB">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data</w:t>
            </w:r>
          </w:p>
          <w:p w14:paraId="55BE458B">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w:t>
            </w:r>
          </w:p>
        </w:tc>
      </w:tr>
      <w:tr w14:paraId="161F1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8" w:type="dxa"/>
          </w:tcPr>
          <w:p w14:paraId="3F8CF4BD">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Hasil dan Interpretasi</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1D95C7CF">
            <w:pPr>
              <w:pStyle w:val="32"/>
              <w:spacing w:after="0"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40375" cy="2010410"/>
                  <wp:effectExtent l="0" t="0" r="9525" b="8890"/>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1"/>
                          <pic:cNvPicPr>
                            <a:picLocks noChangeAspect="1"/>
                          </pic:cNvPicPr>
                        </pic:nvPicPr>
                        <pic:blipFill>
                          <a:blip r:embed="rId7"/>
                          <a:stretch>
                            <a:fillRect/>
                          </a:stretch>
                        </pic:blipFill>
                        <pic:spPr>
                          <a:xfrm>
                            <a:off x="0" y="0"/>
                            <a:ext cx="5540375" cy="2010410"/>
                          </a:xfrm>
                          <a:prstGeom prst="rect">
                            <a:avLst/>
                          </a:prstGeom>
                          <a:noFill/>
                          <a:ln>
                            <a:noFill/>
                          </a:ln>
                        </pic:spPr>
                      </pic:pic>
                    </a:graphicData>
                  </a:graphic>
                </wp:inline>
              </w:drawing>
            </w:r>
          </w:p>
          <w:p w14:paraId="5D78B20E">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Dataset saya memiliki 1 variabel respon dan 3 variabel prediktor dengan 34 provinsi sebagai index dari keseluruhan data saya.</w:t>
            </w:r>
          </w:p>
        </w:tc>
      </w:tr>
    </w:tbl>
    <w:p w14:paraId="49D062F1">
      <w:pPr>
        <w:pStyle w:val="32"/>
        <w:spacing w:after="0" w:line="360" w:lineRule="auto"/>
        <w:ind w:left="284"/>
        <w:jc w:val="both"/>
        <w:rPr>
          <w:rFonts w:hint="default" w:ascii="Times New Roman" w:hAnsi="Times New Roman" w:eastAsia="Times New Roman" w:cs="Times New Roman"/>
          <w:color w:val="000000" w:themeColor="text1"/>
          <w:sz w:val="24"/>
          <w:szCs w:val="24"/>
          <w14:textFill>
            <w14:solidFill>
              <w14:schemeClr w14:val="tx1"/>
            </w14:solidFill>
          </w14:textFill>
        </w:rPr>
      </w:pPr>
    </w:p>
    <w:tbl>
      <w:tblPr>
        <w:tblStyle w:val="17"/>
        <w:tblW w:w="0" w:type="auto"/>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58"/>
      </w:tblGrid>
      <w:tr w14:paraId="7F65C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958" w:type="dxa"/>
          </w:tcPr>
          <w:p w14:paraId="3BF87CEA">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Syntax</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20ED2B35">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```{r}</w:t>
            </w:r>
          </w:p>
          <w:p w14:paraId="4F6F2290">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summary(data)</w:t>
            </w:r>
          </w:p>
          <w:p w14:paraId="45C21296">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w:t>
            </w:r>
          </w:p>
        </w:tc>
      </w:tr>
      <w:tr w14:paraId="15BA4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8" w:type="dxa"/>
          </w:tcPr>
          <w:p w14:paraId="63426F3C">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Hasil dan Interpretasi</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65EC74EE">
            <w:pPr>
              <w:pStyle w:val="32"/>
              <w:spacing w:after="0"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45455" cy="1141730"/>
                  <wp:effectExtent l="0" t="0" r="4445" b="1270"/>
                  <wp:docPr id="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 2"/>
                          <pic:cNvPicPr>
                            <a:picLocks noChangeAspect="1"/>
                          </pic:cNvPicPr>
                        </pic:nvPicPr>
                        <pic:blipFill>
                          <a:blip r:embed="rId8"/>
                          <a:stretch>
                            <a:fillRect/>
                          </a:stretch>
                        </pic:blipFill>
                        <pic:spPr>
                          <a:xfrm>
                            <a:off x="0" y="0"/>
                            <a:ext cx="5545455" cy="1141730"/>
                          </a:xfrm>
                          <a:prstGeom prst="rect">
                            <a:avLst/>
                          </a:prstGeom>
                          <a:noFill/>
                          <a:ln>
                            <a:noFill/>
                          </a:ln>
                        </pic:spPr>
                      </pic:pic>
                    </a:graphicData>
                  </a:graphic>
                </wp:inline>
              </w:drawing>
            </w:r>
          </w:p>
          <w:p w14:paraId="55B0A19E">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Output diatas menunjukkan statistika deskriptif dari seluruh variabel data yang saya gunakan untuk menampilkan bagaimana persebaran data dari data set yang saya miliki.</w:t>
            </w:r>
          </w:p>
        </w:tc>
      </w:tr>
    </w:tbl>
    <w:p w14:paraId="5EE4401E">
      <w:pPr>
        <w:pStyle w:val="32"/>
        <w:spacing w:after="0" w:line="360" w:lineRule="auto"/>
        <w:ind w:left="284"/>
        <w:jc w:val="both"/>
        <w:rPr>
          <w:rFonts w:hint="default" w:ascii="Times New Roman" w:hAnsi="Times New Roman" w:eastAsia="Times New Roman" w:cs="Times New Roman"/>
          <w:color w:val="000000" w:themeColor="text1"/>
          <w:sz w:val="24"/>
          <w:szCs w:val="24"/>
          <w14:textFill>
            <w14:solidFill>
              <w14:schemeClr w14:val="tx1"/>
            </w14:solidFill>
          </w14:textFill>
        </w:rPr>
      </w:pPr>
    </w:p>
    <w:tbl>
      <w:tblPr>
        <w:tblStyle w:val="17"/>
        <w:tblW w:w="0" w:type="auto"/>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58"/>
      </w:tblGrid>
      <w:tr w14:paraId="7C8C7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8" w:type="dxa"/>
          </w:tcPr>
          <w:p w14:paraId="514C7E20">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Syntax</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55E7678B">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```{r}</w:t>
            </w:r>
          </w:p>
          <w:p w14:paraId="7D360CB7">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library(sf)</w:t>
            </w:r>
          </w:p>
          <w:p w14:paraId="44262A3F">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spIndo = st_read("C:/Uner/Semester 4/Analisis Data Spasial/UTS/gadm41_IDN_1.shp")</w:t>
            </w:r>
          </w:p>
          <w:p w14:paraId="5AE38FB5">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names(spIndo)</w:t>
            </w:r>
          </w:p>
          <w:p w14:paraId="1B95C0BC">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w:t>
            </w:r>
          </w:p>
          <w:p w14:paraId="6EDF89CB">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p>
          <w:p w14:paraId="1AB631F2">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```{r}</w:t>
            </w:r>
          </w:p>
          <w:p w14:paraId="0DBACD93">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tm_shape(spIndo) + tm_polygons()</w:t>
            </w:r>
          </w:p>
          <w:p w14:paraId="5F5B512D">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w:t>
            </w:r>
          </w:p>
        </w:tc>
      </w:tr>
      <w:tr w14:paraId="53291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8" w:type="dxa"/>
          </w:tcPr>
          <w:p w14:paraId="00CF78AC">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Hasil dan Interpretasi</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1ED5D86D">
            <w:pPr>
              <w:pStyle w:val="32"/>
              <w:spacing w:after="0"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51170" cy="3385185"/>
                  <wp:effectExtent l="0" t="0" r="11430" b="5715"/>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ambar 3"/>
                          <pic:cNvPicPr>
                            <a:picLocks noChangeAspect="1"/>
                          </pic:cNvPicPr>
                        </pic:nvPicPr>
                        <pic:blipFill>
                          <a:blip r:embed="rId9"/>
                          <a:stretch>
                            <a:fillRect/>
                          </a:stretch>
                        </pic:blipFill>
                        <pic:spPr>
                          <a:xfrm>
                            <a:off x="0" y="0"/>
                            <a:ext cx="5551170" cy="3385185"/>
                          </a:xfrm>
                          <a:prstGeom prst="rect">
                            <a:avLst/>
                          </a:prstGeom>
                          <a:noFill/>
                          <a:ln>
                            <a:noFill/>
                          </a:ln>
                        </pic:spPr>
                      </pic:pic>
                    </a:graphicData>
                  </a:graphic>
                </wp:inline>
              </w:drawing>
            </w:r>
          </w:p>
          <w:p w14:paraId="11BF68D1">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Interpretasi:</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Kode tersebut saya gunakan untuk memanggil file SHP dan mencocokannya dengan dataset yang saya punya. Namun sebelum memasukkan nilai dataset, saya terlebih dahulu membuat peta tematik kosong untuk melihat bagaimana peta yang dihasilkan oleh file SHP saya.</w:t>
            </w:r>
          </w:p>
        </w:tc>
      </w:tr>
    </w:tbl>
    <w:p w14:paraId="5B33647D">
      <w:pPr>
        <w:pStyle w:val="32"/>
        <w:spacing w:after="0" w:line="360" w:lineRule="auto"/>
        <w:ind w:left="284"/>
        <w:jc w:val="both"/>
        <w:rPr>
          <w:rFonts w:hint="default" w:ascii="Times New Roman" w:hAnsi="Times New Roman" w:eastAsia="Times New Roman" w:cs="Times New Roman"/>
          <w:color w:val="000000" w:themeColor="text1"/>
          <w:sz w:val="24"/>
          <w:szCs w:val="24"/>
          <w14:textFill>
            <w14:solidFill>
              <w14:schemeClr w14:val="tx1"/>
            </w14:solidFill>
          </w14:textFill>
        </w:rPr>
      </w:pPr>
    </w:p>
    <w:tbl>
      <w:tblPr>
        <w:tblStyle w:val="17"/>
        <w:tblW w:w="0" w:type="auto"/>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58"/>
      </w:tblGrid>
      <w:tr w14:paraId="41BC7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958" w:type="dxa"/>
          </w:tcPr>
          <w:p w14:paraId="2CF21FCF">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Syntax</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58E5C31C">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```{r}</w:t>
            </w:r>
          </w:p>
          <w:p w14:paraId="78FC5B9A">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data_subset &lt;- data.frame(</w:t>
            </w:r>
          </w:p>
          <w:p w14:paraId="1298CC37">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 xml:space="preserve">  `PDB` = data$PDB,</w:t>
            </w:r>
          </w:p>
          <w:p w14:paraId="57306B13">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 xml:space="preserve">  `Laju PDB` = data$`Laju PDB`,</w:t>
            </w:r>
          </w:p>
          <w:p w14:paraId="73E0C58C">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 xml:space="preserve">  `Upah rata-rata` = data$`Upah rata-rata`,</w:t>
            </w:r>
          </w:p>
          <w:p w14:paraId="51924583">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 xml:space="preserve">  `Rasio NEET` = data$`Rasio NEET`</w:t>
            </w:r>
          </w:p>
          <w:p w14:paraId="27C9C975">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w:t>
            </w:r>
          </w:p>
          <w:p w14:paraId="0A660831">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cor_matrix &lt;- cor(data_subset, use = "complete.obs")</w:t>
            </w:r>
          </w:p>
          <w:p w14:paraId="0DC639FD">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p>
          <w:p w14:paraId="039DE051">
            <w:pPr>
              <w:pStyle w:val="32"/>
              <w:spacing w:after="0" w:line="360" w:lineRule="auto"/>
              <w:ind w:left="0"/>
              <w:jc w:val="both"/>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library(corrplot)</w:t>
            </w:r>
          </w:p>
          <w:p w14:paraId="7EC2AC5A">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label_kolom &lt;- colnames(data_subset)</w:t>
            </w:r>
          </w:p>
          <w:p w14:paraId="4923582B">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corrplot(cor_matrix,</w:t>
            </w:r>
          </w:p>
          <w:p w14:paraId="4E0506A6">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 xml:space="preserve">         method = "color",</w:t>
            </w:r>
          </w:p>
          <w:p w14:paraId="471E1ABF">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 xml:space="preserve">         type = "upper",</w:t>
            </w:r>
          </w:p>
          <w:p w14:paraId="16E375BF">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 xml:space="preserve">         addCoef.col = "black", # Menambahkan nilai korelasi</w:t>
            </w:r>
          </w:p>
          <w:p w14:paraId="55359369">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 xml:space="preserve">         tl.col = "black",</w:t>
            </w:r>
          </w:p>
          <w:p w14:paraId="2CE4825E">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 xml:space="preserve">         tl.srt = 45,</w:t>
            </w:r>
          </w:p>
          <w:p w14:paraId="489A3FB8">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 xml:space="preserve">         tl.cex = 1,</w:t>
            </w:r>
          </w:p>
          <w:p w14:paraId="03CD39C4">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 xml:space="preserve">         number.cex = 0.8,</w:t>
            </w:r>
          </w:p>
          <w:p w14:paraId="1BC47E42">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 xml:space="preserve">         tl.labels = label_kolom)  # Ganti label default</w:t>
            </w:r>
          </w:p>
          <w:p w14:paraId="044CDA9D">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w:t>
            </w:r>
          </w:p>
        </w:tc>
      </w:tr>
      <w:tr w14:paraId="1F3C4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8" w:type="dxa"/>
          </w:tcPr>
          <w:p w14:paraId="1EC6B560">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Hasil dan Interpretasi</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0A12848D">
            <w:pPr>
              <w:pStyle w:val="32"/>
              <w:spacing w:after="0"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44185" cy="3413760"/>
                  <wp:effectExtent l="0" t="0" r="5715" b="2540"/>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ambar 4"/>
                          <pic:cNvPicPr>
                            <a:picLocks noChangeAspect="1"/>
                          </pic:cNvPicPr>
                        </pic:nvPicPr>
                        <pic:blipFill>
                          <a:blip r:embed="rId10"/>
                          <a:stretch>
                            <a:fillRect/>
                          </a:stretch>
                        </pic:blipFill>
                        <pic:spPr>
                          <a:xfrm>
                            <a:off x="0" y="0"/>
                            <a:ext cx="5544185" cy="3413760"/>
                          </a:xfrm>
                          <a:prstGeom prst="rect">
                            <a:avLst/>
                          </a:prstGeom>
                          <a:noFill/>
                          <a:ln>
                            <a:noFill/>
                          </a:ln>
                        </pic:spPr>
                      </pic:pic>
                    </a:graphicData>
                  </a:graphic>
                </wp:inline>
              </w:drawing>
            </w:r>
          </w:p>
          <w:p w14:paraId="7B919C07">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Interpretasi:</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 xml:space="preserve">Saya menggunakan heatmap untuk memvisualisasikan korelasi diantara seluruh variabel yang saya gunakan. Dari output tersebut dapat terlihat bahwa yang variabel prediktor yang memiliki korelasi tinggi terhadap variabel respon hanyala x2(upah rata-rata) dengan nilai korelasi 0,71. Sedangkan untuk variabel lain, korelasinya relatif kecil. </w:t>
            </w:r>
          </w:p>
        </w:tc>
      </w:tr>
    </w:tbl>
    <w:p w14:paraId="36BA3171">
      <w:pPr>
        <w:pStyle w:val="32"/>
        <w:spacing w:after="0" w:line="360" w:lineRule="auto"/>
        <w:ind w:left="284"/>
        <w:jc w:val="both"/>
        <w:rPr>
          <w:rFonts w:hint="default" w:ascii="Times New Roman" w:hAnsi="Times New Roman" w:eastAsia="Times New Roman" w:cs="Times New Roman"/>
          <w:color w:val="000000" w:themeColor="text1"/>
          <w:sz w:val="24"/>
          <w:szCs w:val="24"/>
          <w14:textFill>
            <w14:solidFill>
              <w14:schemeClr w14:val="tx1"/>
            </w14:solidFill>
          </w14:textFill>
        </w:rPr>
      </w:pPr>
    </w:p>
    <w:tbl>
      <w:tblPr>
        <w:tblStyle w:val="17"/>
        <w:tblW w:w="0" w:type="auto"/>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58"/>
      </w:tblGrid>
      <w:tr w14:paraId="6E295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8" w:type="dxa"/>
          </w:tcPr>
          <w:p w14:paraId="374809B5">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Syntax</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50EE7D7A">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```{r}</w:t>
            </w:r>
          </w:p>
          <w:p w14:paraId="5D205C95">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library(GGally)</w:t>
            </w:r>
          </w:p>
          <w:p w14:paraId="4549D584">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ggpairs(data_subset,</w:t>
            </w:r>
          </w:p>
          <w:p w14:paraId="2743E0E5">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 xml:space="preserve">        upper = list(continuous = wrap("cor", size = 3)),</w:t>
            </w:r>
          </w:p>
          <w:p w14:paraId="56B95C8E">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 xml:space="preserve">        lower = list(continuous = wrap("points", alpha = 0.7, size = 1)),</w:t>
            </w:r>
          </w:p>
          <w:p w14:paraId="2EADA115">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 xml:space="preserve">        diag = list(continuous = wrap("densityDiag")),</w:t>
            </w:r>
          </w:p>
          <w:p w14:paraId="4178B2FA">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 xml:space="preserve">        title = "Scatter Plot Matrix - Variabel PDB dan Prediktor")</w:t>
            </w:r>
          </w:p>
          <w:p w14:paraId="704BD9E1">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w:t>
            </w:r>
          </w:p>
        </w:tc>
      </w:tr>
      <w:tr w14:paraId="53466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8" w:type="dxa"/>
          </w:tcPr>
          <w:p w14:paraId="47F09E84">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Hasil dan Interpretasi</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34149293">
            <w:pPr>
              <w:pStyle w:val="32"/>
              <w:spacing w:after="0"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46090" cy="3281680"/>
                  <wp:effectExtent l="0" t="0" r="3810" b="7620"/>
                  <wp:docPr id="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ambar 5"/>
                          <pic:cNvPicPr>
                            <a:picLocks noChangeAspect="1"/>
                          </pic:cNvPicPr>
                        </pic:nvPicPr>
                        <pic:blipFill>
                          <a:blip r:embed="rId11"/>
                          <a:stretch>
                            <a:fillRect/>
                          </a:stretch>
                        </pic:blipFill>
                        <pic:spPr>
                          <a:xfrm>
                            <a:off x="0" y="0"/>
                            <a:ext cx="5546090" cy="3281680"/>
                          </a:xfrm>
                          <a:prstGeom prst="rect">
                            <a:avLst/>
                          </a:prstGeom>
                          <a:noFill/>
                          <a:ln>
                            <a:noFill/>
                          </a:ln>
                        </pic:spPr>
                      </pic:pic>
                    </a:graphicData>
                  </a:graphic>
                </wp:inline>
              </w:drawing>
            </w:r>
          </w:p>
          <w:p w14:paraId="3C8042C9">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Interpretasi:</w:t>
            </w:r>
          </w:p>
          <w:p w14:paraId="3393E2E2">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Struktur Visualisasi</w:t>
            </w:r>
          </w:p>
          <w:p w14:paraId="361BB4BC">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Diagonal: Menampilkan distribusi (</w:t>
            </w:r>
            <w:r>
              <w:rPr>
                <w:rFonts w:hint="default" w:ascii="Times New Roman" w:hAnsi="Times New Roman" w:cs="Times New Roman"/>
                <w:i/>
                <w:iCs/>
                <w:sz w:val="24"/>
                <w:szCs w:val="24"/>
                <w:lang w:val="en-US"/>
              </w:rPr>
              <w:t>density plot</w:t>
            </w:r>
            <w:r>
              <w:rPr>
                <w:rFonts w:hint="default" w:ascii="Times New Roman" w:hAnsi="Times New Roman" w:cs="Times New Roman"/>
                <w:sz w:val="24"/>
                <w:szCs w:val="24"/>
                <w:lang w:val="en-US"/>
              </w:rPr>
              <w:t>) dari masing-masing variabel.</w:t>
            </w:r>
          </w:p>
          <w:p w14:paraId="19734A28">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Bawah diagonal: Scatter plot antara dua variabel.</w:t>
            </w:r>
          </w:p>
          <w:p w14:paraId="1372F89B">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Atas diagonal: Koefisien korelasi Pearson dan signifikansinya.</w:t>
            </w:r>
          </w:p>
          <w:p w14:paraId="18636BBB">
            <w:pPr>
              <w:pStyle w:val="32"/>
              <w:spacing w:after="0" w:line="360" w:lineRule="auto"/>
              <w:ind w:left="0"/>
              <w:jc w:val="both"/>
              <w:rPr>
                <w:rFonts w:hint="default" w:ascii="Times New Roman" w:hAnsi="Times New Roman" w:cs="Times New Roman"/>
                <w:sz w:val="24"/>
                <w:szCs w:val="24"/>
                <w:lang w:val="en-US"/>
              </w:rPr>
            </w:pPr>
          </w:p>
          <w:p w14:paraId="70C079A3">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Interpretasi Korelasi:</w:t>
            </w:r>
          </w:p>
          <w:p w14:paraId="774D05B6">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1. Y vs x1 (PDB vs Laju PDB)</w:t>
            </w:r>
          </w:p>
          <w:p w14:paraId="6A07F681">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Korelasi: -0.017 → sangat lemah (hampir tidak ada hubungan linear).</w:t>
            </w:r>
          </w:p>
          <w:p w14:paraId="6566418E">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Interpretasi: Laju pertumbuhan PDB tidak berkorelasi secara linear dengan nilai PDB itu sendiri.</w:t>
            </w:r>
          </w:p>
          <w:p w14:paraId="5D819FD0">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Visual: Sebaran titik-titik acak tanpa pola linear.</w:t>
            </w:r>
          </w:p>
          <w:p w14:paraId="79E127DC">
            <w:pPr>
              <w:pStyle w:val="32"/>
              <w:spacing w:after="0" w:line="360" w:lineRule="auto"/>
              <w:ind w:left="0"/>
              <w:jc w:val="both"/>
              <w:rPr>
                <w:rFonts w:hint="default" w:ascii="Times New Roman" w:hAnsi="Times New Roman" w:cs="Times New Roman"/>
                <w:sz w:val="24"/>
                <w:szCs w:val="24"/>
                <w:lang w:val="en-US"/>
              </w:rPr>
            </w:pPr>
          </w:p>
          <w:p w14:paraId="4235C0B1">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2. Y vs x2 (PDB vs Upah rata-rata)</w:t>
            </w:r>
          </w:p>
          <w:p w14:paraId="338006DA">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Korelasi: 0.714*** → kuat dan signifikan (p &lt; 0.001).</w:t>
            </w:r>
          </w:p>
          <w:p w14:paraId="16D88550">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Interpretasi: Ketika rata-rata upah naik, PDB cenderung naik juga. Ini masuk akal karena upah merupakan refleksi dari aktivitas ekonomi dan produktivitas.</w:t>
            </w:r>
          </w:p>
          <w:p w14:paraId="08460378">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Visual: Pola sebaran menunjukkan kecenderungan positif yang cukup jelas.</w:t>
            </w:r>
          </w:p>
          <w:p w14:paraId="57A91B75">
            <w:pPr>
              <w:pStyle w:val="32"/>
              <w:spacing w:after="0" w:line="360" w:lineRule="auto"/>
              <w:ind w:left="0"/>
              <w:jc w:val="both"/>
              <w:rPr>
                <w:rFonts w:hint="default" w:ascii="Times New Roman" w:hAnsi="Times New Roman" w:cs="Times New Roman"/>
                <w:sz w:val="24"/>
                <w:szCs w:val="24"/>
                <w:lang w:val="en-US"/>
              </w:rPr>
            </w:pPr>
          </w:p>
          <w:p w14:paraId="649F02C5">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3. Y vs x3 (PDB vs Rasio NEET)</w:t>
            </w:r>
          </w:p>
          <w:p w14:paraId="7B7A2D82">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Korelasi: -0.253 → korelasi negatif lemah hingga sedang, tidak signifikan.</w:t>
            </w:r>
          </w:p>
          <w:p w14:paraId="7EF70B5F">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Interpretasi: PDB cenderung menurun saat rasio NEET meningkat, meskipun tidak cukup kuat secara statistik.</w:t>
            </w:r>
          </w:p>
          <w:p w14:paraId="4B31D7B1">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Visual: Sedikit indikasi penurunan, tetapi banyak sebaran acak.</w:t>
            </w:r>
          </w:p>
          <w:p w14:paraId="4EB08A1E">
            <w:pPr>
              <w:pStyle w:val="32"/>
              <w:spacing w:after="0" w:line="360" w:lineRule="auto"/>
              <w:ind w:left="0"/>
              <w:jc w:val="both"/>
              <w:rPr>
                <w:rFonts w:hint="default" w:ascii="Times New Roman" w:hAnsi="Times New Roman" w:cs="Times New Roman"/>
                <w:sz w:val="24"/>
                <w:szCs w:val="24"/>
                <w:lang w:val="en-US"/>
              </w:rPr>
            </w:pPr>
          </w:p>
          <w:p w14:paraId="631714F3">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4. x1 vs x2 (Laju PDB vs Upah rata-rata)</w:t>
            </w:r>
          </w:p>
          <w:p w14:paraId="455C5A6F">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Korelasi: -0.009 → tidak ada hubungan linear.</w:t>
            </w:r>
          </w:p>
          <w:p w14:paraId="175CE23F">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Interpretasi: Perubahan laju PDB tidak memengaruhi besar upah rata-rata secara langsung.</w:t>
            </w:r>
          </w:p>
          <w:p w14:paraId="7BB04762">
            <w:pPr>
              <w:pStyle w:val="32"/>
              <w:spacing w:after="0" w:line="360" w:lineRule="auto"/>
              <w:ind w:left="0"/>
              <w:jc w:val="both"/>
              <w:rPr>
                <w:rFonts w:hint="default" w:ascii="Times New Roman" w:hAnsi="Times New Roman" w:cs="Times New Roman"/>
                <w:sz w:val="24"/>
                <w:szCs w:val="24"/>
                <w:lang w:val="en-US"/>
              </w:rPr>
            </w:pPr>
          </w:p>
          <w:p w14:paraId="208AC551">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5. x1 vs x3 (Laju PDB vs Rasio NEET)</w:t>
            </w:r>
          </w:p>
          <w:p w14:paraId="76F4C367">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Korelasi: 0.211 → korelasi lemah positif, tidak signifikan.</w:t>
            </w:r>
          </w:p>
          <w:p w14:paraId="61D9117B">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Interpretasi: Mungkin ada kecenderungan bahwa daerah dengan laju PDB tinggi juga memiliki sedikit peningkatan NEET, tapi tidak cukup kuat.</w:t>
            </w:r>
          </w:p>
          <w:p w14:paraId="161C0A70">
            <w:pPr>
              <w:pStyle w:val="32"/>
              <w:spacing w:after="0" w:line="360" w:lineRule="auto"/>
              <w:ind w:left="0"/>
              <w:jc w:val="both"/>
              <w:rPr>
                <w:rFonts w:hint="default" w:ascii="Times New Roman" w:hAnsi="Times New Roman" w:cs="Times New Roman"/>
                <w:sz w:val="24"/>
                <w:szCs w:val="24"/>
                <w:lang w:val="en-US"/>
              </w:rPr>
            </w:pPr>
          </w:p>
          <w:p w14:paraId="1830F980">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6. x2 vs x3 (Upah rata-rata vs Rasio NEET)</w:t>
            </w:r>
          </w:p>
          <w:p w14:paraId="624CBBDE">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Korelasi: -0.034 → tidak ada hubungan.</w:t>
            </w:r>
          </w:p>
          <w:p w14:paraId="565072A0">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Interpretasi: Tingkat upah tidak berkorelasi dengan jumlah anak muda yang tidak sekolah, bekerja, atau pelatihan (NEET).</w:t>
            </w:r>
          </w:p>
          <w:p w14:paraId="0171E089">
            <w:pPr>
              <w:pStyle w:val="32"/>
              <w:spacing w:after="0" w:line="360" w:lineRule="auto"/>
              <w:ind w:left="0"/>
              <w:jc w:val="both"/>
              <w:rPr>
                <w:rFonts w:hint="default" w:ascii="Times New Roman" w:hAnsi="Times New Roman" w:cs="Times New Roman"/>
                <w:sz w:val="24"/>
                <w:szCs w:val="24"/>
                <w:lang w:val="en-US"/>
              </w:rPr>
            </w:pPr>
          </w:p>
          <w:p w14:paraId="12D6640A">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Kesimpulan:</w:t>
            </w:r>
          </w:p>
          <w:p w14:paraId="4E61B593">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 Upah rata-rata (x2) adalah prediktor paling relevan untuk PDB (Y) karena hubungan kuat dan signifikan.</w:t>
            </w:r>
          </w:p>
          <w:p w14:paraId="333B8195">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b. Variabel Laju PDB (x1) dan Rasio NEET (x3) tidak menunjukkan hubungan linear yang kuat terhadap PDB.</w:t>
            </w:r>
          </w:p>
          <w:p w14:paraId="3EB365B7">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 Tidak ada multikolinearitas serius antara prediktor (semua korelasi antar prediktor sangat rendah).</w:t>
            </w:r>
          </w:p>
        </w:tc>
      </w:tr>
    </w:tbl>
    <w:p w14:paraId="554AB66C">
      <w:pPr>
        <w:pStyle w:val="32"/>
        <w:spacing w:after="0" w:line="360" w:lineRule="auto"/>
        <w:ind w:left="284"/>
        <w:jc w:val="both"/>
        <w:rPr>
          <w:rFonts w:hint="default" w:ascii="Times New Roman" w:hAnsi="Times New Roman" w:eastAsia="Times New Roman" w:cs="Times New Roman"/>
          <w:color w:val="000000" w:themeColor="text1"/>
          <w:sz w:val="24"/>
          <w:szCs w:val="24"/>
          <w14:textFill>
            <w14:solidFill>
              <w14:schemeClr w14:val="tx1"/>
            </w14:solidFill>
          </w14:textFill>
        </w:rPr>
      </w:pPr>
    </w:p>
    <w:tbl>
      <w:tblPr>
        <w:tblStyle w:val="17"/>
        <w:tblW w:w="0" w:type="auto"/>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58"/>
      </w:tblGrid>
      <w:tr w14:paraId="1CB1A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8" w:type="dxa"/>
          </w:tcPr>
          <w:p w14:paraId="197F5DD6">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Syntax</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390ADF69">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```{r}</w:t>
            </w:r>
          </w:p>
          <w:p w14:paraId="7ADB13CA">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spIndo$Y = data$PDB</w:t>
            </w:r>
          </w:p>
          <w:p w14:paraId="2D326043">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spIndo$x1 = data$`Laju PDB`</w:t>
            </w:r>
          </w:p>
          <w:p w14:paraId="222D9BA5">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spIndo$x2 = data$`Upah rata-rata`</w:t>
            </w:r>
          </w:p>
          <w:p w14:paraId="48BA7AD2">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spIndo$x3 = data$`Rasio NEET`</w:t>
            </w:r>
          </w:p>
          <w:p w14:paraId="2CDF96FC">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w:t>
            </w:r>
          </w:p>
          <w:p w14:paraId="07AA39B1">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```{r}</w:t>
            </w:r>
          </w:p>
          <w:p w14:paraId="773465C1">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spIndo &lt;- st_transform(spIndo, crs = 3395)</w:t>
            </w:r>
          </w:p>
          <w:p w14:paraId="351552A2">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#win.graph()</w:t>
            </w:r>
          </w:p>
          <w:p w14:paraId="156B974E">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tm_shape(spIndo) + tm_polygons(col="Y", style = "cont", fill.scale = tm_scale_continuous(midpoint = NA))</w:t>
            </w:r>
          </w:p>
          <w:p w14:paraId="7D31EAE6">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#win.graph()</w:t>
            </w:r>
          </w:p>
          <w:p w14:paraId="29086C60">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tm_shape(spIndo) + tm_polygons(col="x1", style = "cont", fill.scale = tm_scale_continuous(midpoint = NA))</w:t>
            </w:r>
          </w:p>
          <w:p w14:paraId="46818443">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#win.graph()</w:t>
            </w:r>
          </w:p>
          <w:p w14:paraId="63FD27A0">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tm_shape(spIndo) + tm_polygons(col="x2", style = "cont", fill.scale = tm_scale_continuous(midpoint = NA))</w:t>
            </w:r>
          </w:p>
          <w:p w14:paraId="4C43C609">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#win.graph()</w:t>
            </w:r>
          </w:p>
          <w:p w14:paraId="003C869E">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tm_shape(spIndo) + tm_polygons(col="x3", style = "cont", fill.scale = tm_scale_continuous(midpoint = NA))</w:t>
            </w:r>
          </w:p>
          <w:p w14:paraId="3CAC56EF">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#win.graph()</w:t>
            </w:r>
          </w:p>
          <w:p w14:paraId="37D2629C">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w:t>
            </w:r>
          </w:p>
          <w:p w14:paraId="77808F59">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p>
          <w:p w14:paraId="627C74A5">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```{r}</w:t>
            </w:r>
          </w:p>
          <w:p w14:paraId="21396950">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p1 &lt;- tm_shape(spIndo) + tm_polygons("Y", style = "cont", fill.scale = tm_scale_continuous(midpoint = NA))</w:t>
            </w:r>
          </w:p>
          <w:p w14:paraId="29CA80D7">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p2 &lt;- tm_shape(spIndo) + tm_polygons("x1", style = "cont", fill.scale = tm_scale_continuous(midpoint = NA))</w:t>
            </w:r>
          </w:p>
          <w:p w14:paraId="3139D66E">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p3 &lt;- tm_shape(spIndo) + tm_polygons("x2", style = "cont", fill.scale = tm_scale_continuous(midpoint = NA))</w:t>
            </w:r>
          </w:p>
          <w:p w14:paraId="393972D3">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p4 &lt;- tm_shape(spIndo) + tm_polygons("x3", style = "cont", fill.scale = tm_scale_continuous(midpoint = NA))</w:t>
            </w:r>
          </w:p>
          <w:p w14:paraId="60FE6915">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p>
          <w:p w14:paraId="7583DE74">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tmap_arrange(p1, p2, p3, p4, ncol = 2)</w:t>
            </w:r>
          </w:p>
          <w:p w14:paraId="0E9428F7">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w:t>
            </w:r>
          </w:p>
          <w:p w14:paraId="7C083420">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p>
          <w:p w14:paraId="30F3CFA6">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```{r}</w:t>
            </w:r>
          </w:p>
          <w:p w14:paraId="58ECF098">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tmap_mode("plot")</w:t>
            </w:r>
          </w:p>
          <w:p w14:paraId="08A9E2EE">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(p1 + p2 + p3 + p4)</w:t>
            </w:r>
          </w:p>
          <w:p w14:paraId="18C56A1D">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w:t>
            </w:r>
          </w:p>
        </w:tc>
      </w:tr>
      <w:tr w14:paraId="72B2E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8" w:type="dxa"/>
          </w:tcPr>
          <w:p w14:paraId="6DF862F6">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Hasil dan Interpretasi</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56835554">
            <w:pPr>
              <w:pStyle w:val="32"/>
              <w:spacing w:after="0"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46090" cy="3404235"/>
                  <wp:effectExtent l="0" t="0" r="3810" b="12065"/>
                  <wp:docPr id="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ambar 6"/>
                          <pic:cNvPicPr>
                            <a:picLocks noChangeAspect="1"/>
                          </pic:cNvPicPr>
                        </pic:nvPicPr>
                        <pic:blipFill>
                          <a:blip r:embed="rId12"/>
                          <a:stretch>
                            <a:fillRect/>
                          </a:stretch>
                        </pic:blipFill>
                        <pic:spPr>
                          <a:xfrm>
                            <a:off x="0" y="0"/>
                            <a:ext cx="5546090" cy="3404235"/>
                          </a:xfrm>
                          <a:prstGeom prst="rect">
                            <a:avLst/>
                          </a:prstGeom>
                          <a:noFill/>
                          <a:ln>
                            <a:noFill/>
                          </a:ln>
                        </pic:spPr>
                      </pic:pic>
                    </a:graphicData>
                  </a:graphic>
                </wp:inline>
              </w:drawing>
            </w:r>
          </w:p>
          <w:p w14:paraId="5AA926C6">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Peta tematik untuk tiap variabel sesuai provinsi masing-masing</w:t>
            </w:r>
          </w:p>
          <w:p w14:paraId="6661F67A">
            <w:pPr>
              <w:pStyle w:val="32"/>
              <w:spacing w:after="0" w:line="360" w:lineRule="auto"/>
              <w:ind w:left="0"/>
              <w:jc w:val="both"/>
              <w:rPr>
                <w:rFonts w:hint="default" w:ascii="Times New Roman" w:hAnsi="Times New Roman" w:cs="Times New Roman"/>
                <w:sz w:val="24"/>
                <w:szCs w:val="24"/>
                <w:lang w:val="en-US"/>
              </w:rPr>
            </w:pPr>
          </w:p>
          <w:p w14:paraId="1A67EA60">
            <w:pPr>
              <w:pStyle w:val="32"/>
              <w:spacing w:after="0"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46090" cy="3429000"/>
                  <wp:effectExtent l="0" t="0" r="3810" b="0"/>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ambar 7"/>
                          <pic:cNvPicPr>
                            <a:picLocks noChangeAspect="1"/>
                          </pic:cNvPicPr>
                        </pic:nvPicPr>
                        <pic:blipFill>
                          <a:blip r:embed="rId13"/>
                          <a:stretch>
                            <a:fillRect/>
                          </a:stretch>
                        </pic:blipFill>
                        <pic:spPr>
                          <a:xfrm>
                            <a:off x="0" y="0"/>
                            <a:ext cx="5546090" cy="3429000"/>
                          </a:xfrm>
                          <a:prstGeom prst="rect">
                            <a:avLst/>
                          </a:prstGeom>
                          <a:noFill/>
                          <a:ln>
                            <a:noFill/>
                          </a:ln>
                        </pic:spPr>
                      </pic:pic>
                    </a:graphicData>
                  </a:graphic>
                </wp:inline>
              </w:drawing>
            </w:r>
          </w:p>
          <w:p w14:paraId="485140FB">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Jika dijadikan satu untuk memudahkan interpretasi</w:t>
            </w:r>
          </w:p>
          <w:p w14:paraId="4F752777">
            <w:pPr>
              <w:pStyle w:val="32"/>
              <w:spacing w:after="0" w:line="360" w:lineRule="auto"/>
              <w:ind w:left="0"/>
              <w:jc w:val="both"/>
              <w:rPr>
                <w:rFonts w:hint="default" w:ascii="Times New Roman" w:hAnsi="Times New Roman" w:cs="Times New Roman"/>
                <w:b/>
                <w:bCs/>
                <w:sz w:val="24"/>
                <w:szCs w:val="24"/>
                <w:lang w:val="en-US"/>
              </w:rPr>
            </w:pPr>
          </w:p>
          <w:p w14:paraId="44F62A66">
            <w:pPr>
              <w:pStyle w:val="32"/>
              <w:spacing w:after="0" w:line="360" w:lineRule="auto"/>
              <w:ind w:left="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Interpretasi: </w:t>
            </w:r>
          </w:p>
          <w:p w14:paraId="1B66F299">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Keempat variabel dari data yang saya gunakan tersebut saya gambarkan distribusinya di tiap wilayah dengan menggunakan peta tematik. Hasil yang didapatkan menunjukkan bahwa nilai dari hampir setiap variabel tersebar secara tidak begitu merata. Secara teori, hal ini dapat menjadi indikasi yang menggambarkan bagaimana distribusi dari perekonomian Indonesia. Karena nilai dari data kurang tersebar, maka mungkin memang perekonomian Indonesia masih memiliki kesenjangan yang cukup tinggi antar wilayahnya.</w:t>
            </w:r>
          </w:p>
        </w:tc>
      </w:tr>
    </w:tbl>
    <w:p w14:paraId="6002F22A">
      <w:pPr>
        <w:pStyle w:val="32"/>
        <w:spacing w:after="0" w:line="360" w:lineRule="auto"/>
        <w:ind w:left="284"/>
        <w:jc w:val="both"/>
        <w:rPr>
          <w:rFonts w:hint="default" w:ascii="Times New Roman" w:hAnsi="Times New Roman" w:eastAsia="Times New Roman" w:cs="Times New Roman"/>
          <w:color w:val="000000" w:themeColor="text1"/>
          <w:sz w:val="24"/>
          <w:szCs w:val="24"/>
          <w14:textFill>
            <w14:solidFill>
              <w14:schemeClr w14:val="tx1"/>
            </w14:solidFill>
          </w14:textFill>
        </w:rPr>
      </w:pPr>
    </w:p>
    <w:p w14:paraId="028D8AB9">
      <w:pPr>
        <w:pStyle w:val="32"/>
        <w:numPr>
          <w:ilvl w:val="0"/>
          <w:numId w:val="3"/>
        </w:numPr>
        <w:spacing w:after="0" w:line="360" w:lineRule="auto"/>
        <w:ind w:left="284" w:hanging="284"/>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Pengujian Efek Spasial</w:t>
      </w:r>
    </w:p>
    <w:tbl>
      <w:tblPr>
        <w:tblStyle w:val="17"/>
        <w:tblW w:w="0" w:type="auto"/>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58"/>
      </w:tblGrid>
      <w:tr w14:paraId="6FA80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3F3C9276">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Syntax</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4D40790A">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```{r}</w:t>
            </w:r>
          </w:p>
          <w:p w14:paraId="4DB7B6C0">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library(spdep)</w:t>
            </w:r>
          </w:p>
          <w:p w14:paraId="6E1E40C5">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library(spatialreg)</w:t>
            </w:r>
          </w:p>
          <w:p w14:paraId="1459E672">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p>
          <w:p w14:paraId="7D8D552E">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queen.nb = poly2nb(spIndo)</w:t>
            </w:r>
          </w:p>
          <w:p w14:paraId="58B79321">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queen.listw &lt;- nb2listw(queen.nb, zero.policy= TRUE)</w:t>
            </w:r>
          </w:p>
          <w:p w14:paraId="6ACB49F3">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queen.indo = queen.listw</w:t>
            </w:r>
          </w:p>
          <w:p w14:paraId="5CE013BC">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p>
          <w:p w14:paraId="4408D9DC">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rock.nb = poly2nb(spIndo)</w:t>
            </w:r>
          </w:p>
          <w:p w14:paraId="39E4DD90">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rock.listw = nb2listw(rock.nb, zero.policy = TRUE)</w:t>
            </w:r>
          </w:p>
          <w:p w14:paraId="62507704">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rock.indo = rock.listw</w:t>
            </w:r>
          </w:p>
          <w:p w14:paraId="6B10DB23">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w:t>
            </w:r>
            <w:r>
              <w:rPr>
                <w:rFonts w:hint="default" w:ascii="Times New Roman" w:hAnsi="Times New Roman" w:eastAsia="Times New Roman" w:cs="Times New Roman"/>
                <w:color w:val="000000" w:themeColor="text1"/>
                <w:sz w:val="24"/>
                <w:szCs w:val="24"/>
                <w14:textFill>
                  <w14:solidFill>
                    <w14:schemeClr w14:val="tx1"/>
                  </w14:solidFill>
                </w14:textFill>
              </w:rPr>
              <w:br w:type="textWrapping"/>
            </w:r>
            <w:r>
              <w:rPr>
                <w:rFonts w:hint="default" w:ascii="Times New Roman" w:hAnsi="Times New Roman" w:eastAsia="Times New Roman" w:cs="Times New Roman"/>
                <w:color w:val="000000" w:themeColor="text1"/>
                <w:sz w:val="24"/>
                <w:szCs w:val="24"/>
                <w14:textFill>
                  <w14:solidFill>
                    <w14:schemeClr w14:val="tx1"/>
                  </w14:solidFill>
                </w14:textFill>
              </w:rPr>
              <w:br w:type="textWrapping"/>
            </w:r>
            <w:r>
              <w:rPr>
                <w:rFonts w:hint="default" w:ascii="Times New Roman" w:hAnsi="Times New Roman" w:eastAsia="Times New Roman" w:cs="Times New Roman"/>
                <w:color w:val="000000" w:themeColor="text1"/>
                <w:sz w:val="24"/>
                <w:szCs w:val="24"/>
                <w14:textFill>
                  <w14:solidFill>
                    <w14:schemeClr w14:val="tx1"/>
                  </w14:solidFill>
                </w14:textFill>
              </w:rPr>
              <w:t>```{r}</w:t>
            </w:r>
          </w:p>
          <w:p w14:paraId="271CDCB9">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which(card(queen.nb) == 0)</w:t>
            </w:r>
          </w:p>
          <w:p w14:paraId="571BE511">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which(card(rock.nb) == 0)</w:t>
            </w:r>
          </w:p>
          <w:p w14:paraId="2FA6264D">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w:t>
            </w:r>
            <w:r>
              <w:rPr>
                <w:rFonts w:hint="default" w:ascii="Times New Roman" w:hAnsi="Times New Roman" w:eastAsia="Times New Roman" w:cs="Times New Roman"/>
                <w:color w:val="000000" w:themeColor="text1"/>
                <w:sz w:val="24"/>
                <w:szCs w:val="24"/>
                <w14:textFill>
                  <w14:solidFill>
                    <w14:schemeClr w14:val="tx1"/>
                  </w14:solidFill>
                </w14:textFill>
              </w:rPr>
              <w:br w:type="textWrapping"/>
            </w:r>
          </w:p>
          <w:p w14:paraId="545B1296">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```{r}</w:t>
            </w:r>
          </w:p>
          <w:p w14:paraId="401F7809">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spIndo$NAME_1[which(card(queen.nb) == 0)]</w:t>
            </w:r>
          </w:p>
          <w:p w14:paraId="54A55C16">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spIndo$NAME_1[which(card(rock.nb) == 0)]</w:t>
            </w:r>
          </w:p>
          <w:p w14:paraId="268AFF31">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w:t>
            </w:r>
          </w:p>
          <w:p w14:paraId="78BF41BA">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p>
          <w:p w14:paraId="34C6EEDB">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```{r}</w:t>
            </w:r>
          </w:p>
          <w:p w14:paraId="17BBD097">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bobot.queen = listw2mat(queen.listw)</w:t>
            </w:r>
          </w:p>
          <w:p w14:paraId="00C2074D">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bobot.queen = listw2mat(queen.listw)</w:t>
            </w:r>
          </w:p>
          <w:p w14:paraId="0B0F93DC">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w:t>
            </w:r>
          </w:p>
        </w:tc>
      </w:tr>
      <w:tr w14:paraId="416BF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633756B1">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Hasil dan Interpretasi</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4C4D02AA">
            <w:pPr>
              <w:pStyle w:val="32"/>
              <w:spacing w:after="0"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48630" cy="1384300"/>
                  <wp:effectExtent l="0" t="0" r="1270" b="0"/>
                  <wp:docPr id="9"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ambar 8"/>
                          <pic:cNvPicPr>
                            <a:picLocks noChangeAspect="1"/>
                          </pic:cNvPicPr>
                        </pic:nvPicPr>
                        <pic:blipFill>
                          <a:blip r:embed="rId14"/>
                          <a:stretch>
                            <a:fillRect/>
                          </a:stretch>
                        </pic:blipFill>
                        <pic:spPr>
                          <a:xfrm>
                            <a:off x="0" y="0"/>
                            <a:ext cx="5548630" cy="1384300"/>
                          </a:xfrm>
                          <a:prstGeom prst="rect">
                            <a:avLst/>
                          </a:prstGeom>
                          <a:noFill/>
                          <a:ln>
                            <a:noFill/>
                          </a:ln>
                        </pic:spPr>
                      </pic:pic>
                    </a:graphicData>
                  </a:graphic>
                </wp:inline>
              </w:drawing>
            </w:r>
          </w:p>
          <w:p w14:paraId="536D8FE5">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Interpretasi:</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Dari output diatas kita dapat melihat bahwa tidak semua wilayah pada dataset saya memiliki tetangga. Terhitung ada 4 dari 34 provinsi pada dataset tidak memiliki tetangga. Wilayah yang tidak memiliki tetangga antara lain: Bali, Bangka belitung, Nusa Tenggara Barat, dan Nusa Tenggara Timur. Hal ini saya nilai masuk akal, karena secara geografis memang keempat provinsi tersebut berupa kepulauan yang tidak terhubung secara langsung dengan dataran provinsi lain.</w:t>
            </w:r>
          </w:p>
        </w:tc>
      </w:tr>
    </w:tbl>
    <w:p w14:paraId="02C60A80">
      <w:pPr>
        <w:pStyle w:val="32"/>
        <w:spacing w:after="0" w:line="360" w:lineRule="auto"/>
        <w:ind w:left="284"/>
        <w:jc w:val="both"/>
        <w:rPr>
          <w:rFonts w:hint="default" w:ascii="Times New Roman" w:hAnsi="Times New Roman" w:eastAsia="Times New Roman" w:cs="Times New Roman"/>
          <w:color w:val="000000" w:themeColor="text1"/>
          <w:sz w:val="24"/>
          <w:szCs w:val="24"/>
          <w14:textFill>
            <w14:solidFill>
              <w14:schemeClr w14:val="tx1"/>
            </w14:solidFill>
          </w14:textFill>
        </w:rPr>
      </w:pPr>
    </w:p>
    <w:tbl>
      <w:tblPr>
        <w:tblStyle w:val="17"/>
        <w:tblW w:w="0" w:type="auto"/>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58"/>
      </w:tblGrid>
      <w:tr w14:paraId="72A94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8" w:type="dxa"/>
          </w:tcPr>
          <w:p w14:paraId="2B8E98FC">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Syntax</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03418EC7">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```{r}</w:t>
            </w:r>
          </w:p>
          <w:p w14:paraId="6D560627">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moran.test(spIndo$Y, queen.indo, randomisation = FALSE)</w:t>
            </w:r>
          </w:p>
          <w:p w14:paraId="229177A4">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w:t>
            </w:r>
          </w:p>
        </w:tc>
      </w:tr>
      <w:tr w14:paraId="7E61F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8" w:type="dxa"/>
          </w:tcPr>
          <w:p w14:paraId="170C4F7F">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Hasil dan Interpretasi</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3B8A12AA">
            <w:pPr>
              <w:pStyle w:val="32"/>
              <w:spacing w:after="0"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46090" cy="2367280"/>
                  <wp:effectExtent l="0" t="0" r="3810" b="7620"/>
                  <wp:docPr id="10"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ambar 9"/>
                          <pic:cNvPicPr>
                            <a:picLocks noChangeAspect="1"/>
                          </pic:cNvPicPr>
                        </pic:nvPicPr>
                        <pic:blipFill>
                          <a:blip r:embed="rId15"/>
                          <a:stretch>
                            <a:fillRect/>
                          </a:stretch>
                        </pic:blipFill>
                        <pic:spPr>
                          <a:xfrm>
                            <a:off x="0" y="0"/>
                            <a:ext cx="5546090" cy="2367280"/>
                          </a:xfrm>
                          <a:prstGeom prst="rect">
                            <a:avLst/>
                          </a:prstGeom>
                          <a:noFill/>
                          <a:ln>
                            <a:noFill/>
                          </a:ln>
                        </pic:spPr>
                      </pic:pic>
                    </a:graphicData>
                  </a:graphic>
                </wp:inline>
              </w:drawing>
            </w:r>
          </w:p>
          <w:p w14:paraId="54E40527">
            <w:pPr>
              <w:pStyle w:val="32"/>
              <w:spacing w:after="0" w:line="360" w:lineRule="auto"/>
              <w:ind w:left="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Interpretasi:</w:t>
            </w:r>
          </w:p>
          <w:p w14:paraId="5492ED12">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Moran I = 0.5111 Ini adalah nilai indeks autokorelasi spasial. Nilainya berkisar dari -1 (negatif sempurna) sampai +1 (positif sempurna). Di sini nilainya positif dan cukup besar, menandakan klastering positif.</w:t>
            </w:r>
          </w:p>
          <w:p w14:paraId="48B61075">
            <w:pPr>
              <w:pStyle w:val="32"/>
              <w:spacing w:after="0" w:line="360" w:lineRule="auto"/>
              <w:ind w:left="0"/>
              <w:jc w:val="both"/>
              <w:rPr>
                <w:rFonts w:hint="default" w:ascii="Times New Roman" w:hAnsi="Times New Roman" w:cs="Times New Roman"/>
                <w:sz w:val="24"/>
                <w:szCs w:val="24"/>
                <w:lang w:val="en-US"/>
              </w:rPr>
            </w:pPr>
          </w:p>
          <w:p w14:paraId="1F779321">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Standar deviasi = 3.0274 Ini adalah nilai Z (nilai baku) untuk pengujian hipotesis nol bahwa tidak ada autokorelasi spasial.</w:t>
            </w:r>
          </w:p>
          <w:p w14:paraId="0F8877AF">
            <w:pPr>
              <w:pStyle w:val="32"/>
              <w:spacing w:after="0" w:line="360" w:lineRule="auto"/>
              <w:ind w:left="0"/>
              <w:jc w:val="both"/>
              <w:rPr>
                <w:rFonts w:hint="default" w:ascii="Times New Roman" w:hAnsi="Times New Roman" w:cs="Times New Roman"/>
                <w:sz w:val="24"/>
                <w:szCs w:val="24"/>
                <w:lang w:val="en-US"/>
              </w:rPr>
            </w:pPr>
          </w:p>
          <w:p w14:paraId="5810BE22">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p-value = 0.001233 Ini sangat kecil (di bawah 0.05), berarti uji ini signifikan secara statistik. Artinya, kita menolak hipotesis nol dan menerima bahwa autokorelasi spasial memang ada.</w:t>
            </w:r>
          </w:p>
        </w:tc>
      </w:tr>
    </w:tbl>
    <w:p w14:paraId="547DFA52">
      <w:pPr>
        <w:pStyle w:val="32"/>
        <w:spacing w:after="0" w:line="360" w:lineRule="auto"/>
        <w:ind w:left="284"/>
        <w:jc w:val="both"/>
        <w:rPr>
          <w:rFonts w:hint="default" w:ascii="Times New Roman" w:hAnsi="Times New Roman" w:eastAsia="Times New Roman" w:cs="Times New Roman"/>
          <w:color w:val="000000" w:themeColor="text1"/>
          <w:sz w:val="24"/>
          <w:szCs w:val="24"/>
          <w14:textFill>
            <w14:solidFill>
              <w14:schemeClr w14:val="tx1"/>
            </w14:solidFill>
          </w14:textFill>
        </w:rPr>
      </w:pPr>
    </w:p>
    <w:tbl>
      <w:tblPr>
        <w:tblStyle w:val="17"/>
        <w:tblW w:w="0" w:type="auto"/>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58"/>
      </w:tblGrid>
      <w:tr w14:paraId="2633F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958" w:type="dxa"/>
          </w:tcPr>
          <w:p w14:paraId="6D97550D">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Syntax</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663F67E5">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```{r}</w:t>
            </w:r>
          </w:p>
          <w:p w14:paraId="7F7B6C89">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moran.plot(spIndo$Y, queen.indo)</w:t>
            </w:r>
          </w:p>
          <w:p w14:paraId="49B8056F">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w:t>
            </w:r>
          </w:p>
        </w:tc>
      </w:tr>
      <w:tr w14:paraId="32A4B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8" w:type="dxa"/>
          </w:tcPr>
          <w:p w14:paraId="39EF6974">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Hasil dan Interpretasi</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54653CDA">
            <w:pPr>
              <w:pStyle w:val="32"/>
              <w:spacing w:after="0"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47995" cy="3597910"/>
                  <wp:effectExtent l="0" t="0" r="1905" b="8890"/>
                  <wp:docPr id="11"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ambar 10"/>
                          <pic:cNvPicPr>
                            <a:picLocks noChangeAspect="1"/>
                          </pic:cNvPicPr>
                        </pic:nvPicPr>
                        <pic:blipFill>
                          <a:blip r:embed="rId16"/>
                          <a:stretch>
                            <a:fillRect/>
                          </a:stretch>
                        </pic:blipFill>
                        <pic:spPr>
                          <a:xfrm>
                            <a:off x="0" y="0"/>
                            <a:ext cx="5547995" cy="3597910"/>
                          </a:xfrm>
                          <a:prstGeom prst="rect">
                            <a:avLst/>
                          </a:prstGeom>
                          <a:noFill/>
                          <a:ln>
                            <a:noFill/>
                          </a:ln>
                        </pic:spPr>
                      </pic:pic>
                    </a:graphicData>
                  </a:graphic>
                </wp:inline>
              </w:drawing>
            </w:r>
          </w:p>
          <w:p w14:paraId="0B18462C">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Interpretasi:</w:t>
            </w:r>
          </w:p>
          <w:p w14:paraId="4E52499F">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Plot ini memvisualisasikan hubungan antara nilai variabel dan rata-rata spasial dari tetangganya.</w:t>
            </w:r>
          </w:p>
          <w:p w14:paraId="161E28E6">
            <w:pPr>
              <w:pStyle w:val="32"/>
              <w:spacing w:after="0" w:line="360" w:lineRule="auto"/>
              <w:ind w:left="0"/>
              <w:jc w:val="both"/>
              <w:rPr>
                <w:rFonts w:hint="default" w:ascii="Times New Roman" w:hAnsi="Times New Roman" w:cs="Times New Roman"/>
                <w:sz w:val="24"/>
                <w:szCs w:val="24"/>
                <w:lang w:val="en-US"/>
              </w:rPr>
            </w:pPr>
          </w:p>
          <w:p w14:paraId="79357DE8">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Titik-titik di kuadran kanan atas dan kiri bawah menandakan kluster yang kuat (positif-positif dan negatif-negatif). Kuadran lainnya menunjukkan outlier spasial (misalnya daerah dengan nilai tinggi tapi dikelilingi nilai rendah).</w:t>
            </w:r>
          </w:p>
          <w:p w14:paraId="29D6A6B9">
            <w:pPr>
              <w:pStyle w:val="32"/>
              <w:spacing w:after="0" w:line="360" w:lineRule="auto"/>
              <w:ind w:left="0"/>
              <w:jc w:val="both"/>
              <w:rPr>
                <w:rFonts w:hint="default" w:ascii="Times New Roman" w:hAnsi="Times New Roman" w:cs="Times New Roman"/>
                <w:sz w:val="24"/>
                <w:szCs w:val="24"/>
                <w:lang w:val="en-US"/>
              </w:rPr>
            </w:pPr>
          </w:p>
          <w:p w14:paraId="2C2E12EB">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Kesimpulan: Terdapat sejumlah outlier (seperti titik 24, 23, dan 11), namun secara umum terdapat pola klastering spasial yang nyata.</w:t>
            </w:r>
          </w:p>
        </w:tc>
      </w:tr>
    </w:tbl>
    <w:p w14:paraId="5C5B7013">
      <w:pPr>
        <w:pStyle w:val="32"/>
        <w:spacing w:after="0" w:line="360" w:lineRule="auto"/>
        <w:ind w:left="284"/>
        <w:jc w:val="both"/>
        <w:rPr>
          <w:rFonts w:hint="default" w:ascii="Times New Roman" w:hAnsi="Times New Roman" w:eastAsia="Times New Roman" w:cs="Times New Roman"/>
          <w:color w:val="000000" w:themeColor="text1"/>
          <w:sz w:val="24"/>
          <w:szCs w:val="24"/>
          <w14:textFill>
            <w14:solidFill>
              <w14:schemeClr w14:val="tx1"/>
            </w14:solidFill>
          </w14:textFill>
        </w:rPr>
      </w:pPr>
    </w:p>
    <w:p w14:paraId="08E0BD80">
      <w:pPr>
        <w:pStyle w:val="32"/>
        <w:numPr>
          <w:ilvl w:val="0"/>
          <w:numId w:val="3"/>
        </w:numPr>
        <w:spacing w:after="0" w:line="360" w:lineRule="auto"/>
        <w:ind w:left="284" w:hanging="284"/>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Model Terpilih</w:t>
      </w:r>
    </w:p>
    <w:tbl>
      <w:tblPr>
        <w:tblStyle w:val="17"/>
        <w:tblW w:w="0" w:type="auto"/>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58"/>
      </w:tblGrid>
      <w:tr w14:paraId="1940F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8" w:type="dxa"/>
          </w:tcPr>
          <w:p w14:paraId="613851C4">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Syntax</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42BE46BD">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```{r}</w:t>
            </w:r>
          </w:p>
          <w:p w14:paraId="0F5C7F9B">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AIC(model_lm)</w:t>
            </w:r>
          </w:p>
          <w:p w14:paraId="2A485FCA">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AIC(model_sar)</w:t>
            </w:r>
          </w:p>
          <w:p w14:paraId="22FEA319">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AIC(model_sem)</w:t>
            </w:r>
          </w:p>
          <w:p w14:paraId="3EC3CD4C">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AIC(model_sarma)</w:t>
            </w:r>
          </w:p>
          <w:p w14:paraId="48A5BC98">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w:t>
            </w:r>
          </w:p>
        </w:tc>
      </w:tr>
      <w:tr w14:paraId="2F5C8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8" w:type="dxa"/>
          </w:tcPr>
          <w:p w14:paraId="6D798B99">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Hasil dan Interpretasi</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6AED5ED8">
            <w:pPr>
              <w:pStyle w:val="32"/>
              <w:spacing w:after="0"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46090" cy="911860"/>
                  <wp:effectExtent l="0" t="0" r="3810" b="2540"/>
                  <wp:docPr id="18" name="Gambar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ambar 17"/>
                          <pic:cNvPicPr>
                            <a:picLocks noChangeAspect="1"/>
                          </pic:cNvPicPr>
                        </pic:nvPicPr>
                        <pic:blipFill>
                          <a:blip r:embed="rId17"/>
                          <a:stretch>
                            <a:fillRect/>
                          </a:stretch>
                        </pic:blipFill>
                        <pic:spPr>
                          <a:xfrm>
                            <a:off x="0" y="0"/>
                            <a:ext cx="5546090" cy="911860"/>
                          </a:xfrm>
                          <a:prstGeom prst="rect">
                            <a:avLst/>
                          </a:prstGeom>
                          <a:noFill/>
                          <a:ln>
                            <a:noFill/>
                          </a:ln>
                        </pic:spPr>
                      </pic:pic>
                    </a:graphicData>
                  </a:graphic>
                </wp:inline>
              </w:drawing>
            </w:r>
          </w:p>
          <w:p w14:paraId="6AF2D033">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 xml:space="preserve">Interpretasi: </w:t>
            </w:r>
          </w:p>
          <w:p w14:paraId="0D60FF3D">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Saya menggunakan AIC (Akaike Information Criterion) sebagai tolak ukur penilaian model terbaik. Dari niai AIC yang dihasilkan oleh keempat model yang saya gunakan, model SAR memiliki nilai paling kecil dibanding model lainnya di angka 352,3249. Oleh karena itu, saya memilih model SAR </w:t>
            </w:r>
            <w:r>
              <w:rPr>
                <w:rFonts w:hint="default" w:ascii="Times New Roman" w:hAnsi="Times New Roman" w:cs="Times New Roman"/>
                <w:i/>
                <w:iCs/>
                <w:sz w:val="24"/>
                <w:szCs w:val="24"/>
                <w:lang w:val="en-US"/>
              </w:rPr>
              <w:t>(Spatial Autoregressive)</w:t>
            </w:r>
            <w:r>
              <w:rPr>
                <w:rFonts w:hint="default" w:ascii="Times New Roman" w:hAnsi="Times New Roman" w:cs="Times New Roman"/>
                <w:sz w:val="24"/>
                <w:szCs w:val="24"/>
                <w:lang w:val="en-US"/>
              </w:rPr>
              <w:t xml:space="preserve"> sebagai model terbaik untuk analisis data spasial pada dataset yang saya gunakan.</w:t>
            </w:r>
          </w:p>
        </w:tc>
      </w:tr>
    </w:tbl>
    <w:p w14:paraId="29AF1036">
      <w:pPr>
        <w:pStyle w:val="32"/>
        <w:spacing w:after="0" w:line="360" w:lineRule="auto"/>
        <w:ind w:left="284"/>
        <w:jc w:val="both"/>
        <w:rPr>
          <w:rFonts w:hint="default" w:ascii="Times New Roman" w:hAnsi="Times New Roman" w:eastAsia="Times New Roman" w:cs="Times New Roman"/>
          <w:color w:val="000000" w:themeColor="text1"/>
          <w:sz w:val="24"/>
          <w:szCs w:val="24"/>
          <w14:textFill>
            <w14:solidFill>
              <w14:schemeClr w14:val="tx1"/>
            </w14:solidFill>
          </w14:textFill>
        </w:rPr>
      </w:pPr>
    </w:p>
    <w:p w14:paraId="23BE71D7">
      <w:pPr>
        <w:pStyle w:val="32"/>
        <w:numPr>
          <w:ilvl w:val="0"/>
          <w:numId w:val="3"/>
        </w:numPr>
        <w:spacing w:after="0" w:line="360" w:lineRule="auto"/>
        <w:ind w:left="284" w:hanging="284"/>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Estimasi dan Interpretasi Parameter Model</w:t>
      </w:r>
    </w:p>
    <w:tbl>
      <w:tblPr>
        <w:tblStyle w:val="17"/>
        <w:tblW w:w="0" w:type="auto"/>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58"/>
      </w:tblGrid>
      <w:tr w14:paraId="69453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8" w:type="dxa"/>
          </w:tcPr>
          <w:p w14:paraId="0B604BFA">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Syntax</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1FE93E2F">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```{r}</w:t>
            </w:r>
          </w:p>
          <w:p w14:paraId="2E3F8515">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y = data$PDB</w:t>
            </w:r>
          </w:p>
          <w:p w14:paraId="07551BB4">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x1 = data$`Laju PDB`</w:t>
            </w:r>
          </w:p>
          <w:p w14:paraId="361D2D05">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x2 = data$`Upah rata-rata`</w:t>
            </w:r>
          </w:p>
          <w:p w14:paraId="65126999">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x3 = data$`Rasio NEET`</w:t>
            </w:r>
          </w:p>
          <w:p w14:paraId="325D3649">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model_lm &lt;- lm(y~x1+x2+x3, data = data)</w:t>
            </w:r>
          </w:p>
          <w:p w14:paraId="1B9804DE">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summary(model_lm)</w:t>
            </w:r>
          </w:p>
          <w:p w14:paraId="403069B9">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w:t>
            </w:r>
          </w:p>
        </w:tc>
      </w:tr>
      <w:tr w14:paraId="33938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8" w:type="dxa"/>
          </w:tcPr>
          <w:p w14:paraId="204BD210">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Hasil dan Interpretasi</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17C6756C">
            <w:pPr>
              <w:pStyle w:val="32"/>
              <w:spacing w:after="0"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50535" cy="3991610"/>
                  <wp:effectExtent l="0" t="0" r="12065" b="8890"/>
                  <wp:docPr id="12"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ambar 11"/>
                          <pic:cNvPicPr>
                            <a:picLocks noChangeAspect="1"/>
                          </pic:cNvPicPr>
                        </pic:nvPicPr>
                        <pic:blipFill>
                          <a:blip r:embed="rId18"/>
                          <a:stretch>
                            <a:fillRect/>
                          </a:stretch>
                        </pic:blipFill>
                        <pic:spPr>
                          <a:xfrm>
                            <a:off x="0" y="0"/>
                            <a:ext cx="5550535" cy="3991610"/>
                          </a:xfrm>
                          <a:prstGeom prst="rect">
                            <a:avLst/>
                          </a:prstGeom>
                          <a:noFill/>
                          <a:ln>
                            <a:noFill/>
                          </a:ln>
                        </pic:spPr>
                      </pic:pic>
                    </a:graphicData>
                  </a:graphic>
                </wp:inline>
              </w:drawing>
            </w:r>
          </w:p>
          <w:p w14:paraId="43BA209F">
            <w:pPr>
              <w:pStyle w:val="32"/>
              <w:spacing w:after="0" w:line="360" w:lineRule="auto"/>
              <w:ind w:left="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Interpretasi Model OLS (</w:t>
            </w:r>
            <w:r>
              <w:rPr>
                <w:rFonts w:hint="default" w:ascii="Times New Roman" w:hAnsi="Times New Roman" w:cs="Times New Roman"/>
                <w:b/>
                <w:bCs/>
                <w:i/>
                <w:iCs/>
                <w:sz w:val="24"/>
                <w:szCs w:val="24"/>
                <w:lang w:val="en-US"/>
              </w:rPr>
              <w:t>Ordinary Least Square</w:t>
            </w:r>
            <w:r>
              <w:rPr>
                <w:rFonts w:hint="default" w:ascii="Times New Roman" w:hAnsi="Times New Roman" w:cs="Times New Roman"/>
                <w:b/>
                <w:bCs/>
                <w:sz w:val="24"/>
                <w:szCs w:val="24"/>
                <w:lang w:val="en-US"/>
              </w:rPr>
              <w:t>):</w:t>
            </w:r>
          </w:p>
          <w:p w14:paraId="6C392FE9">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Intercept:  -40.289</w:t>
            </w:r>
            <w:r>
              <w:rPr>
                <w:rFonts w:hint="default" w:ascii="Times New Roman" w:hAnsi="Times New Roman" w:cs="Times New Roman"/>
                <w:sz w:val="24"/>
                <w:szCs w:val="24"/>
                <w:lang w:val="en-US"/>
              </w:rPr>
              <w:tab/>
            </w:r>
          </w:p>
          <w:p w14:paraId="15A795F8">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Interpretasi: PDB saat semua variabel = 0</w:t>
            </w:r>
            <w:r>
              <w:rPr>
                <w:rFonts w:hint="default" w:ascii="Times New Roman" w:hAnsi="Times New Roman" w:cs="Times New Roman"/>
                <w:sz w:val="24"/>
                <w:szCs w:val="24"/>
                <w:lang w:val="en-US"/>
              </w:rPr>
              <w:tab/>
            </w:r>
          </w:p>
          <w:p w14:paraId="69DD08A9">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Signifikansi: Tidak signifikan (p = 0.4103)</w:t>
            </w:r>
          </w:p>
          <w:p w14:paraId="4B47C05D">
            <w:pPr>
              <w:pStyle w:val="32"/>
              <w:spacing w:after="0" w:line="360" w:lineRule="auto"/>
              <w:ind w:left="0"/>
              <w:jc w:val="both"/>
              <w:rPr>
                <w:rFonts w:hint="default" w:ascii="Times New Roman" w:hAnsi="Times New Roman" w:cs="Times New Roman"/>
                <w:sz w:val="24"/>
                <w:szCs w:val="24"/>
                <w:lang w:val="en-US"/>
              </w:rPr>
            </w:pPr>
          </w:p>
          <w:p w14:paraId="6B488EB3">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x1 (Laju PDB): 0.657</w:t>
            </w:r>
          </w:p>
          <w:p w14:paraId="393996B5">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Interpretasi: Setiap kenaikan 1% laju PDB menaikkan PDB sebesar 0.657 unit</w:t>
            </w:r>
            <w:r>
              <w:rPr>
                <w:rFonts w:hint="default" w:ascii="Times New Roman" w:hAnsi="Times New Roman" w:cs="Times New Roman"/>
                <w:sz w:val="24"/>
                <w:szCs w:val="24"/>
                <w:lang w:val="en-US"/>
              </w:rPr>
              <w:tab/>
            </w:r>
          </w:p>
          <w:p w14:paraId="4C8BF04B">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Signifikansi: Tidak signifikan (p = 0.4794)</w:t>
            </w:r>
          </w:p>
          <w:p w14:paraId="2A5A4075">
            <w:pPr>
              <w:pStyle w:val="32"/>
              <w:spacing w:after="0" w:line="360" w:lineRule="auto"/>
              <w:ind w:left="0"/>
              <w:jc w:val="both"/>
              <w:rPr>
                <w:rFonts w:hint="default" w:ascii="Times New Roman" w:hAnsi="Times New Roman" w:cs="Times New Roman"/>
                <w:sz w:val="24"/>
                <w:szCs w:val="24"/>
                <w:lang w:val="en-US"/>
              </w:rPr>
            </w:pPr>
          </w:p>
          <w:p w14:paraId="756AAF0D">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x2 (Upah rata-rata):  10.209</w:t>
            </w:r>
            <w:r>
              <w:rPr>
                <w:rFonts w:hint="default" w:ascii="Times New Roman" w:hAnsi="Times New Roman" w:cs="Times New Roman"/>
                <w:sz w:val="24"/>
                <w:szCs w:val="24"/>
                <w:lang w:val="en-US"/>
              </w:rPr>
              <w:tab/>
            </w:r>
          </w:p>
          <w:p w14:paraId="526A3C79">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Interpretasi: Setiap kenaikan 1 unit upah menaikkan PDB sebesar 10.209 unit</w:t>
            </w:r>
            <w:r>
              <w:rPr>
                <w:rFonts w:hint="default" w:ascii="Times New Roman" w:hAnsi="Times New Roman" w:cs="Times New Roman"/>
                <w:sz w:val="24"/>
                <w:szCs w:val="24"/>
                <w:lang w:val="en-US"/>
              </w:rPr>
              <w:tab/>
            </w:r>
          </w:p>
          <w:p w14:paraId="7D2ABB98">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Signifikansi: Sangat signifikan (p &lt; 0.001)</w:t>
            </w:r>
          </w:p>
          <w:p w14:paraId="3CC231EB">
            <w:pPr>
              <w:pStyle w:val="32"/>
              <w:spacing w:after="0" w:line="360" w:lineRule="auto"/>
              <w:ind w:left="0"/>
              <w:jc w:val="both"/>
              <w:rPr>
                <w:rFonts w:hint="default" w:ascii="Times New Roman" w:hAnsi="Times New Roman" w:cs="Times New Roman"/>
                <w:sz w:val="24"/>
                <w:szCs w:val="24"/>
                <w:lang w:val="en-US"/>
              </w:rPr>
            </w:pPr>
          </w:p>
          <w:p w14:paraId="1E336BCC">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x3 (Rasio NEET): -2.990</w:t>
            </w:r>
          </w:p>
          <w:p w14:paraId="0CB217F0">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Interpretasi: Setiap kenaikan 1% NEET menurunkan PDB sebesar 2.99 unit</w:t>
            </w:r>
            <w:r>
              <w:rPr>
                <w:rFonts w:hint="default" w:ascii="Times New Roman" w:hAnsi="Times New Roman" w:cs="Times New Roman"/>
                <w:sz w:val="24"/>
                <w:szCs w:val="24"/>
                <w:lang w:val="en-US"/>
              </w:rPr>
              <w:tab/>
            </w:r>
          </w:p>
          <w:p w14:paraId="7CCE9228">
            <w:pPr>
              <w:pStyle w:val="32"/>
              <w:spacing w:after="0"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lang w:val="en-US"/>
              </w:rPr>
              <w:t>Signifikansi: Tidak signifikan (p = 0.0641)</w:t>
            </w:r>
          </w:p>
        </w:tc>
      </w:tr>
    </w:tbl>
    <w:p w14:paraId="57F5E12D">
      <w:pPr>
        <w:pStyle w:val="32"/>
        <w:spacing w:after="0" w:line="360" w:lineRule="auto"/>
        <w:jc w:val="both"/>
        <w:rPr>
          <w:rFonts w:hint="default" w:ascii="Times New Roman" w:hAnsi="Times New Roman" w:eastAsia="Times New Roman" w:cs="Times New Roman"/>
          <w:color w:val="000000" w:themeColor="text1"/>
          <w:sz w:val="24"/>
          <w:szCs w:val="24"/>
          <w14:textFill>
            <w14:solidFill>
              <w14:schemeClr w14:val="tx1"/>
            </w14:solidFill>
          </w14:textFill>
        </w:rPr>
      </w:pPr>
    </w:p>
    <w:tbl>
      <w:tblPr>
        <w:tblStyle w:val="17"/>
        <w:tblW w:w="0" w:type="auto"/>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58"/>
      </w:tblGrid>
      <w:tr w14:paraId="7C422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958" w:type="dxa"/>
          </w:tcPr>
          <w:p w14:paraId="4C9486FE">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Syntax</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47E7CBD0">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```{r}</w:t>
            </w:r>
          </w:p>
          <w:p w14:paraId="641D5A44">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library(spdep)</w:t>
            </w:r>
          </w:p>
          <w:p w14:paraId="1235F8A3">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neighbor_count &lt;- sapply(queen.indo$neighbours, length)</w:t>
            </w:r>
          </w:p>
          <w:p w14:paraId="4B6BF9BB">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valid_index &lt;- !is.na(spIndo$Y) &amp; neighbor_count &gt; 0</w:t>
            </w:r>
          </w:p>
          <w:p w14:paraId="7FDF54E5">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spIndo_clean &lt;- spIndo[valid_index, ]</w:t>
            </w:r>
          </w:p>
          <w:p w14:paraId="27B8D217">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queen.indo_clean &lt;- subset(queen.indo, subset = valid_index)</w:t>
            </w:r>
          </w:p>
          <w:p w14:paraId="4CAF2757">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 xml:space="preserve">print(nrow(spIndo_clean))               </w:t>
            </w:r>
          </w:p>
          <w:p w14:paraId="691A6ABD">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 xml:space="preserve">print(length(queen.indo_clean$neighbours))   </w:t>
            </w:r>
          </w:p>
          <w:p w14:paraId="56168015">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w:t>
            </w:r>
          </w:p>
        </w:tc>
      </w:tr>
      <w:tr w14:paraId="10916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8" w:type="dxa"/>
          </w:tcPr>
          <w:p w14:paraId="3F4B8C45">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Hasil dan Interpretasi</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4738D825">
            <w:pPr>
              <w:pStyle w:val="32"/>
              <w:spacing w:after="0"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47995" cy="584200"/>
                  <wp:effectExtent l="0" t="0" r="1905" b="0"/>
                  <wp:docPr id="14"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ambar 13"/>
                          <pic:cNvPicPr>
                            <a:picLocks noChangeAspect="1"/>
                          </pic:cNvPicPr>
                        </pic:nvPicPr>
                        <pic:blipFill>
                          <a:blip r:embed="rId19"/>
                          <a:stretch>
                            <a:fillRect/>
                          </a:stretch>
                        </pic:blipFill>
                        <pic:spPr>
                          <a:xfrm>
                            <a:off x="0" y="0"/>
                            <a:ext cx="5547995" cy="584200"/>
                          </a:xfrm>
                          <a:prstGeom prst="rect">
                            <a:avLst/>
                          </a:prstGeom>
                          <a:noFill/>
                          <a:ln>
                            <a:noFill/>
                          </a:ln>
                        </pic:spPr>
                      </pic:pic>
                    </a:graphicData>
                  </a:graphic>
                </wp:inline>
              </w:drawing>
            </w:r>
          </w:p>
          <w:p w14:paraId="3FD59575">
            <w:pPr>
              <w:pStyle w:val="32"/>
              <w:spacing w:after="0" w:line="360" w:lineRule="auto"/>
              <w:ind w:left="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Interpretasi:</w:t>
            </w:r>
          </w:p>
          <w:p w14:paraId="61D181A1">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Setelah dilakukan processing terhadap data, jumlah data geografis pada file SHP yang ada 38 provinsi disamakan dengan dataset yang saya miliki dengan 34 provinsi. Oleh karena itu, di akhir keduanya memiliki jumlah 34.</w:t>
            </w:r>
          </w:p>
        </w:tc>
      </w:tr>
    </w:tbl>
    <w:p w14:paraId="4835B262">
      <w:pPr>
        <w:pStyle w:val="32"/>
        <w:spacing w:after="0" w:line="360" w:lineRule="auto"/>
        <w:ind w:left="284"/>
        <w:jc w:val="both"/>
        <w:rPr>
          <w:rFonts w:hint="default" w:ascii="Times New Roman" w:hAnsi="Times New Roman" w:eastAsia="Times New Roman" w:cs="Times New Roman"/>
          <w:color w:val="000000" w:themeColor="text1"/>
          <w:sz w:val="24"/>
          <w:szCs w:val="24"/>
          <w14:textFill>
            <w14:solidFill>
              <w14:schemeClr w14:val="tx1"/>
            </w14:solidFill>
          </w14:textFill>
        </w:rPr>
      </w:pPr>
    </w:p>
    <w:tbl>
      <w:tblPr>
        <w:tblStyle w:val="17"/>
        <w:tblW w:w="0" w:type="auto"/>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58"/>
      </w:tblGrid>
      <w:tr w14:paraId="06CAB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958" w:type="dxa"/>
          </w:tcPr>
          <w:p w14:paraId="44F5181B">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Syntax</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53EB27D0">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```{r}</w:t>
            </w:r>
          </w:p>
          <w:p w14:paraId="2470578E">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model_sar &lt;- lagsarlm(Y ~ x1 + x2 + x3, data = spIndo_clean, listw = queen.indo_clean, zero.policy = TRUE)</w:t>
            </w:r>
          </w:p>
          <w:p w14:paraId="64CBEF99">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summary(model_sar)</w:t>
            </w:r>
          </w:p>
          <w:p w14:paraId="280946B6">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w:t>
            </w:r>
          </w:p>
        </w:tc>
      </w:tr>
      <w:tr w14:paraId="3351B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8" w:type="dxa"/>
          </w:tcPr>
          <w:p w14:paraId="3C2EF241">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Hasil dan Interpretasi</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25D1AF85">
            <w:pPr>
              <w:pStyle w:val="32"/>
              <w:spacing w:after="0"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47360" cy="5626735"/>
                  <wp:effectExtent l="0" t="0" r="2540" b="12065"/>
                  <wp:docPr id="15"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ambar 14"/>
                          <pic:cNvPicPr>
                            <a:picLocks noChangeAspect="1"/>
                          </pic:cNvPicPr>
                        </pic:nvPicPr>
                        <pic:blipFill>
                          <a:blip r:embed="rId20"/>
                          <a:stretch>
                            <a:fillRect/>
                          </a:stretch>
                        </pic:blipFill>
                        <pic:spPr>
                          <a:xfrm>
                            <a:off x="0" y="0"/>
                            <a:ext cx="5547360" cy="5626735"/>
                          </a:xfrm>
                          <a:prstGeom prst="rect">
                            <a:avLst/>
                          </a:prstGeom>
                          <a:noFill/>
                          <a:ln>
                            <a:noFill/>
                          </a:ln>
                        </pic:spPr>
                      </pic:pic>
                    </a:graphicData>
                  </a:graphic>
                </wp:inline>
              </w:drawing>
            </w:r>
          </w:p>
          <w:p w14:paraId="554D56C2">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Interpretasi Model SAR(</w:t>
            </w:r>
            <w:r>
              <w:rPr>
                <w:rFonts w:hint="default" w:ascii="Times New Roman" w:hAnsi="Times New Roman" w:cs="Times New Roman"/>
                <w:b/>
                <w:bCs/>
                <w:i/>
                <w:iCs/>
                <w:sz w:val="24"/>
                <w:szCs w:val="24"/>
                <w:lang w:val="en-US"/>
              </w:rPr>
              <w:t>Spatial Autoregressive</w:t>
            </w:r>
            <w:r>
              <w:rPr>
                <w:rFonts w:hint="default" w:ascii="Times New Roman" w:hAnsi="Times New Roman" w:cs="Times New Roman"/>
                <w:b/>
                <w:bCs/>
                <w:sz w:val="24"/>
                <w:szCs w:val="24"/>
                <w:lang w:val="en-US"/>
              </w:rPr>
              <w:t>):</w:t>
            </w:r>
          </w:p>
          <w:p w14:paraId="40E9B7B5">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(Intercept): -45.39506</w:t>
            </w:r>
            <w:r>
              <w:rPr>
                <w:rFonts w:hint="default" w:ascii="Times New Roman" w:hAnsi="Times New Roman" w:cs="Times New Roman"/>
                <w:sz w:val="24"/>
                <w:szCs w:val="24"/>
                <w:lang w:val="en-US"/>
              </w:rPr>
              <w:tab/>
            </w:r>
          </w:p>
          <w:p w14:paraId="12C883D7">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Interpretasi: PDB saat semua variabel = 0</w:t>
            </w:r>
            <w:r>
              <w:rPr>
                <w:rFonts w:hint="default" w:ascii="Times New Roman" w:hAnsi="Times New Roman" w:cs="Times New Roman"/>
                <w:sz w:val="24"/>
                <w:szCs w:val="24"/>
                <w:lang w:val="en-US"/>
              </w:rPr>
              <w:tab/>
            </w:r>
          </w:p>
          <w:p w14:paraId="393C9372">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Signifikansi Tidak signifikan (p = 0.2646)</w:t>
            </w:r>
          </w:p>
          <w:p w14:paraId="1DEA8C32">
            <w:pPr>
              <w:pStyle w:val="32"/>
              <w:spacing w:after="0" w:line="360" w:lineRule="auto"/>
              <w:ind w:left="0"/>
              <w:jc w:val="both"/>
              <w:rPr>
                <w:rFonts w:hint="default" w:ascii="Times New Roman" w:hAnsi="Times New Roman" w:cs="Times New Roman"/>
                <w:sz w:val="24"/>
                <w:szCs w:val="24"/>
                <w:lang w:val="en-US"/>
              </w:rPr>
            </w:pPr>
          </w:p>
          <w:p w14:paraId="024D9C5D">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x1 (Laju PDB): 0.66322</w:t>
            </w:r>
            <w:r>
              <w:rPr>
                <w:rFonts w:hint="default" w:ascii="Times New Roman" w:hAnsi="Times New Roman" w:cs="Times New Roman"/>
                <w:sz w:val="24"/>
                <w:szCs w:val="24"/>
                <w:lang w:val="en-US"/>
              </w:rPr>
              <w:tab/>
            </w:r>
          </w:p>
          <w:p w14:paraId="7AFF94CF">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Interpretasi: Setiap 1% kenaikan laju PDB meningkatkan PDB sebesar 0.66 unit, ceteris paribus</w:t>
            </w:r>
            <w:r>
              <w:rPr>
                <w:rFonts w:hint="default" w:ascii="Times New Roman" w:hAnsi="Times New Roman" w:cs="Times New Roman"/>
                <w:sz w:val="24"/>
                <w:szCs w:val="24"/>
                <w:lang w:val="en-US"/>
              </w:rPr>
              <w:tab/>
            </w:r>
          </w:p>
          <w:p w14:paraId="695BAE10">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Signifikansi: Tidak signifikan (p = 0.6997)</w:t>
            </w:r>
          </w:p>
          <w:p w14:paraId="3AB72616">
            <w:pPr>
              <w:pStyle w:val="32"/>
              <w:spacing w:after="0" w:line="360" w:lineRule="auto"/>
              <w:ind w:left="0"/>
              <w:jc w:val="both"/>
              <w:rPr>
                <w:rFonts w:hint="default" w:ascii="Times New Roman" w:hAnsi="Times New Roman" w:cs="Times New Roman"/>
                <w:sz w:val="24"/>
                <w:szCs w:val="24"/>
                <w:lang w:val="en-US"/>
              </w:rPr>
            </w:pPr>
          </w:p>
          <w:p w14:paraId="0FD3A72B">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x2 (Upah rata-rata): 8.42924</w:t>
            </w:r>
            <w:r>
              <w:rPr>
                <w:rFonts w:hint="default" w:ascii="Times New Roman" w:hAnsi="Times New Roman" w:cs="Times New Roman"/>
                <w:sz w:val="24"/>
                <w:szCs w:val="24"/>
                <w:lang w:val="en-US"/>
              </w:rPr>
              <w:tab/>
            </w:r>
          </w:p>
          <w:p w14:paraId="71FAD98F">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Interpretasi: Setiap kenaikan upah sebesar 1 unit meningkatkan PDB sebesar 8.43 unit, ceteris paribus</w:t>
            </w:r>
            <w:r>
              <w:rPr>
                <w:rFonts w:hint="default" w:ascii="Times New Roman" w:hAnsi="Times New Roman" w:cs="Times New Roman"/>
                <w:sz w:val="24"/>
                <w:szCs w:val="24"/>
                <w:lang w:val="en-US"/>
              </w:rPr>
              <w:tab/>
            </w:r>
          </w:p>
          <w:p w14:paraId="09E1A376">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Signifikansi: Sangat signifikan (p &lt; 0.001)</w:t>
            </w:r>
          </w:p>
          <w:p w14:paraId="523530AD">
            <w:pPr>
              <w:pStyle w:val="32"/>
              <w:spacing w:after="0" w:line="360" w:lineRule="auto"/>
              <w:ind w:left="0"/>
              <w:jc w:val="both"/>
              <w:rPr>
                <w:rFonts w:hint="default" w:ascii="Times New Roman" w:hAnsi="Times New Roman" w:cs="Times New Roman"/>
                <w:sz w:val="24"/>
                <w:szCs w:val="24"/>
                <w:lang w:val="en-US"/>
              </w:rPr>
            </w:pPr>
          </w:p>
          <w:p w14:paraId="7A1F819E">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x3 (Rasio NEET): -2.31132</w:t>
            </w:r>
            <w:r>
              <w:rPr>
                <w:rFonts w:hint="default" w:ascii="Times New Roman" w:hAnsi="Times New Roman" w:cs="Times New Roman"/>
                <w:sz w:val="24"/>
                <w:szCs w:val="24"/>
                <w:lang w:val="en-US"/>
              </w:rPr>
              <w:tab/>
            </w:r>
          </w:p>
          <w:p w14:paraId="234A5D25">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Interpretasi: Setiap peningkatan 1% NEET menurunkan PDB sebesar 2.31 unit</w:t>
            </w:r>
            <w:r>
              <w:rPr>
                <w:rFonts w:hint="default" w:ascii="Times New Roman" w:hAnsi="Times New Roman" w:cs="Times New Roman"/>
                <w:sz w:val="24"/>
                <w:szCs w:val="24"/>
                <w:lang w:val="en-US"/>
              </w:rPr>
              <w:tab/>
            </w:r>
          </w:p>
          <w:p w14:paraId="78F3E357">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Signifikansi: Marginal signifikan (p = 0.0797)</w:t>
            </w:r>
          </w:p>
        </w:tc>
      </w:tr>
    </w:tbl>
    <w:p w14:paraId="79B91573">
      <w:pPr>
        <w:pStyle w:val="32"/>
        <w:spacing w:after="0" w:line="360" w:lineRule="auto"/>
        <w:ind w:left="284"/>
        <w:jc w:val="both"/>
        <w:rPr>
          <w:rFonts w:hint="default" w:ascii="Times New Roman" w:hAnsi="Times New Roman" w:eastAsia="Times New Roman" w:cs="Times New Roman"/>
          <w:color w:val="000000" w:themeColor="text1"/>
          <w:sz w:val="24"/>
          <w:szCs w:val="24"/>
          <w14:textFill>
            <w14:solidFill>
              <w14:schemeClr w14:val="tx1"/>
            </w14:solidFill>
          </w14:textFill>
        </w:rPr>
      </w:pPr>
    </w:p>
    <w:tbl>
      <w:tblPr>
        <w:tblStyle w:val="17"/>
        <w:tblW w:w="0" w:type="auto"/>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58"/>
      </w:tblGrid>
      <w:tr w14:paraId="74FC8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8" w:type="dxa"/>
          </w:tcPr>
          <w:p w14:paraId="4DAF9EB9">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Syntax</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7E690377">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```{r}</w:t>
            </w:r>
          </w:p>
          <w:p w14:paraId="0CADD04A">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model_sem &lt;- errorsarlm(Y ~ x1 + x2 + x3, data = spIndo_clean, listw = queen.indo_clean, zero.policy = TRUE)</w:t>
            </w:r>
          </w:p>
          <w:p w14:paraId="7E957514">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summary(model_sem)</w:t>
            </w:r>
          </w:p>
          <w:p w14:paraId="6593C61F">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w:t>
            </w:r>
          </w:p>
        </w:tc>
      </w:tr>
      <w:tr w14:paraId="50AAB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8" w:type="dxa"/>
          </w:tcPr>
          <w:p w14:paraId="6C42C6E3">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Hasil dan Interpretasi</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4915D03A">
            <w:pPr>
              <w:pStyle w:val="32"/>
              <w:spacing w:after="0"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50535" cy="5393690"/>
                  <wp:effectExtent l="0" t="0" r="12065" b="3810"/>
                  <wp:docPr id="16" nam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ambar 15"/>
                          <pic:cNvPicPr>
                            <a:picLocks noChangeAspect="1"/>
                          </pic:cNvPicPr>
                        </pic:nvPicPr>
                        <pic:blipFill>
                          <a:blip r:embed="rId21"/>
                          <a:stretch>
                            <a:fillRect/>
                          </a:stretch>
                        </pic:blipFill>
                        <pic:spPr>
                          <a:xfrm>
                            <a:off x="0" y="0"/>
                            <a:ext cx="5550535" cy="5393690"/>
                          </a:xfrm>
                          <a:prstGeom prst="rect">
                            <a:avLst/>
                          </a:prstGeom>
                          <a:noFill/>
                          <a:ln>
                            <a:noFill/>
                          </a:ln>
                        </pic:spPr>
                      </pic:pic>
                    </a:graphicData>
                  </a:graphic>
                </wp:inline>
              </w:drawing>
            </w:r>
          </w:p>
          <w:p w14:paraId="0EEF10BC">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Interpretasi Model SEM (Spatial Error Model):</w:t>
            </w:r>
          </w:p>
          <w:p w14:paraId="794E1093">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Intercept: -41.30048</w:t>
            </w:r>
            <w:r>
              <w:rPr>
                <w:rFonts w:hint="default" w:ascii="Times New Roman" w:hAnsi="Times New Roman" w:cs="Times New Roman"/>
                <w:sz w:val="24"/>
                <w:szCs w:val="24"/>
                <w:lang w:val="en-US"/>
              </w:rPr>
              <w:tab/>
            </w:r>
          </w:p>
          <w:p w14:paraId="038718D7">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Interpretasi: PDB saat semua variabel = 0</w:t>
            </w:r>
            <w:r>
              <w:rPr>
                <w:rFonts w:hint="default" w:ascii="Times New Roman" w:hAnsi="Times New Roman" w:cs="Times New Roman"/>
                <w:sz w:val="24"/>
                <w:szCs w:val="24"/>
                <w:lang w:val="en-US"/>
              </w:rPr>
              <w:tab/>
            </w:r>
          </w:p>
          <w:p w14:paraId="4537C8EF">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Signifikansi: Tidak signifikan (p = 0.3552)</w:t>
            </w:r>
          </w:p>
          <w:p w14:paraId="501DB316">
            <w:pPr>
              <w:pStyle w:val="32"/>
              <w:spacing w:after="0" w:line="360" w:lineRule="auto"/>
              <w:ind w:left="0"/>
              <w:jc w:val="both"/>
              <w:rPr>
                <w:rFonts w:hint="default" w:ascii="Times New Roman" w:hAnsi="Times New Roman" w:cs="Times New Roman"/>
                <w:sz w:val="24"/>
                <w:szCs w:val="24"/>
                <w:lang w:val="en-US"/>
              </w:rPr>
            </w:pPr>
          </w:p>
          <w:p w14:paraId="2B6C05C0">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x1 (Laju PDB): 0.39617</w:t>
            </w:r>
            <w:r>
              <w:rPr>
                <w:rFonts w:hint="default" w:ascii="Times New Roman" w:hAnsi="Times New Roman" w:cs="Times New Roman"/>
                <w:sz w:val="24"/>
                <w:szCs w:val="24"/>
                <w:lang w:val="en-US"/>
              </w:rPr>
              <w:tab/>
            </w:r>
          </w:p>
          <w:p w14:paraId="22828C7E">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Interpretasi: Setiap kenaikan 1% laju PDB menaikkan PDB sebesar 0.39 unit</w:t>
            </w:r>
            <w:r>
              <w:rPr>
                <w:rFonts w:hint="default" w:ascii="Times New Roman" w:hAnsi="Times New Roman" w:cs="Times New Roman"/>
                <w:sz w:val="24"/>
                <w:szCs w:val="24"/>
                <w:lang w:val="en-US"/>
              </w:rPr>
              <w:tab/>
            </w:r>
          </w:p>
          <w:p w14:paraId="150B3AFC">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Signifikansi: Tidak signifikan (p = 0.8264)</w:t>
            </w:r>
          </w:p>
          <w:p w14:paraId="5C8140F0">
            <w:pPr>
              <w:pStyle w:val="32"/>
              <w:spacing w:after="0" w:line="360" w:lineRule="auto"/>
              <w:ind w:left="0"/>
              <w:jc w:val="both"/>
              <w:rPr>
                <w:rFonts w:hint="default" w:ascii="Times New Roman" w:hAnsi="Times New Roman" w:cs="Times New Roman"/>
                <w:sz w:val="24"/>
                <w:szCs w:val="24"/>
                <w:lang w:val="en-US"/>
              </w:rPr>
            </w:pPr>
          </w:p>
          <w:p w14:paraId="12F81414">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x2 (Upah rata-rata): 9.07923</w:t>
            </w:r>
            <w:r>
              <w:rPr>
                <w:rFonts w:hint="default" w:ascii="Times New Roman" w:hAnsi="Times New Roman" w:cs="Times New Roman"/>
                <w:sz w:val="24"/>
                <w:szCs w:val="24"/>
                <w:lang w:val="en-US"/>
              </w:rPr>
              <w:tab/>
            </w:r>
          </w:p>
          <w:p w14:paraId="1BAD6172">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Interpretasi: Setiap kenaikan 1 unit upah menaikkan PDB sebesar 9.08 unit</w:t>
            </w:r>
            <w:r>
              <w:rPr>
                <w:rFonts w:hint="default" w:ascii="Times New Roman" w:hAnsi="Times New Roman" w:cs="Times New Roman"/>
                <w:sz w:val="24"/>
                <w:szCs w:val="24"/>
                <w:lang w:val="en-US"/>
              </w:rPr>
              <w:tab/>
            </w:r>
          </w:p>
          <w:p w14:paraId="7B094ACA">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Signifikansi: Sangat signifikan (p &lt; 0.001)</w:t>
            </w:r>
          </w:p>
          <w:p w14:paraId="5E935425">
            <w:pPr>
              <w:pStyle w:val="32"/>
              <w:spacing w:after="0" w:line="360" w:lineRule="auto"/>
              <w:ind w:left="0"/>
              <w:jc w:val="both"/>
              <w:rPr>
                <w:rFonts w:hint="default" w:ascii="Times New Roman" w:hAnsi="Times New Roman" w:cs="Times New Roman"/>
                <w:sz w:val="24"/>
                <w:szCs w:val="24"/>
                <w:lang w:val="en-US"/>
              </w:rPr>
            </w:pPr>
          </w:p>
          <w:p w14:paraId="700197CB">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x3 (Rasio NEET): -2.10681</w:t>
            </w:r>
            <w:r>
              <w:rPr>
                <w:rFonts w:hint="default" w:ascii="Times New Roman" w:hAnsi="Times New Roman" w:cs="Times New Roman"/>
                <w:sz w:val="24"/>
                <w:szCs w:val="24"/>
                <w:lang w:val="en-US"/>
              </w:rPr>
              <w:tab/>
            </w:r>
          </w:p>
          <w:p w14:paraId="49DB91C9">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Interpretasi: Setiap kenaikan 1% NEET menurunkan PDB sebesar 2.11 unit</w:t>
            </w:r>
            <w:r>
              <w:rPr>
                <w:rFonts w:hint="default" w:ascii="Times New Roman" w:hAnsi="Times New Roman" w:cs="Times New Roman"/>
                <w:sz w:val="24"/>
                <w:szCs w:val="24"/>
                <w:lang w:val="en-US"/>
              </w:rPr>
              <w:tab/>
            </w:r>
          </w:p>
          <w:p w14:paraId="24D2AF3E">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Signifikansi: Tidak signifikan (p = 0.1453)</w:t>
            </w:r>
          </w:p>
        </w:tc>
      </w:tr>
    </w:tbl>
    <w:p w14:paraId="191578DF">
      <w:pPr>
        <w:pStyle w:val="32"/>
        <w:spacing w:after="0" w:line="360" w:lineRule="auto"/>
        <w:ind w:left="284"/>
        <w:jc w:val="both"/>
        <w:rPr>
          <w:rFonts w:hint="default" w:ascii="Times New Roman" w:hAnsi="Times New Roman" w:eastAsia="Times New Roman" w:cs="Times New Roman"/>
          <w:color w:val="000000" w:themeColor="text1"/>
          <w:sz w:val="24"/>
          <w:szCs w:val="24"/>
          <w14:textFill>
            <w14:solidFill>
              <w14:schemeClr w14:val="tx1"/>
            </w14:solidFill>
          </w14:textFill>
        </w:rPr>
      </w:pPr>
    </w:p>
    <w:tbl>
      <w:tblPr>
        <w:tblStyle w:val="17"/>
        <w:tblW w:w="0" w:type="auto"/>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58"/>
      </w:tblGrid>
      <w:tr w14:paraId="1B268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958" w:type="dxa"/>
          </w:tcPr>
          <w:p w14:paraId="3FAA3CC4">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Syntax</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68D327C6">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```{r}</w:t>
            </w:r>
          </w:p>
          <w:p w14:paraId="07D66FE2">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model_sarma &lt;- sacsarlm(y~x1+x2+x3, data = spIndo_clean, listw = queen.indo_clean, zero.policy = TRUE)</w:t>
            </w:r>
          </w:p>
          <w:p w14:paraId="7D5159BC">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summary(model_sarma)</w:t>
            </w:r>
          </w:p>
          <w:p w14:paraId="632F145A">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w:t>
            </w:r>
          </w:p>
        </w:tc>
      </w:tr>
      <w:tr w14:paraId="04D32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8" w:type="dxa"/>
          </w:tcPr>
          <w:p w14:paraId="04CE2C8F">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Hasil dan Interpretasi</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650A3BFB">
            <w:pPr>
              <w:pStyle w:val="32"/>
              <w:spacing w:after="0"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46090" cy="5709920"/>
                  <wp:effectExtent l="0" t="0" r="3810" b="5080"/>
                  <wp:docPr id="17" name="Gambar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ambar 16"/>
                          <pic:cNvPicPr>
                            <a:picLocks noChangeAspect="1"/>
                          </pic:cNvPicPr>
                        </pic:nvPicPr>
                        <pic:blipFill>
                          <a:blip r:embed="rId22"/>
                          <a:stretch>
                            <a:fillRect/>
                          </a:stretch>
                        </pic:blipFill>
                        <pic:spPr>
                          <a:xfrm>
                            <a:off x="0" y="0"/>
                            <a:ext cx="5546090" cy="5709920"/>
                          </a:xfrm>
                          <a:prstGeom prst="rect">
                            <a:avLst/>
                          </a:prstGeom>
                          <a:noFill/>
                          <a:ln>
                            <a:noFill/>
                          </a:ln>
                        </pic:spPr>
                      </pic:pic>
                    </a:graphicData>
                  </a:graphic>
                </wp:inline>
              </w:drawing>
            </w:r>
          </w:p>
          <w:p w14:paraId="66FE5F9F">
            <w:pPr>
              <w:pStyle w:val="32"/>
              <w:spacing w:after="0" w:line="360" w:lineRule="auto"/>
              <w:ind w:left="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Interpretasi Model SARMA:</w:t>
            </w:r>
          </w:p>
          <w:p w14:paraId="733FE165">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Parameter Spasial:</w:t>
            </w:r>
          </w:p>
          <w:p w14:paraId="64C5647A">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Rho: 0.30807</w:t>
            </w:r>
            <w:r>
              <w:rPr>
                <w:rFonts w:hint="default" w:ascii="Times New Roman" w:hAnsi="Times New Roman" w:cs="Times New Roman"/>
                <w:sz w:val="24"/>
                <w:szCs w:val="24"/>
                <w:lang w:val="en-US"/>
              </w:rPr>
              <w:tab/>
            </w:r>
          </w:p>
          <w:p w14:paraId="05FF76DF">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p-value: 0.064923 atau Marginal signifikan; ada indikasi efek spasial pada Y (PDB daerah dipengaruhi PDB tetangga)</w:t>
            </w:r>
          </w:p>
        </w:tc>
      </w:tr>
    </w:tbl>
    <w:p w14:paraId="59D7F78B">
      <w:pPr>
        <w:pStyle w:val="32"/>
        <w:spacing w:after="0" w:line="360" w:lineRule="auto"/>
        <w:ind w:left="0" w:leftChars="0" w:firstLine="0" w:firstLineChars="0"/>
        <w:jc w:val="both"/>
        <w:rPr>
          <w:rFonts w:hint="default" w:ascii="Times New Roman" w:hAnsi="Times New Roman" w:eastAsia="Times New Roman" w:cs="Times New Roman"/>
          <w:color w:val="000000" w:themeColor="text1"/>
          <w:sz w:val="24"/>
          <w:szCs w:val="24"/>
          <w14:textFill>
            <w14:solidFill>
              <w14:schemeClr w14:val="tx1"/>
            </w14:solidFill>
          </w14:textFill>
        </w:rPr>
      </w:pPr>
    </w:p>
    <w:p w14:paraId="2B680015">
      <w:pPr>
        <w:pStyle w:val="32"/>
        <w:spacing w:after="0" w:line="360" w:lineRule="auto"/>
        <w:ind w:left="0" w:leftChars="0" w:firstLine="0" w:firstLineChars="0"/>
        <w:jc w:val="both"/>
        <w:rPr>
          <w:rFonts w:hint="default" w:ascii="Times New Roman" w:hAnsi="Times New Roman" w:eastAsia="Times New Roman" w:cs="Times New Roman"/>
          <w:color w:val="000000" w:themeColor="text1"/>
          <w:sz w:val="24"/>
          <w:szCs w:val="24"/>
          <w14:textFill>
            <w14:solidFill>
              <w14:schemeClr w14:val="tx1"/>
            </w14:solidFill>
          </w14:textFill>
        </w:rPr>
      </w:pPr>
    </w:p>
    <w:p w14:paraId="27E0FA0D">
      <w:pPr>
        <w:pStyle w:val="32"/>
        <w:numPr>
          <w:ilvl w:val="0"/>
          <w:numId w:val="3"/>
        </w:numPr>
        <w:spacing w:after="0" w:line="360" w:lineRule="auto"/>
        <w:ind w:left="284" w:hanging="284"/>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Evaluasi Model</w:t>
      </w:r>
    </w:p>
    <w:tbl>
      <w:tblPr>
        <w:tblStyle w:val="17"/>
        <w:tblW w:w="0" w:type="auto"/>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58"/>
      </w:tblGrid>
      <w:tr w14:paraId="12A90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8" w:type="dxa"/>
          </w:tcPr>
          <w:p w14:paraId="528F0F0C">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Syntax</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26B928FB">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```{r}</w:t>
            </w:r>
          </w:p>
          <w:p w14:paraId="7B053C40">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y = data$PDB</w:t>
            </w:r>
          </w:p>
          <w:p w14:paraId="2CCDCCDF">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x1 = data$`Laju PDB`</w:t>
            </w:r>
          </w:p>
          <w:p w14:paraId="24292F2F">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x2 = data$`Upah rata-rata`</w:t>
            </w:r>
          </w:p>
          <w:p w14:paraId="5CB98C3D">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x3 = data$`Rasio NEET`</w:t>
            </w:r>
          </w:p>
          <w:p w14:paraId="62269788">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model_lm &lt;- lm(y~x1+x2+x3, data = data)</w:t>
            </w:r>
          </w:p>
          <w:p w14:paraId="36504EA5">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summary(model_lm)</w:t>
            </w:r>
          </w:p>
          <w:p w14:paraId="66426A1E">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w:t>
            </w:r>
          </w:p>
        </w:tc>
      </w:tr>
      <w:tr w14:paraId="7070B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8" w:type="dxa"/>
          </w:tcPr>
          <w:p w14:paraId="11667B60">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Hasil dan Interpretasi</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65C6BCB4">
            <w:pPr>
              <w:pStyle w:val="32"/>
              <w:spacing w:after="0"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50535" cy="3991610"/>
                  <wp:effectExtent l="0" t="0" r="12065" b="8890"/>
                  <wp:docPr id="19"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ambar 11"/>
                          <pic:cNvPicPr>
                            <a:picLocks noChangeAspect="1"/>
                          </pic:cNvPicPr>
                        </pic:nvPicPr>
                        <pic:blipFill>
                          <a:blip r:embed="rId18"/>
                          <a:stretch>
                            <a:fillRect/>
                          </a:stretch>
                        </pic:blipFill>
                        <pic:spPr>
                          <a:xfrm>
                            <a:off x="0" y="0"/>
                            <a:ext cx="5550535" cy="3991610"/>
                          </a:xfrm>
                          <a:prstGeom prst="rect">
                            <a:avLst/>
                          </a:prstGeom>
                          <a:noFill/>
                          <a:ln>
                            <a:noFill/>
                          </a:ln>
                        </pic:spPr>
                      </pic:pic>
                    </a:graphicData>
                  </a:graphic>
                </wp:inline>
              </w:drawing>
            </w:r>
          </w:p>
          <w:p w14:paraId="447ADDD0">
            <w:pPr>
              <w:pStyle w:val="32"/>
              <w:spacing w:after="0" w:line="360" w:lineRule="auto"/>
              <w:ind w:left="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Interpretasi Model OLS (</w:t>
            </w:r>
            <w:r>
              <w:rPr>
                <w:rFonts w:hint="default" w:ascii="Times New Roman" w:hAnsi="Times New Roman" w:cs="Times New Roman"/>
                <w:b/>
                <w:bCs/>
                <w:i/>
                <w:iCs/>
                <w:sz w:val="24"/>
                <w:szCs w:val="24"/>
                <w:lang w:val="en-US"/>
              </w:rPr>
              <w:t>Ordinary Least Square)</w:t>
            </w:r>
            <w:r>
              <w:rPr>
                <w:rFonts w:hint="default" w:ascii="Times New Roman" w:hAnsi="Times New Roman" w:cs="Times New Roman"/>
                <w:b/>
                <w:bCs/>
                <w:sz w:val="24"/>
                <w:szCs w:val="24"/>
                <w:lang w:val="en-US"/>
              </w:rPr>
              <w:t>:</w:t>
            </w:r>
          </w:p>
          <w:p w14:paraId="5EE78251">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Dengan residual standard error diangka 41.88 pada derajat kebebasan 30, model OLS menghasilkan nilai R2 yang relatif cukup rendah diangka 0,5637, dan adjusted R2 diangka 0,52. Artinya, model OLS hanya memiliki keterwakilan dataset sebesar 52% saja.</w:t>
            </w:r>
          </w:p>
        </w:tc>
      </w:tr>
    </w:tbl>
    <w:p w14:paraId="537C5DC1">
      <w:pPr>
        <w:pStyle w:val="32"/>
        <w:spacing w:after="0" w:line="360" w:lineRule="auto"/>
        <w:ind w:left="284"/>
        <w:jc w:val="both"/>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 </w:t>
      </w:r>
    </w:p>
    <w:tbl>
      <w:tblPr>
        <w:tblStyle w:val="17"/>
        <w:tblW w:w="0" w:type="auto"/>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58"/>
      </w:tblGrid>
      <w:tr w14:paraId="769C7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8" w:type="dxa"/>
          </w:tcPr>
          <w:p w14:paraId="26C335BF">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Syntax</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5C50E224">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```{r}</w:t>
            </w:r>
          </w:p>
          <w:p w14:paraId="74D45CFA">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 xml:space="preserve">LM = lm.RStests(model_lm,queen.indo, test = "all") </w:t>
            </w:r>
          </w:p>
          <w:p w14:paraId="726D91ED">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summary(LM)</w:t>
            </w:r>
          </w:p>
          <w:p w14:paraId="2202AF7F">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w:t>
            </w:r>
          </w:p>
        </w:tc>
      </w:tr>
      <w:tr w14:paraId="29640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8" w:type="dxa"/>
          </w:tcPr>
          <w:p w14:paraId="47172EFE">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Hasil dan Interpretasi</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0F0DEBA1">
            <w:pPr>
              <w:pStyle w:val="32"/>
              <w:spacing w:after="0"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47360" cy="2934970"/>
                  <wp:effectExtent l="0" t="0" r="2540" b="11430"/>
                  <wp:docPr id="20"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ambar 12"/>
                          <pic:cNvPicPr>
                            <a:picLocks noChangeAspect="1"/>
                          </pic:cNvPicPr>
                        </pic:nvPicPr>
                        <pic:blipFill>
                          <a:blip r:embed="rId23"/>
                          <a:stretch>
                            <a:fillRect/>
                          </a:stretch>
                        </pic:blipFill>
                        <pic:spPr>
                          <a:xfrm>
                            <a:off x="0" y="0"/>
                            <a:ext cx="5547360" cy="2934970"/>
                          </a:xfrm>
                          <a:prstGeom prst="rect">
                            <a:avLst/>
                          </a:prstGeom>
                          <a:noFill/>
                          <a:ln>
                            <a:noFill/>
                          </a:ln>
                        </pic:spPr>
                      </pic:pic>
                    </a:graphicData>
                  </a:graphic>
                </wp:inline>
              </w:drawing>
            </w:r>
          </w:p>
          <w:p w14:paraId="02D8B30E">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Interpretasi:</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1. RSerr (Residual error): 2.17, p-value = 0.1406, Tidak signifikan, tidak mendukung adanya ketergantungan spasial dalam residual.</w:t>
            </w:r>
          </w:p>
          <w:p w14:paraId="62A041CE">
            <w:pPr>
              <w:pStyle w:val="32"/>
              <w:numPr>
                <w:ilvl w:val="0"/>
                <w:numId w:val="5"/>
              </w:numPr>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RSlag (Spatial lag):</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5.02, p-value = .02508*, Signifikan (*), mengindikasikan adanya efek lag spasial. Ini artinya nilai variabel dependen di suatu area dipengaruhi oleh area tetangganya.</w:t>
            </w:r>
          </w:p>
          <w:p w14:paraId="0BF10182">
            <w:pPr>
              <w:pStyle w:val="32"/>
              <w:numPr>
                <w:ilvl w:val="0"/>
                <w:numId w:val="5"/>
              </w:numPr>
              <w:spacing w:after="0" w:line="360" w:lineRule="auto"/>
              <w:ind w:left="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adjRSerr: 0.0569,  p-value = 0.81196, Tidak signifikan</w:t>
            </w:r>
          </w:p>
          <w:p w14:paraId="09697C8D">
            <w:pPr>
              <w:pStyle w:val="32"/>
              <w:numPr>
                <w:ilvl w:val="0"/>
                <w:numId w:val="5"/>
              </w:numPr>
              <w:spacing w:after="0" w:line="360" w:lineRule="auto"/>
              <w:ind w:left="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adjRSlag: 2.90,  p-value = 0.08841, Hampir signifikan ('.'), bisa dipertimbangkan.</w:t>
            </w:r>
          </w:p>
          <w:p w14:paraId="15366259">
            <w:pPr>
              <w:pStyle w:val="32"/>
              <w:numPr>
                <w:ilvl w:val="0"/>
                <w:numId w:val="5"/>
              </w:numPr>
              <w:spacing w:after="0" w:line="360" w:lineRule="auto"/>
              <w:ind w:left="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SARMA: 5.07, p-value = 0.07907, Marginal, menunjukkan sedikit indikasi adanya model SARMA (kombinasi lag dan error).</w:t>
            </w:r>
          </w:p>
        </w:tc>
      </w:tr>
    </w:tbl>
    <w:p w14:paraId="341094C6">
      <w:pPr>
        <w:pStyle w:val="32"/>
        <w:spacing w:after="0" w:line="360" w:lineRule="auto"/>
        <w:ind w:left="284"/>
        <w:jc w:val="both"/>
        <w:rPr>
          <w:rFonts w:hint="default" w:ascii="Times New Roman" w:hAnsi="Times New Roman" w:eastAsia="Times New Roman" w:cs="Times New Roman"/>
          <w:color w:val="000000" w:themeColor="text1"/>
          <w:sz w:val="24"/>
          <w:szCs w:val="24"/>
          <w14:textFill>
            <w14:solidFill>
              <w14:schemeClr w14:val="tx1"/>
            </w14:solidFill>
          </w14:textFill>
        </w:rPr>
      </w:pPr>
    </w:p>
    <w:tbl>
      <w:tblPr>
        <w:tblStyle w:val="17"/>
        <w:tblW w:w="0" w:type="auto"/>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58"/>
      </w:tblGrid>
      <w:tr w14:paraId="6F140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958" w:type="dxa"/>
          </w:tcPr>
          <w:p w14:paraId="64B4B284">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Syntax</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1094A000">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```{r}</w:t>
            </w:r>
          </w:p>
          <w:p w14:paraId="6E77AB9E">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model_sar &lt;- lagsarlm(Y ~ x1 + x2 + x3, data = spIndo_clean, listw = queen.indo_clean, zero.policy = TRUE)</w:t>
            </w:r>
          </w:p>
          <w:p w14:paraId="7AE8148D">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summary(model_sar)</w:t>
            </w:r>
          </w:p>
          <w:p w14:paraId="4822549F">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w:t>
            </w:r>
          </w:p>
        </w:tc>
      </w:tr>
      <w:tr w14:paraId="008A3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8" w:type="dxa"/>
          </w:tcPr>
          <w:p w14:paraId="675988FC">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Hasil dan Interpretasi</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058C55F1">
            <w:pPr>
              <w:pStyle w:val="32"/>
              <w:spacing w:after="0"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47360" cy="5626735"/>
                  <wp:effectExtent l="0" t="0" r="2540" b="12065"/>
                  <wp:docPr id="22"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ambar 14"/>
                          <pic:cNvPicPr>
                            <a:picLocks noChangeAspect="1"/>
                          </pic:cNvPicPr>
                        </pic:nvPicPr>
                        <pic:blipFill>
                          <a:blip r:embed="rId20"/>
                          <a:stretch>
                            <a:fillRect/>
                          </a:stretch>
                        </pic:blipFill>
                        <pic:spPr>
                          <a:xfrm>
                            <a:off x="0" y="0"/>
                            <a:ext cx="5547360" cy="5626735"/>
                          </a:xfrm>
                          <a:prstGeom prst="rect">
                            <a:avLst/>
                          </a:prstGeom>
                          <a:noFill/>
                          <a:ln>
                            <a:noFill/>
                          </a:ln>
                        </pic:spPr>
                      </pic:pic>
                    </a:graphicData>
                  </a:graphic>
                </wp:inline>
              </w:drawing>
            </w:r>
          </w:p>
          <w:p w14:paraId="71E359E6">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Interpretasi Model SAR(Spatial Autoregressive):</w:t>
            </w:r>
          </w:p>
          <w:p w14:paraId="642D7DAC">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Koefisien Rho (ρ):</w:t>
            </w:r>
          </w:p>
          <w:p w14:paraId="273FE8C4">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ρ = 0.30995, p = 0.0154 → signifikan</w:t>
            </w:r>
          </w:p>
          <w:p w14:paraId="2B5A30C7">
            <w:pPr>
              <w:pStyle w:val="32"/>
              <w:spacing w:after="0" w:line="360" w:lineRule="auto"/>
              <w:ind w:left="0"/>
              <w:jc w:val="both"/>
              <w:rPr>
                <w:rFonts w:hint="default" w:ascii="Times New Roman" w:hAnsi="Times New Roman" w:cs="Times New Roman"/>
                <w:sz w:val="24"/>
                <w:szCs w:val="24"/>
                <w:lang w:val="en-US"/>
              </w:rPr>
            </w:pPr>
          </w:p>
          <w:p w14:paraId="155747F6">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Artinya: Ada pengaruh spasial signifikan dari PDB tetangga terhadap PDB suatu wilayah. Semakin tinggi PDB wilayah tetangga, semakin tinggi pula PDB wilayah tersebut.</w:t>
            </w:r>
          </w:p>
          <w:p w14:paraId="7509C720">
            <w:pPr>
              <w:pStyle w:val="32"/>
              <w:spacing w:after="0" w:line="360" w:lineRule="auto"/>
              <w:ind w:left="0"/>
              <w:jc w:val="both"/>
              <w:rPr>
                <w:rFonts w:hint="default" w:ascii="Times New Roman" w:hAnsi="Times New Roman" w:cs="Times New Roman"/>
                <w:sz w:val="24"/>
                <w:szCs w:val="24"/>
                <w:lang w:val="en-US"/>
              </w:rPr>
            </w:pPr>
          </w:p>
          <w:p w14:paraId="725E5B90">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Kualitas Model:</w:t>
            </w:r>
          </w:p>
          <w:p w14:paraId="6C4EF4B7">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Log Likelihood = -170.16</w:t>
            </w:r>
          </w:p>
          <w:p w14:paraId="72FC22DD">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AIC = 352.32</w:t>
            </w:r>
          </w:p>
          <w:p w14:paraId="5F3A6174">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Residual Variance (σ²) = 1247.5</w:t>
            </w:r>
          </w:p>
          <w:p w14:paraId="6C044C79">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LM test residual autocorrelation = Tidak signifikan → residu tidak lagi mengandung autokorelasi</w:t>
            </w:r>
          </w:p>
        </w:tc>
      </w:tr>
    </w:tbl>
    <w:p w14:paraId="1EADBE5A">
      <w:pPr>
        <w:pStyle w:val="32"/>
        <w:spacing w:after="0" w:line="360" w:lineRule="auto"/>
        <w:ind w:left="284"/>
        <w:jc w:val="both"/>
        <w:rPr>
          <w:rFonts w:hint="default" w:ascii="Times New Roman" w:hAnsi="Times New Roman" w:eastAsia="Times New Roman" w:cs="Times New Roman"/>
          <w:color w:val="000000" w:themeColor="text1"/>
          <w:sz w:val="24"/>
          <w:szCs w:val="24"/>
          <w14:textFill>
            <w14:solidFill>
              <w14:schemeClr w14:val="tx1"/>
            </w14:solidFill>
          </w14:textFill>
        </w:rPr>
      </w:pPr>
    </w:p>
    <w:tbl>
      <w:tblPr>
        <w:tblStyle w:val="17"/>
        <w:tblW w:w="0" w:type="auto"/>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58"/>
      </w:tblGrid>
      <w:tr w14:paraId="526B5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958" w:type="dxa"/>
          </w:tcPr>
          <w:p w14:paraId="123D6152">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Syntax</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6E79FD21">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```{r}</w:t>
            </w:r>
          </w:p>
          <w:p w14:paraId="23567FF4">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model_sem &lt;- errorsarlm(Y ~ x1 + x2 + x3, data = spIndo_clean, listw = queen.indo_clean, zero.policy = TRUE)</w:t>
            </w:r>
          </w:p>
          <w:p w14:paraId="4BCBD108">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summary(model_sem)</w:t>
            </w:r>
          </w:p>
          <w:p w14:paraId="120519ED">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w:t>
            </w:r>
          </w:p>
        </w:tc>
      </w:tr>
      <w:tr w14:paraId="1AA72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8" w:type="dxa"/>
          </w:tcPr>
          <w:p w14:paraId="40F44403">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Hasil dan Interpretasi</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54E4BE57">
            <w:pPr>
              <w:pStyle w:val="32"/>
              <w:spacing w:after="0"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50535" cy="5393690"/>
                  <wp:effectExtent l="0" t="0" r="12065" b="3810"/>
                  <wp:docPr id="23" nam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ambar 15"/>
                          <pic:cNvPicPr>
                            <a:picLocks noChangeAspect="1"/>
                          </pic:cNvPicPr>
                        </pic:nvPicPr>
                        <pic:blipFill>
                          <a:blip r:embed="rId21"/>
                          <a:stretch>
                            <a:fillRect/>
                          </a:stretch>
                        </pic:blipFill>
                        <pic:spPr>
                          <a:xfrm>
                            <a:off x="0" y="0"/>
                            <a:ext cx="5550535" cy="5393690"/>
                          </a:xfrm>
                          <a:prstGeom prst="rect">
                            <a:avLst/>
                          </a:prstGeom>
                          <a:noFill/>
                          <a:ln>
                            <a:noFill/>
                          </a:ln>
                        </pic:spPr>
                      </pic:pic>
                    </a:graphicData>
                  </a:graphic>
                </wp:inline>
              </w:drawing>
            </w:r>
          </w:p>
          <w:p w14:paraId="48CBA437">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Interpretasi Model SEM (Spatial Error Model):</w:t>
            </w:r>
          </w:p>
          <w:p w14:paraId="435F9FAB">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Koefisien Lambda (λ):</w:t>
            </w:r>
          </w:p>
          <w:p w14:paraId="2863C798">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λ = 0.33537, p = 0.0863 → Marginal signifikan</w:t>
            </w:r>
          </w:p>
          <w:p w14:paraId="62689955">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Artinya: Ada struktur spasial dalam error model, meskipun tidak sekuat SAR.</w:t>
            </w:r>
          </w:p>
          <w:p w14:paraId="08E49C20">
            <w:pPr>
              <w:pStyle w:val="32"/>
              <w:spacing w:after="0" w:line="360" w:lineRule="auto"/>
              <w:ind w:left="0"/>
              <w:jc w:val="both"/>
              <w:rPr>
                <w:rFonts w:hint="default" w:ascii="Times New Roman" w:hAnsi="Times New Roman" w:cs="Times New Roman"/>
                <w:sz w:val="24"/>
                <w:szCs w:val="24"/>
                <w:lang w:val="en-US"/>
              </w:rPr>
            </w:pPr>
          </w:p>
          <w:p w14:paraId="01AE51F7">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Kualitas Model:</w:t>
            </w:r>
          </w:p>
          <w:p w14:paraId="5E0480A5">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Log Likelihood = -171.63</w:t>
            </w:r>
          </w:p>
          <w:p w14:paraId="1A9E3C71">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AIC = 355.25 (lebih tinggi dari SAR)</w:t>
            </w:r>
          </w:p>
          <w:p w14:paraId="1CA612CF">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Residual Variance (σ²) = 1349 → lebih tinggi dari SAR)</w:t>
            </w:r>
          </w:p>
        </w:tc>
      </w:tr>
    </w:tbl>
    <w:p w14:paraId="7A7F5B23">
      <w:pPr>
        <w:pStyle w:val="32"/>
        <w:spacing w:after="0" w:line="360" w:lineRule="auto"/>
        <w:ind w:left="284"/>
        <w:jc w:val="both"/>
        <w:rPr>
          <w:rFonts w:hint="default" w:ascii="Times New Roman" w:hAnsi="Times New Roman" w:eastAsia="Times New Roman" w:cs="Times New Roman"/>
          <w:color w:val="000000" w:themeColor="text1"/>
          <w:sz w:val="24"/>
          <w:szCs w:val="24"/>
          <w14:textFill>
            <w14:solidFill>
              <w14:schemeClr w14:val="tx1"/>
            </w14:solidFill>
          </w14:textFill>
        </w:rPr>
      </w:pPr>
    </w:p>
    <w:tbl>
      <w:tblPr>
        <w:tblStyle w:val="17"/>
        <w:tblW w:w="0" w:type="auto"/>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58"/>
      </w:tblGrid>
      <w:tr w14:paraId="668BB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8" w:type="dxa"/>
          </w:tcPr>
          <w:p w14:paraId="06373633">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Syntax</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15AAA3A5">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```{r}</w:t>
            </w:r>
          </w:p>
          <w:p w14:paraId="2E8CBC1D">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model_sarma &lt;- sacsarlm(y~x1+x2+x3, data = spIndo_clean, listw = queen.indo_clean, zero.policy = TRUE)</w:t>
            </w:r>
          </w:p>
          <w:p w14:paraId="60C4B16D">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summary(model_sarma)</w:t>
            </w:r>
          </w:p>
          <w:p w14:paraId="5FD1ED94">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w:t>
            </w:r>
          </w:p>
        </w:tc>
      </w:tr>
      <w:tr w14:paraId="6A464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58" w:type="dxa"/>
          </w:tcPr>
          <w:p w14:paraId="297C1863">
            <w:pPr>
              <w:pStyle w:val="32"/>
              <w:spacing w:after="0" w:line="360" w:lineRule="auto"/>
              <w:ind w:left="0"/>
              <w:jc w:val="both"/>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Hasil dan Interpretasi</w:t>
            </w:r>
            <w:r>
              <w:rPr>
                <w:rFonts w:hint="default" w:ascii="Times New Roman" w:hAnsi="Times New Roman" w:eastAsia="Times New Roman" w:cs="Times New Roman"/>
                <w:color w:val="000000" w:themeColor="text1"/>
                <w:sz w:val="24"/>
                <w:szCs w:val="24"/>
                <w14:textFill>
                  <w14:solidFill>
                    <w14:schemeClr w14:val="tx1"/>
                  </w14:solidFill>
                </w14:textFill>
              </w:rPr>
              <w:t>:</w:t>
            </w:r>
          </w:p>
          <w:p w14:paraId="0C137950">
            <w:pPr>
              <w:pStyle w:val="32"/>
              <w:spacing w:after="0"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46090" cy="5709920"/>
                  <wp:effectExtent l="0" t="0" r="3810" b="5080"/>
                  <wp:docPr id="24" name="Gambar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ambar 16"/>
                          <pic:cNvPicPr>
                            <a:picLocks noChangeAspect="1"/>
                          </pic:cNvPicPr>
                        </pic:nvPicPr>
                        <pic:blipFill>
                          <a:blip r:embed="rId22"/>
                          <a:stretch>
                            <a:fillRect/>
                          </a:stretch>
                        </pic:blipFill>
                        <pic:spPr>
                          <a:xfrm>
                            <a:off x="0" y="0"/>
                            <a:ext cx="5546090" cy="5709920"/>
                          </a:xfrm>
                          <a:prstGeom prst="rect">
                            <a:avLst/>
                          </a:prstGeom>
                          <a:noFill/>
                          <a:ln>
                            <a:noFill/>
                          </a:ln>
                        </pic:spPr>
                      </pic:pic>
                    </a:graphicData>
                  </a:graphic>
                </wp:inline>
              </w:drawing>
            </w:r>
          </w:p>
          <w:p w14:paraId="60C3D71A">
            <w:pPr>
              <w:pStyle w:val="32"/>
              <w:spacing w:after="0" w:line="360" w:lineRule="auto"/>
              <w:ind w:left="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Interpretasi Model SARMA:</w:t>
            </w:r>
          </w:p>
          <w:p w14:paraId="198962F9">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Lambda: 0.0049903</w:t>
            </w:r>
            <w:r>
              <w:rPr>
                <w:rFonts w:hint="default" w:ascii="Times New Roman" w:hAnsi="Times New Roman" w:cs="Times New Roman"/>
                <w:sz w:val="24"/>
                <w:szCs w:val="24"/>
                <w:lang w:val="en-US"/>
              </w:rPr>
              <w:tab/>
            </w:r>
          </w:p>
          <w:p w14:paraId="6BCF61EA">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p-value: 0.98463 Tidak signifikan; tidak ada efek spasial pada residual</w:t>
            </w:r>
          </w:p>
          <w:p w14:paraId="2421D360">
            <w:pPr>
              <w:pStyle w:val="32"/>
              <w:spacing w:after="0" w:line="360" w:lineRule="auto"/>
              <w:ind w:left="0"/>
              <w:jc w:val="both"/>
              <w:rPr>
                <w:rFonts w:hint="default" w:ascii="Times New Roman" w:hAnsi="Times New Roman" w:cs="Times New Roman"/>
                <w:sz w:val="24"/>
                <w:szCs w:val="24"/>
                <w:lang w:val="en-US"/>
              </w:rPr>
            </w:pPr>
            <w:bookmarkStart w:id="0" w:name="_GoBack"/>
            <w:bookmarkEnd w:id="0"/>
          </w:p>
          <w:p w14:paraId="261657D2">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Uji Kecocokan Model:</w:t>
            </w:r>
          </w:p>
          <w:p w14:paraId="47731CE8">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LR Test (Likelihood Ratio):</w:t>
            </w:r>
          </w:p>
          <w:p w14:paraId="10DE9B0F">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Nilai: 5.8686, p-value = 0.053167</w:t>
            </w:r>
          </w:p>
          <w:p w14:paraId="18BEDBA8">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Interpretasi: Hampir signifikan pada 5%, model spasial lebih baik dari model OLS biasa (tanpa spasial).</w:t>
            </w:r>
          </w:p>
          <w:p w14:paraId="3E97F373">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Log Likelihood: -170.16 → semakin besar (mendekati 0), semakin baik.</w:t>
            </w:r>
          </w:p>
          <w:p w14:paraId="6525E01E">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AIC (Akaike Information Criterion): 354.32</w:t>
            </w:r>
          </w:p>
          <w:p w14:paraId="36AA36AB">
            <w:pPr>
              <w:pStyle w:val="32"/>
              <w:spacing w:after="0" w:line="360" w:lineRule="auto"/>
              <w:ind w:left="0"/>
              <w:jc w:val="both"/>
              <w:rPr>
                <w:rFonts w:hint="default" w:ascii="Times New Roman" w:hAnsi="Times New Roman" w:cs="Times New Roman"/>
                <w:sz w:val="24"/>
                <w:szCs w:val="24"/>
                <w:lang w:val="en-US"/>
              </w:rPr>
            </w:pPr>
          </w:p>
          <w:p w14:paraId="3886328A">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Residuals:</w:t>
            </w:r>
          </w:p>
          <w:p w14:paraId="7C6E0EEF">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Nilai residual minimum hingga maksimum cukup lebar (dari -100.58 sampai +81.58) → indikasi variabilitas yang cukup tinggi.</w:t>
            </w:r>
          </w:p>
          <w:p w14:paraId="0A1D3CD6">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ML residual variance (σ²): 1248.1 → ukuran seberapa besar penyimpangan data dari model.</w:t>
            </w:r>
          </w:p>
          <w:p w14:paraId="5FADD9E7">
            <w:pPr>
              <w:pStyle w:val="32"/>
              <w:spacing w:after="0" w:line="360" w:lineRule="auto"/>
              <w:ind w:left="0"/>
              <w:jc w:val="both"/>
              <w:rPr>
                <w:rFonts w:hint="default" w:ascii="Times New Roman" w:hAnsi="Times New Roman" w:cs="Times New Roman"/>
                <w:sz w:val="24"/>
                <w:szCs w:val="24"/>
                <w:lang w:val="en-US"/>
              </w:rPr>
            </w:pPr>
          </w:p>
          <w:p w14:paraId="685D8B72">
            <w:pPr>
              <w:pStyle w:val="32"/>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Kesimpulan Akhir:</w:t>
            </w:r>
          </w:p>
          <w:p w14:paraId="22B140AE">
            <w:pPr>
              <w:pStyle w:val="32"/>
              <w:numPr>
                <w:ilvl w:val="0"/>
                <w:numId w:val="6"/>
              </w:numPr>
              <w:spacing w:after="0" w:line="360" w:lineRule="auto"/>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Variabel signifikan utama: x2 (Upah Rata-rata) → sangat kuat dalam menjelaskan variasi PDB.</w:t>
            </w:r>
          </w:p>
          <w:p w14:paraId="795200EE">
            <w:pPr>
              <w:pStyle w:val="32"/>
              <w:numPr>
                <w:ilvl w:val="0"/>
                <w:numId w:val="6"/>
              </w:numPr>
              <w:spacing w:after="0" w:line="360" w:lineRule="auto"/>
              <w:ind w:left="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x3 (Rasio NEET) menunjukkan kecenderungan negatif yang hampir signifikan.</w:t>
            </w:r>
          </w:p>
          <w:p w14:paraId="5CAFF921">
            <w:pPr>
              <w:pStyle w:val="32"/>
              <w:numPr>
                <w:ilvl w:val="0"/>
                <w:numId w:val="6"/>
              </w:numPr>
              <w:spacing w:after="0" w:line="360" w:lineRule="auto"/>
              <w:ind w:left="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Ada indikasi efek spasial pada nilai PDB antar wilayah (ρ signifikan marginal).</w:t>
            </w:r>
          </w:p>
          <w:p w14:paraId="061A89FD">
            <w:pPr>
              <w:pStyle w:val="32"/>
              <w:numPr>
                <w:ilvl w:val="0"/>
                <w:numId w:val="6"/>
              </w:numPr>
              <w:spacing w:after="0" w:line="360" w:lineRule="auto"/>
              <w:ind w:left="0" w:leftChars="0"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Model SAC secara statistik lebih baik dari OLS, meski dengan perbedaan kecil (AIC dan LR test).</w:t>
            </w:r>
          </w:p>
        </w:tc>
      </w:tr>
    </w:tbl>
    <w:p w14:paraId="7DB43F42">
      <w:pPr>
        <w:spacing w:after="0" w:line="360" w:lineRule="auto"/>
        <w:jc w:val="both"/>
        <w:rPr>
          <w:rFonts w:ascii="Times New Roman" w:hAnsi="Times New Roman" w:eastAsia="Times New Roman" w:cs="Times New Roman"/>
          <w:sz w:val="24"/>
          <w:szCs w:val="24"/>
        </w:rPr>
      </w:pPr>
    </w:p>
    <w:p w14:paraId="1F4E11B9">
      <w:pPr>
        <w:spacing w:after="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p>
    <w:sectPr>
      <w:head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673E3">
    <w:pPr>
      <w:spacing w:after="0"/>
      <w:jc w:val="center"/>
      <w:rPr>
        <w:rFonts w:ascii="Times New Roman" w:hAnsi="Times New Roman" w:eastAsia="Times New Roman" w:cs="Times New Roman"/>
        <w:b/>
        <w:sz w:val="28"/>
        <w:szCs w:val="28"/>
      </w:rPr>
    </w:pPr>
  </w:p>
  <w:p w14:paraId="7D689724">
    <w:pPr>
      <w:spacing w:after="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UNIVERSITAS AIRLANGGA</w:t>
    </w:r>
    <w:r>
      <w:drawing>
        <wp:anchor distT="0" distB="0" distL="114300" distR="114300" simplePos="0" relativeHeight="251659264" behindDoc="0" locked="0" layoutInCell="1" allowOverlap="1">
          <wp:simplePos x="0" y="0"/>
          <wp:positionH relativeFrom="column">
            <wp:posOffset>-120015</wp:posOffset>
          </wp:positionH>
          <wp:positionV relativeFrom="paragraph">
            <wp:posOffset>-233680</wp:posOffset>
          </wp:positionV>
          <wp:extent cx="885825" cy="895350"/>
          <wp:effectExtent l="0" t="0" r="0" b="0"/>
          <wp:wrapNone/>
          <wp:docPr id="8" name="image1.png" descr="Logo Unair.gif"/>
          <wp:cNvGraphicFramePr/>
          <a:graphic xmlns:a="http://schemas.openxmlformats.org/drawingml/2006/main">
            <a:graphicData uri="http://schemas.openxmlformats.org/drawingml/2006/picture">
              <pic:pic xmlns:pic="http://schemas.openxmlformats.org/drawingml/2006/picture">
                <pic:nvPicPr>
                  <pic:cNvPr id="8" name="image1.png" descr="Logo Unair.gif"/>
                  <pic:cNvPicPr preferRelativeResize="0"/>
                </pic:nvPicPr>
                <pic:blipFill>
                  <a:blip r:embed="rId1"/>
                  <a:srcRect/>
                  <a:stretch>
                    <a:fillRect/>
                  </a:stretch>
                </pic:blipFill>
                <pic:spPr>
                  <a:xfrm>
                    <a:off x="0" y="0"/>
                    <a:ext cx="886112" cy="895342"/>
                  </a:xfrm>
                  <a:prstGeom prst="rect">
                    <a:avLst/>
                  </a:prstGeom>
                </pic:spPr>
              </pic:pic>
            </a:graphicData>
          </a:graphic>
        </wp:anchor>
      </w:drawing>
    </w:r>
  </w:p>
  <w:p w14:paraId="307B2B74">
    <w:pPr>
      <w:spacing w:after="0"/>
      <w:ind w:left="709" w:right="-192"/>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FAKULTAS TEKNOLOGI MAJU DAN MULTIDISIPLIN</w:t>
    </w:r>
  </w:p>
  <w:p w14:paraId="003EBFDC">
    <w:pPr>
      <w:spacing w:after="0"/>
      <w:ind w:left="709" w:right="-192"/>
      <w:jc w:val="center"/>
      <w:rPr>
        <w:rFonts w:ascii="Times New Roman" w:hAnsi="Times New Roman" w:eastAsia="Times New Roman" w:cs="Times New Roman"/>
        <w:b/>
        <w:color w:val="000000" w:themeColor="text1"/>
        <w:sz w:val="28"/>
        <w:szCs w:val="28"/>
        <w14:textFill>
          <w14:solidFill>
            <w14:schemeClr w14:val="tx1"/>
          </w14:solidFill>
        </w14:textFill>
      </w:rPr>
    </w:pPr>
    <w:r>
      <w:rPr>
        <w:rFonts w:ascii="Times New Roman" w:hAnsi="Times New Roman" w:eastAsia="Times New Roman" w:cs="Times New Roman"/>
        <w:b/>
        <w:color w:val="000000" w:themeColor="text1"/>
        <w:sz w:val="28"/>
        <w:szCs w:val="28"/>
        <w14:textFill>
          <w14:solidFill>
            <w14:schemeClr w14:val="tx1"/>
          </w14:solidFill>
        </w14:textFill>
      </w:rPr>
      <w:t>UJIAN TENGAH SEMESTER GENAP 2024/2025</w:t>
    </w:r>
  </w:p>
  <w:p w14:paraId="607D99EE">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FF0695"/>
    <w:multiLevelType w:val="singleLevel"/>
    <w:tmpl w:val="AFFF0695"/>
    <w:lvl w:ilvl="0" w:tentative="0">
      <w:start w:val="1"/>
      <w:numFmt w:val="decimal"/>
      <w:suff w:val="space"/>
      <w:lvlText w:val="%1."/>
      <w:lvlJc w:val="left"/>
    </w:lvl>
  </w:abstractNum>
  <w:abstractNum w:abstractNumId="1">
    <w:nsid w:val="C8058637"/>
    <w:multiLevelType w:val="singleLevel"/>
    <w:tmpl w:val="C8058637"/>
    <w:lvl w:ilvl="0" w:tentative="0">
      <w:start w:val="2"/>
      <w:numFmt w:val="decimal"/>
      <w:suff w:val="space"/>
      <w:lvlText w:val="%1."/>
      <w:lvlJc w:val="left"/>
    </w:lvl>
  </w:abstractNum>
  <w:abstractNum w:abstractNumId="2">
    <w:nsid w:val="2F94061C"/>
    <w:multiLevelType w:val="multilevel"/>
    <w:tmpl w:val="2F94061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3295CC7A"/>
    <w:multiLevelType w:val="singleLevel"/>
    <w:tmpl w:val="3295CC7A"/>
    <w:lvl w:ilvl="0" w:tentative="0">
      <w:start w:val="1"/>
      <w:numFmt w:val="decimal"/>
      <w:suff w:val="space"/>
      <w:lvlText w:val="%1."/>
      <w:lvlJc w:val="left"/>
    </w:lvl>
  </w:abstractNum>
  <w:abstractNum w:abstractNumId="4">
    <w:nsid w:val="411E6B2A"/>
    <w:multiLevelType w:val="multilevel"/>
    <w:tmpl w:val="411E6B2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4DFE5BE2"/>
    <w:multiLevelType w:val="multilevel"/>
    <w:tmpl w:val="4DFE5BE2"/>
    <w:lvl w:ilvl="0" w:tentative="0">
      <w:start w:val="1"/>
      <w:numFmt w:val="decimal"/>
      <w:lvlText w:val="%1."/>
      <w:lvlJc w:val="left"/>
      <w:pPr>
        <w:ind w:left="644" w:hanging="360"/>
      </w:pPr>
      <w:rPr>
        <w:rFonts w:hint="default"/>
      </w:r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num w:numId="1">
    <w:abstractNumId w:val="2"/>
  </w:num>
  <w:num w:numId="2">
    <w:abstractNumId w:val="5"/>
  </w:num>
  <w:num w:numId="3">
    <w:abstractNumId w:val="4"/>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3B63"/>
    <w:rsid w:val="00014893"/>
    <w:rsid w:val="00020C0B"/>
    <w:rsid w:val="00073D75"/>
    <w:rsid w:val="000B1CA5"/>
    <w:rsid w:val="000E2B44"/>
    <w:rsid w:val="00133B63"/>
    <w:rsid w:val="00150376"/>
    <w:rsid w:val="0018465B"/>
    <w:rsid w:val="001B7233"/>
    <w:rsid w:val="001C23A7"/>
    <w:rsid w:val="001D65B9"/>
    <w:rsid w:val="00205C07"/>
    <w:rsid w:val="00205D03"/>
    <w:rsid w:val="002723BD"/>
    <w:rsid w:val="002948E7"/>
    <w:rsid w:val="002F4313"/>
    <w:rsid w:val="00317AD0"/>
    <w:rsid w:val="00323456"/>
    <w:rsid w:val="00390491"/>
    <w:rsid w:val="003A4105"/>
    <w:rsid w:val="003A728E"/>
    <w:rsid w:val="003D0121"/>
    <w:rsid w:val="00403162"/>
    <w:rsid w:val="0043304D"/>
    <w:rsid w:val="004D72C4"/>
    <w:rsid w:val="005105BC"/>
    <w:rsid w:val="0056174E"/>
    <w:rsid w:val="005B07ED"/>
    <w:rsid w:val="005B55AB"/>
    <w:rsid w:val="005D2EF6"/>
    <w:rsid w:val="005D4B93"/>
    <w:rsid w:val="00615629"/>
    <w:rsid w:val="00637AAE"/>
    <w:rsid w:val="00695FC7"/>
    <w:rsid w:val="006A4E23"/>
    <w:rsid w:val="006C1427"/>
    <w:rsid w:val="006D2C5B"/>
    <w:rsid w:val="00720F3C"/>
    <w:rsid w:val="007A287C"/>
    <w:rsid w:val="00806054"/>
    <w:rsid w:val="00881E7C"/>
    <w:rsid w:val="008E743D"/>
    <w:rsid w:val="00911DAA"/>
    <w:rsid w:val="009C4B72"/>
    <w:rsid w:val="009D01F9"/>
    <w:rsid w:val="00A02FB9"/>
    <w:rsid w:val="00AB0789"/>
    <w:rsid w:val="00AC1DB1"/>
    <w:rsid w:val="00AD4BAA"/>
    <w:rsid w:val="00AE0E1F"/>
    <w:rsid w:val="00B44BEA"/>
    <w:rsid w:val="00B476B1"/>
    <w:rsid w:val="00BE20FB"/>
    <w:rsid w:val="00BF4F2B"/>
    <w:rsid w:val="00C150C4"/>
    <w:rsid w:val="00CF13AB"/>
    <w:rsid w:val="00D06FDB"/>
    <w:rsid w:val="00DA5057"/>
    <w:rsid w:val="00DB60B9"/>
    <w:rsid w:val="00DE2D0A"/>
    <w:rsid w:val="00E12801"/>
    <w:rsid w:val="00E24E5E"/>
    <w:rsid w:val="00F908AD"/>
    <w:rsid w:val="00FC0BB7"/>
    <w:rsid w:val="00FF28F1"/>
    <w:rsid w:val="3C953A91"/>
    <w:rsid w:val="5A790269"/>
    <w:rsid w:val="5CE53377"/>
    <w:rsid w:val="63627453"/>
    <w:rsid w:val="7BEA29F6"/>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0"/>
      <w:sz w:val="22"/>
      <w:szCs w:val="22"/>
      <w:lang w:val="en-US"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8"/>
    <w:unhideWhenUsed/>
    <w:uiPriority w:val="99"/>
    <w:pPr>
      <w:tabs>
        <w:tab w:val="center" w:pos="4513"/>
        <w:tab w:val="right" w:pos="9026"/>
      </w:tabs>
      <w:spacing w:after="0" w:line="240" w:lineRule="auto"/>
    </w:pPr>
  </w:style>
  <w:style w:type="paragraph" w:styleId="14">
    <w:name w:val="header"/>
    <w:basedOn w:val="1"/>
    <w:link w:val="37"/>
    <w:unhideWhenUsed/>
    <w:uiPriority w:val="99"/>
    <w:pPr>
      <w:tabs>
        <w:tab w:val="center" w:pos="4513"/>
        <w:tab w:val="right" w:pos="9026"/>
      </w:tabs>
      <w:spacing w:after="0" w:line="240" w:lineRule="auto"/>
    </w:pPr>
  </w:style>
  <w:style w:type="character" w:styleId="15">
    <w:name w:val="Hyperlink"/>
    <w:basedOn w:val="11"/>
    <w:semiHidden/>
    <w:unhideWhenUsed/>
    <w:uiPriority w:val="99"/>
    <w:rPr>
      <w:color w:val="0000FF"/>
      <w:u w:val="single"/>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uiPriority w:val="9"/>
    <w:rPr>
      <w:rFonts w:eastAsiaTheme="majorEastAsia" w:cstheme="majorBidi"/>
      <w:color w:val="2F5597" w:themeColor="accent1" w:themeShade="BF"/>
      <w:sz w:val="28"/>
      <w:szCs w:val="28"/>
    </w:rPr>
  </w:style>
  <w:style w:type="character" w:customStyle="1" w:styleId="22">
    <w:name w:val="Heading 4 Char"/>
    <w:basedOn w:val="11"/>
    <w:link w:val="5"/>
    <w:semiHidden/>
    <w:uiPriority w:val="9"/>
    <w:rPr>
      <w:rFonts w:eastAsiaTheme="majorEastAsia" w:cstheme="majorBidi"/>
      <w:i/>
      <w:iCs/>
      <w:color w:val="2F5597" w:themeColor="accent1" w:themeShade="BF"/>
    </w:rPr>
  </w:style>
  <w:style w:type="character" w:customStyle="1" w:styleId="23">
    <w:name w:val="Heading 5 Char"/>
    <w:basedOn w:val="11"/>
    <w:link w:val="6"/>
    <w:semiHidden/>
    <w:uiPriority w:val="9"/>
    <w:rPr>
      <w:rFonts w:eastAsiaTheme="majorEastAsia" w:cstheme="majorBidi"/>
      <w:color w:val="2F5597"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link w:val="39"/>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Header Char"/>
    <w:basedOn w:val="11"/>
    <w:link w:val="14"/>
    <w:uiPriority w:val="99"/>
  </w:style>
  <w:style w:type="character" w:customStyle="1" w:styleId="38">
    <w:name w:val="Footer Char"/>
    <w:basedOn w:val="11"/>
    <w:link w:val="13"/>
    <w:uiPriority w:val="99"/>
  </w:style>
  <w:style w:type="character" w:customStyle="1" w:styleId="39">
    <w:name w:val="List Paragraph Char"/>
    <w:link w:val="32"/>
    <w:uiPriority w:val="34"/>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30</Pages>
  <Words>331</Words>
  <Characters>1876</Characters>
  <Lines>125</Lines>
  <Paragraphs>88</Paragraphs>
  <TotalTime>3</TotalTime>
  <ScaleCrop>false</ScaleCrop>
  <LinksUpToDate>false</LinksUpToDate>
  <CharactersWithSpaces>2119</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2025-04-14T19:29:00Z</dcterms:created>
  <dc:creator>Septia Devi Prihastuti  Yasmirullah</dc:creator>
  <cp:lastModifiedBy>Faiz Iqbal</cp:lastModifiedBy>
  <dcterms:modified xsi:type="dcterms:W3CDTF">2025-04-16T04:46:31Z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42389388-7be3-4163-85f9-92e45d9092a1</vt:lpwstr>
  </property>
  <property fmtid="{D5CDD505-2E9C-101B-9397-08002B2CF9AE}" pid="3" name="KSOProductBuildVer">
    <vt:lpwstr>1057-12.2.0.20795</vt:lpwstr>
  </property>
  <property fmtid="{D5CDD505-2E9C-101B-9397-08002B2CF9AE}" pid="4" name="ICV">
    <vt:lpwstr>43400BA657F14811AD9FE3D6B25223AF_12</vt:lpwstr>
  </property>
</Properties>
</file>