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F1BB1">
      <w:pPr>
        <w:pStyle w:val="17"/>
        <w:shd w:val="clear" w:color="auto" w:fill="FFFFFF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Danantara: Awal atau Akhir Dari Mimpi Indonesia Emas 2045</w:t>
      </w:r>
    </w:p>
    <w:p w14:paraId="29EEE211">
      <w:pPr>
        <w:pStyle w:val="17"/>
        <w:shd w:val="clear" w:color="auto" w:fill="FFFFFF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L3mao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0343AEBC">
      <w:pPr>
        <w:pStyle w:val="17"/>
        <w:shd w:val="clear" w:color="auto" w:fill="FFFFFF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034SD2025</w:t>
      </w:r>
    </w:p>
    <w:p w14:paraId="2A06F180">
      <w:pPr>
        <w:pStyle w:val="17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DESKRIPSI</w:t>
      </w:r>
    </w:p>
    <w:p w14:paraId="334C021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Karya Infografis kami mengambil sub-tema “</w:t>
      </w:r>
      <w:r>
        <w:rPr>
          <w:rFonts w:hint="default" w:ascii="Times New Roman" w:hAnsi="Times New Roman" w:eastAsia="GlacialIndifference-Italic" w:cs="Times New Roman"/>
          <w:i/>
          <w:i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Data-Driven Governance: Building Transparent and Accountable Institutions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”. M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eng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ulik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tentang </w:t>
      </w:r>
      <w:r>
        <w:rPr>
          <w:rStyle w:val="18"/>
          <w:rFonts w:hint="default" w:ascii="Times New Roman" w:hAnsi="Times New Roman" w:eastAsia="SimSun" w:cs="Times New Roman"/>
          <w:color w:val="auto"/>
          <w:sz w:val="24"/>
          <w:szCs w:val="24"/>
        </w:rPr>
        <w:t>Danantara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, sebuah </w:t>
      </w:r>
      <w:r>
        <w:rPr>
          <w:rFonts w:hint="default" w:ascii="Times New Roman" w:hAnsi="Times New Roman" w:eastAsia="SimSun" w:cs="Times New Roman"/>
          <w:i/>
          <w:iCs/>
          <w:color w:val="auto"/>
          <w:sz w:val="24"/>
          <w:szCs w:val="24"/>
        </w:rPr>
        <w:t xml:space="preserve">Sovereign Wealth Fund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(SWF) milik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Indonesia yang diresmikan pada 24 Februari 2025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 sekaligus menjadi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ke-6 SWF terbesar dunia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dengan total dana kelolaan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lebih dari </w:t>
      </w:r>
      <w:r>
        <w:rPr>
          <w:rStyle w:val="18"/>
          <w:rFonts w:hint="default" w:ascii="Times New Roman" w:hAnsi="Times New Roman" w:eastAsia="SimSun" w:cs="Times New Roman"/>
          <w:color w:val="auto"/>
          <w:sz w:val="24"/>
          <w:szCs w:val="24"/>
        </w:rPr>
        <w:t>USD 900 miliar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 A</w:t>
      </w:r>
      <w:r>
        <w:rPr>
          <w:rFonts w:hint="default" w:ascii="Times New Roman" w:hAnsi="Times New Roman" w:cs="Times New Roman"/>
          <w:sz w:val="24"/>
          <w:szCs w:val="24"/>
        </w:rPr>
        <w:t>pa itu SWF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struktur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dan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sektor sasaran investasi Danantara juga dibahas disini.</w:t>
      </w:r>
      <w:r>
        <w:rPr>
          <w:rFonts w:hint="default" w:ascii="Times New Roman" w:hAnsi="Times New Roman" w:cs="Times New Roman"/>
          <w:sz w:val="24"/>
          <w:szCs w:val="24"/>
        </w:rPr>
        <w:t xml:space="preserve"> Namun di balik optimisme tersebut, kondisi ekonomi nasional menunjukkan tantangan serius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ulai dari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pertumbuhan PDB per kapita di bawah rata-rata ASEAN</w:t>
      </w:r>
      <w:r>
        <w:rPr>
          <w:rFonts w:hint="default" w:ascii="Times New Roman" w:hAnsi="Times New Roman" w:cs="Times New Roman"/>
          <w:sz w:val="24"/>
          <w:szCs w:val="24"/>
        </w:rPr>
        <w:t xml:space="preserve">, pemangkasan anggaran sektor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kesehatan dan pendidikan</w:t>
      </w:r>
      <w:r>
        <w:rPr>
          <w:rFonts w:hint="default" w:ascii="Times New Roman" w:hAnsi="Times New Roman" w:cs="Times New Roman"/>
          <w:sz w:val="24"/>
          <w:szCs w:val="24"/>
        </w:rPr>
        <w:t xml:space="preserve">, hingga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isu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ketenagakerjaan</w:t>
      </w:r>
      <w:r>
        <w:rPr>
          <w:rFonts w:hint="default" w:ascii="Times New Roman" w:hAnsi="Times New Roman" w:cs="Times New Roman"/>
          <w:sz w:val="24"/>
          <w:szCs w:val="24"/>
        </w:rPr>
        <w:t xml:space="preserve"> 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tengah</w:t>
      </w:r>
      <w:r>
        <w:rPr>
          <w:rFonts w:hint="default" w:ascii="Times New Roman" w:hAnsi="Times New Roman" w:cs="Times New Roman"/>
          <w:sz w:val="24"/>
          <w:szCs w:val="24"/>
        </w:rPr>
        <w:t xml:space="preserve"> masa bonus demografi.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Selain itu, </w:t>
      </w:r>
      <w:r>
        <w:rPr>
          <w:rFonts w:hint="default" w:ascii="Times New Roman" w:hAnsi="Times New Roman" w:cs="Times New Roman"/>
          <w:sz w:val="24"/>
          <w:szCs w:val="24"/>
        </w:rPr>
        <w:t>penurunan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tajam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Indeks Harga Saham Gabungan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IHSG</w:t>
      </w:r>
      <w:r>
        <w:rPr>
          <w:rStyle w:val="18"/>
          <w:rFonts w:hint="default"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makin membuat kita bertanya-tanya apakah didirikannya 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anantara merupakan k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eputusan tepat? </w:t>
      </w:r>
    </w:p>
    <w:p w14:paraId="0D174FA5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Untuk menilai respons masyar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akat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kami melakukan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analisis sentimen terhadap </w:t>
      </w:r>
      <w:r>
        <w:rPr>
          <w:rStyle w:val="18"/>
          <w:rFonts w:hint="default" w:ascii="Times New Roman" w:hAnsi="Times New Roman" w:cs="Times New Roman"/>
          <w:sz w:val="24"/>
          <w:szCs w:val="24"/>
          <w:lang w:val="en-US"/>
        </w:rPr>
        <w:t>32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.</w:t>
      </w:r>
      <w:r>
        <w:rPr>
          <w:rStyle w:val="18"/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14 komentar di X</w:t>
      </w:r>
      <w:r>
        <w:rPr>
          <w:rFonts w:hint="default" w:ascii="Times New Roman" w:hAnsi="Times New Roman" w:cs="Times New Roman"/>
          <w:sz w:val="24"/>
          <w:szCs w:val="24"/>
        </w:rPr>
        <w:t xml:space="preserve"> terkait Danantara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menggunakan TF-IDF dan NLTK untuk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Exploratory Data Analysis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(EDA), serta IndoBERT untuk klasifikasi sentimen</w:t>
      </w:r>
      <w:r>
        <w:rPr>
          <w:rFonts w:hint="default" w:ascii="Times New Roman" w:hAnsi="Times New Roman" w:cs="Times New Roman"/>
          <w:sz w:val="24"/>
          <w:szCs w:val="24"/>
        </w:rPr>
        <w:t>. Hasilnya menunjukkan dominas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sentimen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netral</w:t>
      </w:r>
      <w:r>
        <w:rPr>
          <w:rFonts w:hint="default" w:ascii="Times New Roman" w:hAnsi="Times New Roman" w:cs="Times New Roman"/>
          <w:sz w:val="24"/>
          <w:szCs w:val="24"/>
        </w:rPr>
        <w:t xml:space="preserve">, disusul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positif </w:t>
      </w:r>
      <w:r>
        <w:rPr>
          <w:rFonts w:hint="default" w:ascii="Times New Roman" w:hAnsi="Times New Roman" w:cs="Times New Roman"/>
          <w:sz w:val="24"/>
          <w:szCs w:val="24"/>
        </w:rPr>
        <w:t xml:space="preserve">dan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negatif.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Sentimen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ositif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netral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kebanyakan menyoroti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fungsi 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pelaksanaa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sedangkan s</w:t>
      </w:r>
      <w:r>
        <w:rPr>
          <w:rFonts w:hint="default" w:ascii="Times New Roman" w:hAnsi="Times New Roman" w:cs="Times New Roman"/>
          <w:sz w:val="24"/>
          <w:szCs w:val="24"/>
        </w:rPr>
        <w:t xml:space="preserve">entimen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negatif </w:t>
      </w:r>
      <w:r>
        <w:rPr>
          <w:rFonts w:hint="default" w:ascii="Times New Roman" w:hAnsi="Times New Roman" w:cs="Times New Roman"/>
          <w:sz w:val="24"/>
          <w:szCs w:val="24"/>
        </w:rPr>
        <w:t xml:space="preserve">menyoroti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potensi korupsi </w:t>
      </w:r>
      <w:r>
        <w:rPr>
          <w:rFonts w:hint="default" w:ascii="Times New Roman" w:hAnsi="Times New Roman" w:cs="Times New Roman"/>
          <w:sz w:val="24"/>
          <w:szCs w:val="24"/>
        </w:rPr>
        <w:t xml:space="preserve">dan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rendahnya kepercayaan</w:t>
      </w:r>
      <w:r>
        <w:rPr>
          <w:rFonts w:hint="default" w:ascii="Times New Roman" w:hAnsi="Times New Roman" w:cs="Times New Roman"/>
          <w:sz w:val="24"/>
          <w:szCs w:val="24"/>
        </w:rPr>
        <w:t xml:space="preserve"> terhadap pengelolaan aset publik.</w:t>
      </w:r>
    </w:p>
    <w:p w14:paraId="41DB7B5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Sebagai solusi,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kami</w:t>
      </w:r>
      <w:r>
        <w:rPr>
          <w:rFonts w:hint="default" w:ascii="Times New Roman" w:hAnsi="Times New Roman" w:cs="Times New Roman"/>
          <w:sz w:val="24"/>
          <w:szCs w:val="24"/>
        </w:rPr>
        <w:t xml:space="preserve"> merumuskan akronim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DANA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orong Transparansi &amp; Kredibilitas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lokasi ke Sektor Strategis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aikkan Partisipasi &amp; Pengawasan Publik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udit Investasi &amp; Pelaksana Terbuka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Harapannya, 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engan adanya </w:t>
      </w:r>
      <w:r>
        <w:rPr>
          <w:rFonts w:hint="default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nfografis ini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dapat meningkatkan kesadaran masyarakat untuk mengawal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pelaksanaan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Danantara supaya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dapat menjadi tulang punggung tercapainya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mimpi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Indonesia Emas 2045 alih-alih malah menghancurkannya.</w:t>
      </w:r>
    </w:p>
    <w:p w14:paraId="23850AF4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UMBER DAN REFERENSI</w:t>
      </w:r>
    </w:p>
    <w:p w14:paraId="0493B028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Sumber Data &amp; Artikel: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"https://bit.ly/SumberDataGammafestL3mao"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https://bit.ly/SumberData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SDC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L3mao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6E2856D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Source Code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"https://bit.ly/SourceCodeGamafestL3mao"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https://bit.ly/SourceCode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SDC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L3mao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GlacialIndifference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D2D0D">
    <w:pPr>
      <w:pStyle w:val="14"/>
    </w:pPr>
    <w: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-984250</wp:posOffset>
          </wp:positionH>
          <wp:positionV relativeFrom="paragraph">
            <wp:posOffset>105410</wp:posOffset>
          </wp:positionV>
          <wp:extent cx="7663815" cy="546735"/>
          <wp:effectExtent l="0" t="0" r="0" b="5715"/>
          <wp:wrapNone/>
          <wp:docPr id="58979317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9793177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3931" cy="5468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0A995">
    <w:pPr>
      <w:pStyle w:val="15"/>
      <w:tabs>
        <w:tab w:val="left" w:pos="6663"/>
      </w:tabs>
    </w:pPr>
    <w: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-940435</wp:posOffset>
          </wp:positionH>
          <wp:positionV relativeFrom="paragraph">
            <wp:posOffset>-830580</wp:posOffset>
          </wp:positionV>
          <wp:extent cx="7620000" cy="1407160"/>
          <wp:effectExtent l="0" t="0" r="0" b="2540"/>
          <wp:wrapNone/>
          <wp:docPr id="7035575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3557574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283" cy="1407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1619250</wp:posOffset>
          </wp:positionH>
          <wp:positionV relativeFrom="paragraph">
            <wp:posOffset>-379730</wp:posOffset>
          </wp:positionV>
          <wp:extent cx="2406650" cy="756920"/>
          <wp:effectExtent l="0" t="0" r="0" b="0"/>
          <wp:wrapNone/>
          <wp:docPr id="19486402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40209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7767"/>
                  <a:stretch>
                    <a:fillRect/>
                  </a:stretch>
                </pic:blipFill>
                <pic:spPr>
                  <a:xfrm>
                    <a:off x="0" y="0"/>
                    <a:ext cx="2406650" cy="7566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461A8D2">
    <w:pPr>
      <w:pStyle w:val="15"/>
      <w:tabs>
        <w:tab w:val="left" w:pos="6663"/>
      </w:tabs>
    </w:pPr>
  </w:p>
  <w:p w14:paraId="7B804A25">
    <w:pPr>
      <w:pStyle w:val="15"/>
    </w:pPr>
  </w:p>
  <w:p w14:paraId="7E9E115E">
    <w:pPr>
      <w:pStyle w:val="15"/>
    </w:pPr>
    <w:r>
      <w:pict>
        <v:shape id="WordPictureWatermark2063068189" o:spid="_x0000_s1030" o:spt="75" type="#_x0000_t75" style="position:absolute;left:0pt;height:451.2pt;width:451.2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Untitled design (16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AFFC1">
    <w:pPr>
      <w:pStyle w:val="15"/>
    </w:pPr>
    <w:r>
      <w:pict>
        <v:shape id="WordPictureWatermark2063068188" o:spid="_x0000_s1029" o:spt="75" type="#_x0000_t75" style="position:absolute;left:0pt;height:451.2pt;width:451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Untitled design (16)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5969D">
    <w:pPr>
      <w:pStyle w:val="15"/>
    </w:pPr>
    <w:r>
      <w:pict>
        <v:shape id="WordPictureWatermark2063068187" o:spid="_x0000_s1028" o:spt="75" type="#_x0000_t75" style="position:absolute;left:0pt;height:451.2pt;width:451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Untitled design (16)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D1E"/>
    <w:rsid w:val="001F2337"/>
    <w:rsid w:val="002C7252"/>
    <w:rsid w:val="002F51BC"/>
    <w:rsid w:val="003E7A63"/>
    <w:rsid w:val="00403CA2"/>
    <w:rsid w:val="00422081"/>
    <w:rsid w:val="007369CB"/>
    <w:rsid w:val="007C2140"/>
    <w:rsid w:val="007E585A"/>
    <w:rsid w:val="008164A1"/>
    <w:rsid w:val="008362E6"/>
    <w:rsid w:val="00993174"/>
    <w:rsid w:val="00A03DCA"/>
    <w:rsid w:val="00A5329F"/>
    <w:rsid w:val="00BA4F61"/>
    <w:rsid w:val="00BB4370"/>
    <w:rsid w:val="00BE5361"/>
    <w:rsid w:val="00CC3255"/>
    <w:rsid w:val="00F21ED6"/>
    <w:rsid w:val="00FE0D1E"/>
    <w:rsid w:val="00FF2D4D"/>
    <w:rsid w:val="0E2A3507"/>
    <w:rsid w:val="0F9855F3"/>
    <w:rsid w:val="12DC1257"/>
    <w:rsid w:val="19F52890"/>
    <w:rsid w:val="1AB946DD"/>
    <w:rsid w:val="39D87C5C"/>
    <w:rsid w:val="74E9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1"/>
    <w:qFormat/>
    <w:uiPriority w:val="1"/>
    <w:pPr>
      <w:widowControl w:val="0"/>
      <w:autoSpaceDE w:val="0"/>
      <w:autoSpaceDN w:val="0"/>
      <w:spacing w:after="0" w:line="240" w:lineRule="auto"/>
    </w:pPr>
    <w:rPr>
      <w:rFonts w:ascii="Lucida Sans Unicode" w:hAnsi="Lucida Sans Unicode" w:eastAsia="Lucida Sans Unicode" w:cs="Lucida Sans Unicode"/>
      <w:kern w:val="0"/>
      <w:sz w:val="24"/>
      <w:szCs w:val="24"/>
      <w:lang w:val="en-US"/>
      <w14:ligatures w14:val="none"/>
    </w:rPr>
  </w:style>
  <w:style w:type="paragraph" w:styleId="14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qFormat/>
    <w:uiPriority w:val="0"/>
    <w:rPr>
      <w:color w:val="0000FF"/>
      <w:u w:val="single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eader Char"/>
    <w:basedOn w:val="11"/>
    <w:link w:val="15"/>
    <w:qFormat/>
    <w:uiPriority w:val="99"/>
  </w:style>
  <w:style w:type="character" w:customStyle="1" w:styleId="40">
    <w:name w:val="Footer Char"/>
    <w:basedOn w:val="11"/>
    <w:link w:val="14"/>
    <w:qFormat/>
    <w:uiPriority w:val="99"/>
  </w:style>
  <w:style w:type="character" w:customStyle="1" w:styleId="41">
    <w:name w:val="Body Text Char"/>
    <w:basedOn w:val="11"/>
    <w:link w:val="13"/>
    <w:qFormat/>
    <w:uiPriority w:val="1"/>
    <w:rPr>
      <w:rFonts w:ascii="Lucida Sans Unicode" w:hAnsi="Lucida Sans Unicode" w:eastAsia="Lucida Sans Unicode" w:cs="Lucida Sans Unicode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807</Characters>
  <Lines>6</Lines>
  <Paragraphs>1</Paragraphs>
  <TotalTime>100</TotalTime>
  <ScaleCrop>false</ScaleCrop>
  <LinksUpToDate>false</LinksUpToDate>
  <CharactersWithSpaces>947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2025-03-08T05:26:00Z</dcterms:created>
  <dc:creator>Rifelina Ayu</dc:creator>
  <cp:lastModifiedBy>Faiz Iqbal</cp:lastModifiedBy>
  <dcterms:modified xsi:type="dcterms:W3CDTF">2025-04-24T11:13:56Z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1057-12.2.0.20795</vt:lpwstr>
  </property>
  <property fmtid="{D5CDD505-2E9C-101B-9397-08002B2CF9AE}" pid="3" name="ICV">
    <vt:lpwstr>210CA07A21244713B2ACF0B09DE9D387_12</vt:lpwstr>
  </property>
</Properties>
</file>