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2"/>
        </w:rPr>
        <w:t>BALAI BESAR PELATIHAN PERTANIAN MULTIMEDIA</w:t>
      </w:r>
    </w:p>
    <w:p>
      <w:pPr>
        <w:jc w:val="center"/>
      </w:pPr>
      <w:r>
        <w:rPr>
          <w:b/>
          <w:color w:val="003366"/>
          <w:sz w:val="22"/>
        </w:rPr>
        <w:t>BBPMP SUMATERA BARAT</w:t>
      </w:r>
    </w:p>
    <w:p>
      <w:pPr>
        <w:jc w:val="center"/>
      </w:pPr>
      <w:r>
        <w:rPr>
          <w:color w:val="666666"/>
          <w:sz w:val="18"/>
        </w:rPr>
        <w:t>Tahun 2026</w:t>
      </w:r>
    </w:p>
    <w:p>
      <w:pPr>
        <w:jc w:val="center"/>
      </w:pPr>
      <w:r>
        <w:rPr>
          <w:b/>
          <w:color w:val="0066CC"/>
          <w:sz w:val="56"/>
        </w:rPr>
        <w:t>SERTIFIKAT</w:t>
      </w:r>
    </w:p>
    <w:p>
      <w:pPr>
        <w:jc w:val="center"/>
      </w:pPr>
      <w:r>
        <w:rPr>
          <w:color w:val="0066CC"/>
          <w:sz w:val="24"/>
        </w:rPr>
        <w:t>─ ─ ─ ─ ─</w:t>
      </w:r>
    </w:p>
    <w:p>
      <w:pPr>
        <w:jc w:val="center"/>
      </w:pPr>
      <w:r>
        <w:rPr>
          <w:sz w:val="22"/>
        </w:rPr>
        <w:t>Menyatakan bahwa</w:t>
      </w:r>
    </w:p>
    <w:p>
      <w:pPr>
        <w:jc w:val="center"/>
      </w:pPr>
      <w:r>
        <w:rPr>
          <w:b/>
          <w:sz w:val="32"/>
        </w:rPr>
        <w:t>${NAMA_PESERTA}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64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NIP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${NIP}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Instansi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${INSTANSI}</w:t>
            </w:r>
          </w:p>
        </w:tc>
      </w:tr>
    </w:tbl>
    <w:p/>
    <w:p>
      <w:pPr>
        <w:jc w:val="center"/>
      </w:pPr>
      <w:r>
        <w:rPr>
          <w:sz w:val="20"/>
        </w:rPr>
        <w:t>Telah mengikuti kegiatan bimtek berjudul ${JUDUL_BIMTEK} yang diselenggarakan oleh Balai Besar Pelatihan Pertanian Multimedia Sumatera Barat, dari tanggal ${TANGGAL_MULAI} sampai dengan ${TANGGAL_SELESAI} di ${LOKASI}, dengan hasil yang memuaskan.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64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Nomor Sertifikat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${NOMOR_SERTIFIKAT}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Tanggal Terbit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${TANGGAL_TERBIT}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6480"/>
      </w:tblGrid>
      <w:tr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t>Kepala BBPMP Sumatera Barat</w:t>
            </w:r>
          </w:p>
          <w:p>
            <w:pPr>
              <w:jc w:val="center"/>
            </w:pPr>
            <w:r>
              <w:rPr>
                <w:i/>
                <w:color w:val="999999"/>
                <w:sz w:val="18"/>
              </w:rPr>
              <w:t>[Tanda Tangan Digital / Stempel]</w:t>
            </w:r>
          </w:p>
          <w:p>
            <w:pPr>
              <w:jc w:val="center"/>
            </w:pPr>
            <w:r>
              <w:rPr>
                <w:sz w:val="18"/>
              </w:rPr>
              <w:t>Nama dan NIP</w:t>
            </w:r>
          </w:p>
        </w:tc>
      </w:tr>
    </w:tbl>
    <w:p/>
    <w:p>
      <w:pPr>
        <w:jc w:val="center"/>
      </w:pPr>
      <w:r>
        <w:rPr>
          <w:i/>
          <w:color w:val="999999"/>
          <w:sz w:val="16"/>
        </w:rPr>
        <w:t>Dibuat dan diterbitkan secara otomatis oleh Sistem Informasi Bimtek BBPMP Sumatera Barat</w:t>
      </w:r>
    </w:p>
    <w:sectPr w:rsidR="00FC693F" w:rsidRPr="0006063C" w:rsidSect="00034616">
      <w:pgSz w:w="15840" w:h="122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