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41A58" w:rsidRPr="00265908" w:rsidRDefault="00421549">
      <w:pPr>
        <w:widowControl w:val="0"/>
        <w:pBdr>
          <w:top w:val="nil"/>
          <w:left w:val="nil"/>
          <w:bottom w:val="nil"/>
          <w:right w:val="nil"/>
          <w:between w:val="nil"/>
        </w:pBdr>
        <w:spacing w:line="240" w:lineRule="auto"/>
        <w:jc w:val="center"/>
        <w:rPr>
          <w:color w:val="000000"/>
        </w:rPr>
      </w:pPr>
      <w:r w:rsidRPr="00265908">
        <w:rPr>
          <w:noProof/>
          <w:color w:val="000000"/>
        </w:rPr>
        <w:drawing>
          <wp:inline distT="19050" distB="19050" distL="19050" distR="19050" wp14:anchorId="1E6C1DBD" wp14:editId="07777777">
            <wp:extent cx="5943600" cy="38100"/>
            <wp:effectExtent l="0" t="0" r="0" b="0"/>
            <wp:docPr id="1" name="image1.png">
              <a:extLst xmlns:a="http://schemas.openxmlformats.org/drawingml/2006/main">
                <a:ext uri="{FF2B5EF4-FFF2-40B4-BE49-F238E27FC236}">
                  <a16:creationId xmlns:a16="http://schemas.microsoft.com/office/drawing/2014/main" id="{060297CF-3857-499D-96C2-B2CD8EF03630}"/>
                </a:ext>
              </a:extLst>
            </wp:docPr>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8100"/>
                    </a:xfrm>
                    <a:prstGeom prst="rect">
                      <a:avLst/>
                    </a:prstGeom>
                    <a:ln/>
                  </pic:spPr>
                </pic:pic>
              </a:graphicData>
            </a:graphic>
          </wp:inline>
        </w:drawing>
      </w:r>
    </w:p>
    <w:p w14:paraId="0A37501D" w14:textId="77777777" w:rsidR="00541A58" w:rsidRPr="00265908" w:rsidRDefault="00541A58">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5DAB6C7B" w14:textId="77777777" w:rsidR="00541A58" w:rsidRPr="00265908" w:rsidRDefault="00541A58">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02EB378F" w14:textId="77777777" w:rsidR="00541A58" w:rsidRPr="00265908" w:rsidRDefault="00541A58">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6A05A809" w14:textId="77777777" w:rsidR="00541A58" w:rsidRPr="00265908" w:rsidRDefault="00541A58">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5A39BBE3" w14:textId="77777777" w:rsidR="00541A58" w:rsidRPr="00265908" w:rsidRDefault="00541A58">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41C8F396" w14:textId="77777777" w:rsidR="00541A58" w:rsidRPr="00265908" w:rsidRDefault="00541A58">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6DF43890" w14:textId="77777777" w:rsidR="00541A58" w:rsidRPr="00265908" w:rsidRDefault="00421549">
      <w:pPr>
        <w:widowControl w:val="0"/>
        <w:pBdr>
          <w:top w:val="nil"/>
          <w:left w:val="nil"/>
          <w:bottom w:val="nil"/>
          <w:right w:val="nil"/>
          <w:between w:val="nil"/>
        </w:pBdr>
        <w:spacing w:before="200" w:after="200" w:line="240" w:lineRule="auto"/>
        <w:ind w:left="770" w:right="708"/>
        <w:jc w:val="center"/>
        <w:rPr>
          <w:rFonts w:ascii="Open Sans" w:eastAsia="Open Sans" w:hAnsi="Open Sans" w:cs="Open Sans"/>
          <w:b/>
          <w:color w:val="3F3F3F"/>
          <w:sz w:val="36"/>
          <w:szCs w:val="36"/>
        </w:rPr>
      </w:pPr>
      <w:r w:rsidRPr="00265908">
        <w:rPr>
          <w:rFonts w:ascii="Open Sans" w:eastAsia="Open Sans" w:hAnsi="Open Sans" w:cs="Open Sans"/>
          <w:b/>
          <w:color w:val="3F3F3F"/>
          <w:sz w:val="36"/>
          <w:szCs w:val="36"/>
        </w:rPr>
        <w:t>Applied Data Science with Python</w:t>
      </w:r>
    </w:p>
    <w:p w14:paraId="4896F712" w14:textId="77777777" w:rsidR="00541A58" w:rsidRPr="00265908" w:rsidRDefault="00421549">
      <w:pPr>
        <w:widowControl w:val="0"/>
        <w:pBdr>
          <w:top w:val="nil"/>
          <w:left w:val="nil"/>
          <w:bottom w:val="nil"/>
          <w:right w:val="nil"/>
          <w:between w:val="nil"/>
        </w:pBdr>
        <w:spacing w:line="240" w:lineRule="auto"/>
        <w:ind w:left="770" w:right="708"/>
        <w:jc w:val="center"/>
        <w:rPr>
          <w:rFonts w:ascii="Open Sans" w:eastAsia="Open Sans" w:hAnsi="Open Sans" w:cs="Open Sans"/>
          <w:color w:val="3F3F3F"/>
          <w:sz w:val="28"/>
          <w:szCs w:val="28"/>
        </w:rPr>
      </w:pPr>
      <w:r w:rsidRPr="00265908">
        <w:rPr>
          <w:rFonts w:ascii="Open Sans" w:eastAsia="Open Sans" w:hAnsi="Open Sans" w:cs="Open Sans"/>
          <w:color w:val="3F3F3F"/>
          <w:sz w:val="28"/>
          <w:szCs w:val="28"/>
        </w:rPr>
        <w:t>Course-End Project Problem Statement</w:t>
      </w:r>
    </w:p>
    <w:p w14:paraId="72A3D3EC" w14:textId="77777777" w:rsidR="00541A58" w:rsidRPr="00265908" w:rsidRDefault="00421549">
      <w:pPr>
        <w:widowControl w:val="0"/>
        <w:pBdr>
          <w:top w:val="nil"/>
          <w:left w:val="nil"/>
          <w:bottom w:val="nil"/>
          <w:right w:val="nil"/>
          <w:between w:val="nil"/>
        </w:pBdr>
        <w:spacing w:before="1766" w:line="240" w:lineRule="auto"/>
        <w:ind w:left="2127"/>
        <w:rPr>
          <w:rFonts w:ascii="Open Sans" w:eastAsia="Open Sans" w:hAnsi="Open Sans" w:cs="Open Sans"/>
          <w:color w:val="3F3F3F"/>
          <w:sz w:val="28"/>
          <w:szCs w:val="28"/>
        </w:rPr>
      </w:pPr>
      <w:r w:rsidRPr="00265908">
        <w:rPr>
          <w:rFonts w:ascii="Open Sans" w:eastAsia="Open Sans" w:hAnsi="Open Sans" w:cs="Open Sans"/>
          <w:noProof/>
          <w:color w:val="3F3F3F"/>
          <w:sz w:val="28"/>
          <w:szCs w:val="28"/>
        </w:rPr>
        <w:drawing>
          <wp:inline distT="19050" distB="19050" distL="19050" distR="19050" wp14:anchorId="72002047" wp14:editId="07777777">
            <wp:extent cx="3124200" cy="1104900"/>
            <wp:effectExtent l="0" t="0" r="0" b="0"/>
            <wp:docPr id="3" name="image2.png">
              <a:extLst xmlns:a="http://schemas.openxmlformats.org/drawingml/2006/main">
                <a:ext uri="{FF2B5EF4-FFF2-40B4-BE49-F238E27FC236}">
                  <a16:creationId xmlns:a16="http://schemas.microsoft.com/office/drawing/2014/main" id="{A1676049-BEB2-47B0-AD9A-06ECA206918E}"/>
                </a:ext>
              </a:extLst>
            </wp:docPr>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24200" cy="1104900"/>
                    </a:xfrm>
                    <a:prstGeom prst="rect">
                      <a:avLst/>
                    </a:prstGeom>
                    <a:ln/>
                  </pic:spPr>
                </pic:pic>
              </a:graphicData>
            </a:graphic>
          </wp:inline>
        </w:drawing>
      </w:r>
    </w:p>
    <w:p w14:paraId="0D0B940D" w14:textId="77777777" w:rsidR="00541A58" w:rsidRPr="00265908" w:rsidRDefault="00541A58">
      <w:pPr>
        <w:widowControl w:val="0"/>
        <w:pBdr>
          <w:top w:val="nil"/>
          <w:left w:val="nil"/>
          <w:bottom w:val="nil"/>
          <w:right w:val="nil"/>
          <w:between w:val="nil"/>
        </w:pBdr>
        <w:spacing w:line="240" w:lineRule="auto"/>
        <w:jc w:val="center"/>
        <w:rPr>
          <w:rFonts w:ascii="Open Sans" w:eastAsia="Open Sans" w:hAnsi="Open Sans" w:cs="Open Sans"/>
          <w:b/>
          <w:color w:val="3F3F3F"/>
          <w:sz w:val="36"/>
          <w:szCs w:val="36"/>
        </w:rPr>
      </w:pPr>
    </w:p>
    <w:p w14:paraId="0E27B00A" w14:textId="77777777" w:rsidR="00541A58" w:rsidRPr="00265908" w:rsidRDefault="00541A58">
      <w:pPr>
        <w:rPr>
          <w:rFonts w:ascii="Open Sans" w:eastAsia="Open Sans" w:hAnsi="Open Sans" w:cs="Open Sans"/>
          <w:b/>
          <w:color w:val="3F3F3F"/>
          <w:sz w:val="36"/>
          <w:szCs w:val="36"/>
          <w:u w:val="single"/>
        </w:rPr>
      </w:pPr>
    </w:p>
    <w:p w14:paraId="60061E4C" w14:textId="77777777" w:rsidR="00541A58" w:rsidRPr="00265908" w:rsidRDefault="00541A58">
      <w:pPr>
        <w:rPr>
          <w:rFonts w:ascii="Open Sans" w:eastAsia="Open Sans" w:hAnsi="Open Sans" w:cs="Open Sans"/>
          <w:b/>
          <w:color w:val="3F3F3F"/>
          <w:sz w:val="36"/>
          <w:szCs w:val="36"/>
          <w:u w:val="single"/>
        </w:rPr>
      </w:pPr>
    </w:p>
    <w:p w14:paraId="44EAFD9C" w14:textId="77777777" w:rsidR="00541A58" w:rsidRPr="00265908" w:rsidRDefault="00541A58" w:rsidP="49137664">
      <w:pPr>
        <w:rPr>
          <w:rFonts w:ascii="Open Sans" w:eastAsia="Open Sans" w:hAnsi="Open Sans" w:cs="Open Sans"/>
          <w:b/>
          <w:bCs/>
          <w:color w:val="3F3F3F"/>
          <w:sz w:val="36"/>
          <w:szCs w:val="36"/>
          <w:u w:val="single"/>
        </w:rPr>
      </w:pPr>
    </w:p>
    <w:p w14:paraId="3A0A91AF" w14:textId="532DB081" w:rsidR="49137664" w:rsidRPr="00265908" w:rsidRDefault="49137664" w:rsidP="49137664">
      <w:pPr>
        <w:rPr>
          <w:rFonts w:ascii="Open Sans" w:eastAsia="Open Sans" w:hAnsi="Open Sans" w:cs="Open Sans"/>
          <w:b/>
          <w:bCs/>
          <w:color w:val="3F3F3F"/>
          <w:sz w:val="36"/>
          <w:szCs w:val="36"/>
          <w:u w:val="single"/>
        </w:rPr>
      </w:pPr>
    </w:p>
    <w:p w14:paraId="097F1145" w14:textId="2A30534C" w:rsidR="49137664" w:rsidRPr="00265908" w:rsidRDefault="49137664" w:rsidP="49137664">
      <w:pPr>
        <w:rPr>
          <w:rFonts w:ascii="Open Sans" w:eastAsia="Open Sans" w:hAnsi="Open Sans" w:cs="Open Sans"/>
          <w:b/>
          <w:bCs/>
          <w:color w:val="3F3F3F"/>
          <w:sz w:val="36"/>
          <w:szCs w:val="36"/>
          <w:u w:val="single"/>
        </w:rPr>
      </w:pPr>
    </w:p>
    <w:p w14:paraId="4B94D5A5" w14:textId="77777777" w:rsidR="00541A58" w:rsidRPr="00265908" w:rsidRDefault="00541A58">
      <w:pPr>
        <w:rPr>
          <w:rFonts w:ascii="Open Sans" w:eastAsia="Open Sans" w:hAnsi="Open Sans" w:cs="Open Sans"/>
          <w:b/>
          <w:color w:val="3F3F3F"/>
          <w:sz w:val="36"/>
          <w:szCs w:val="36"/>
          <w:u w:val="single"/>
        </w:rPr>
      </w:pPr>
    </w:p>
    <w:p w14:paraId="3DEEC669" w14:textId="77777777" w:rsidR="00541A58" w:rsidRPr="00265908" w:rsidRDefault="00541A58">
      <w:pPr>
        <w:rPr>
          <w:rFonts w:ascii="Open Sans" w:eastAsia="Open Sans" w:hAnsi="Open Sans" w:cs="Open Sans"/>
          <w:b/>
          <w:color w:val="3F3F3F"/>
          <w:sz w:val="36"/>
          <w:szCs w:val="36"/>
          <w:u w:val="single"/>
        </w:rPr>
      </w:pPr>
    </w:p>
    <w:p w14:paraId="2FB6A1B5" w14:textId="10A5910F" w:rsidR="00541A58" w:rsidRPr="00265908" w:rsidRDefault="49137664" w:rsidP="49137664">
      <w:pPr>
        <w:jc w:val="center"/>
        <w:rPr>
          <w:rFonts w:ascii="Open Sans" w:eastAsia="Open Sans" w:hAnsi="Open Sans" w:cs="Open Sans"/>
          <w:b/>
          <w:bCs/>
          <w:color w:val="404040" w:themeColor="text1" w:themeTint="BF"/>
          <w:sz w:val="32"/>
          <w:szCs w:val="32"/>
          <w:u w:val="single"/>
        </w:rPr>
      </w:pPr>
      <w:r w:rsidRPr="00265908">
        <w:rPr>
          <w:rFonts w:ascii="Open Sans" w:eastAsia="Open Sans" w:hAnsi="Open Sans" w:cs="Open Sans"/>
          <w:b/>
          <w:bCs/>
          <w:color w:val="404040" w:themeColor="text1" w:themeTint="BF"/>
          <w:sz w:val="32"/>
          <w:szCs w:val="32"/>
          <w:u w:val="single"/>
        </w:rPr>
        <w:t>Marketing Campaigns</w:t>
      </w:r>
    </w:p>
    <w:p w14:paraId="45FB0818" w14:textId="77777777" w:rsidR="00541A58" w:rsidRPr="00265908" w:rsidRDefault="00541A58">
      <w:pPr>
        <w:jc w:val="center"/>
        <w:rPr>
          <w:rFonts w:ascii="Open Sans" w:eastAsia="Open Sans" w:hAnsi="Open Sans" w:cs="Open Sans"/>
          <w:b/>
          <w:color w:val="404040"/>
          <w:sz w:val="32"/>
          <w:szCs w:val="32"/>
          <w:u w:val="single"/>
        </w:rPr>
      </w:pPr>
    </w:p>
    <w:p w14:paraId="12582AD8" w14:textId="59EB7668" w:rsidR="00541A58" w:rsidRPr="00265908" w:rsidRDefault="49137664" w:rsidP="49137664">
      <w:pPr>
        <w:pStyle w:val="Heading3"/>
        <w:spacing w:before="0" w:after="0"/>
        <w:rPr>
          <w:rFonts w:ascii="Open Sans" w:eastAsia="Open Sans" w:hAnsi="Open Sans" w:cs="Open Sans"/>
          <w:b w:val="0"/>
          <w:color w:val="404040" w:themeColor="text1" w:themeTint="BF"/>
          <w:sz w:val="24"/>
          <w:szCs w:val="24"/>
        </w:rPr>
      </w:pPr>
      <w:r w:rsidRPr="00265908">
        <w:rPr>
          <w:rFonts w:ascii="Open Sans" w:eastAsia="Open Sans" w:hAnsi="Open Sans" w:cs="Open Sans"/>
          <w:color w:val="404040" w:themeColor="text1" w:themeTint="BF"/>
          <w:sz w:val="24"/>
          <w:szCs w:val="24"/>
          <w:u w:val="single"/>
        </w:rPr>
        <w:t xml:space="preserve">Problem </w:t>
      </w:r>
      <w:r w:rsidR="00BC791C" w:rsidRPr="00265908">
        <w:rPr>
          <w:rFonts w:ascii="Open Sans" w:eastAsia="Open Sans" w:hAnsi="Open Sans" w:cs="Open Sans"/>
          <w:color w:val="404040" w:themeColor="text1" w:themeTint="BF"/>
          <w:sz w:val="24"/>
          <w:szCs w:val="24"/>
          <w:u w:val="single"/>
        </w:rPr>
        <w:t>s</w:t>
      </w:r>
      <w:r w:rsidRPr="00265908">
        <w:rPr>
          <w:rFonts w:ascii="Open Sans" w:eastAsia="Open Sans" w:hAnsi="Open Sans" w:cs="Open Sans"/>
          <w:color w:val="404040" w:themeColor="text1" w:themeTint="BF"/>
          <w:sz w:val="24"/>
          <w:szCs w:val="24"/>
          <w:u w:val="single"/>
        </w:rPr>
        <w:t>cenario:</w:t>
      </w:r>
      <w:r w:rsidRPr="00265908">
        <w:rPr>
          <w:rFonts w:ascii="Open Sans" w:eastAsia="Open Sans" w:hAnsi="Open Sans" w:cs="Open Sans"/>
          <w:color w:val="404040" w:themeColor="text1" w:themeTint="BF"/>
          <w:sz w:val="24"/>
          <w:szCs w:val="24"/>
        </w:rPr>
        <w:t xml:space="preserve"> </w:t>
      </w:r>
    </w:p>
    <w:p w14:paraId="18C4E537" w14:textId="4564D90A" w:rsidR="00541A58" w:rsidRPr="00265908" w:rsidRDefault="49137664">
      <w:pPr>
        <w:pStyle w:val="Heading3"/>
        <w:spacing w:before="0" w:after="0"/>
        <w:rPr>
          <w:rFonts w:ascii="Open Sans" w:eastAsia="Open Sans" w:hAnsi="Open Sans" w:cs="Open Sans"/>
          <w:b w:val="0"/>
          <w:color w:val="404040"/>
          <w:sz w:val="24"/>
          <w:szCs w:val="24"/>
        </w:rPr>
      </w:pPr>
      <w:r w:rsidRPr="00265908">
        <w:rPr>
          <w:rFonts w:ascii="Open Sans" w:eastAsia="Open Sans" w:hAnsi="Open Sans" w:cs="Open Sans"/>
          <w:b w:val="0"/>
          <w:color w:val="404040" w:themeColor="text1" w:themeTint="BF"/>
          <w:sz w:val="24"/>
          <w:szCs w:val="24"/>
        </w:rPr>
        <w:t>Marketing mix stands as a widely utilized concept in the execution of marketing strategies. It encompasses various facets within a comprehensive marketing plan, with a central focus on the four Ps of marketing: product, price, place, and promotion.</w:t>
      </w:r>
    </w:p>
    <w:p w14:paraId="049F31CB" w14:textId="77777777" w:rsidR="00541A58" w:rsidRPr="00265908" w:rsidRDefault="00541A58"/>
    <w:p w14:paraId="1D1A71E2" w14:textId="2B96A8E5" w:rsidR="00541A58" w:rsidRPr="00265908" w:rsidRDefault="49137664" w:rsidP="49137664">
      <w:pPr>
        <w:rPr>
          <w:rFonts w:ascii="Open Sans" w:eastAsia="Open Sans" w:hAnsi="Open Sans" w:cs="Open Sans"/>
          <w:color w:val="404040" w:themeColor="text1" w:themeTint="BF"/>
          <w:sz w:val="24"/>
          <w:szCs w:val="24"/>
          <w:highlight w:val="white"/>
        </w:rPr>
      </w:pPr>
      <w:r w:rsidRPr="00265908">
        <w:rPr>
          <w:rFonts w:ascii="Open Sans" w:eastAsia="Open Sans" w:hAnsi="Open Sans" w:cs="Open Sans"/>
          <w:b/>
          <w:bCs/>
          <w:color w:val="404040" w:themeColor="text1" w:themeTint="BF"/>
          <w:sz w:val="24"/>
          <w:szCs w:val="24"/>
          <w:u w:val="single"/>
        </w:rPr>
        <w:t xml:space="preserve">Problem </w:t>
      </w:r>
      <w:r w:rsidR="00BC791C" w:rsidRPr="00265908">
        <w:rPr>
          <w:rFonts w:ascii="Open Sans" w:eastAsia="Open Sans" w:hAnsi="Open Sans" w:cs="Open Sans"/>
          <w:b/>
          <w:bCs/>
          <w:color w:val="404040" w:themeColor="text1" w:themeTint="BF"/>
          <w:sz w:val="24"/>
          <w:szCs w:val="24"/>
          <w:u w:val="single"/>
        </w:rPr>
        <w:t>o</w:t>
      </w:r>
      <w:r w:rsidRPr="00265908">
        <w:rPr>
          <w:rFonts w:ascii="Open Sans" w:eastAsia="Open Sans" w:hAnsi="Open Sans" w:cs="Open Sans"/>
          <w:b/>
          <w:bCs/>
          <w:color w:val="404040" w:themeColor="text1" w:themeTint="BF"/>
          <w:sz w:val="24"/>
          <w:szCs w:val="24"/>
          <w:u w:val="single"/>
        </w:rPr>
        <w:t>bjective:</w:t>
      </w:r>
    </w:p>
    <w:p w14:paraId="27EEA30E" w14:textId="00CA3842" w:rsidR="00541A58" w:rsidRPr="00265908" w:rsidRDefault="49137664">
      <w:pPr>
        <w:rPr>
          <w:rFonts w:ascii="Open Sans" w:eastAsia="Open Sans" w:hAnsi="Open Sans" w:cs="Open Sans"/>
          <w:color w:val="404040"/>
          <w:sz w:val="24"/>
          <w:szCs w:val="24"/>
          <w:highlight w:val="white"/>
        </w:rPr>
      </w:pPr>
      <w:r w:rsidRPr="00265908">
        <w:rPr>
          <w:rFonts w:ascii="Open Sans" w:eastAsia="Open Sans" w:hAnsi="Open Sans" w:cs="Open Sans"/>
          <w:color w:val="404040" w:themeColor="text1" w:themeTint="BF"/>
          <w:sz w:val="24"/>
          <w:szCs w:val="24"/>
        </w:rPr>
        <w:t>As a data scientist, you must conduct exploratory data analysis and hypothesis testing to enhance your comprehension of the diverse factors influencing customer acquisition.</w:t>
      </w:r>
    </w:p>
    <w:p w14:paraId="53128261" w14:textId="77777777" w:rsidR="00541A58" w:rsidRPr="00265908" w:rsidRDefault="00541A58">
      <w:pPr>
        <w:rPr>
          <w:rFonts w:ascii="Open Sans" w:eastAsia="Open Sans" w:hAnsi="Open Sans" w:cs="Open Sans"/>
          <w:color w:val="404040"/>
          <w:sz w:val="24"/>
          <w:szCs w:val="24"/>
          <w:highlight w:val="white"/>
        </w:rPr>
      </w:pPr>
    </w:p>
    <w:p w14:paraId="3A2D7A79" w14:textId="5F136F78" w:rsidR="00F239AC" w:rsidRPr="00265908" w:rsidRDefault="49137664" w:rsidP="00F239AC">
      <w:pPr>
        <w:rPr>
          <w:rFonts w:ascii="Open Sans" w:eastAsia="Open Sans" w:hAnsi="Open Sans" w:cs="Open Sans"/>
          <w:b/>
          <w:bCs/>
          <w:color w:val="404040"/>
          <w:sz w:val="24"/>
          <w:szCs w:val="24"/>
          <w:u w:val="single"/>
        </w:rPr>
      </w:pPr>
      <w:r w:rsidRPr="00265908">
        <w:rPr>
          <w:rFonts w:ascii="Open Sans" w:eastAsia="Open Sans" w:hAnsi="Open Sans" w:cs="Open Sans"/>
          <w:b/>
          <w:bCs/>
          <w:color w:val="404040" w:themeColor="text1" w:themeTint="BF"/>
          <w:sz w:val="24"/>
          <w:szCs w:val="24"/>
          <w:u w:val="single"/>
        </w:rPr>
        <w:t xml:space="preserve">Data </w:t>
      </w:r>
      <w:r w:rsidR="00BC791C" w:rsidRPr="00265908">
        <w:rPr>
          <w:rFonts w:ascii="Open Sans" w:eastAsia="Open Sans" w:hAnsi="Open Sans" w:cs="Open Sans"/>
          <w:b/>
          <w:bCs/>
          <w:color w:val="404040" w:themeColor="text1" w:themeTint="BF"/>
          <w:sz w:val="24"/>
          <w:szCs w:val="24"/>
          <w:u w:val="single"/>
        </w:rPr>
        <w:t>d</w:t>
      </w:r>
      <w:r w:rsidRPr="00265908">
        <w:rPr>
          <w:rFonts w:ascii="Open Sans" w:eastAsia="Open Sans" w:hAnsi="Open Sans" w:cs="Open Sans"/>
          <w:b/>
          <w:bCs/>
          <w:color w:val="404040" w:themeColor="text1" w:themeTint="BF"/>
          <w:sz w:val="24"/>
          <w:szCs w:val="24"/>
          <w:u w:val="single"/>
        </w:rPr>
        <w:t>escription:</w:t>
      </w:r>
    </w:p>
    <w:p w14:paraId="48855AB9" w14:textId="59E77333" w:rsidR="00356211" w:rsidRPr="00265908" w:rsidRDefault="00F239AC" w:rsidP="00F239AC">
      <w:pPr>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The dataset aligns with the Four Ps of Marketing, categorizing variables to analyze consumer behavior. Product-related variables track spending across categories, while Price factors like income and deal-based purchases indicate affordability. Place covers shopping channels and web visits, reflecting purchase preferences. Promotion measures campaign engagement, complaints, and recency. Additionally, demographics support segmentation for personalized marketing. This structured approach helps businesses optimize products, pricing, distribution, and promotions for better customer engagement and market performance.</w:t>
      </w:r>
    </w:p>
    <w:p w14:paraId="43CF0B8E" w14:textId="77777777" w:rsidR="00F239AC" w:rsidRPr="00265908" w:rsidRDefault="00F239AC" w:rsidP="00F239AC">
      <w:pPr>
        <w:rPr>
          <w:rFonts w:ascii="Open Sans" w:eastAsia="Open Sans" w:hAnsi="Open Sans" w:cs="Open Sans"/>
          <w:color w:val="404040"/>
          <w:sz w:val="24"/>
          <w:szCs w:val="24"/>
          <w:highlight w:val="white"/>
        </w:rPr>
      </w:pPr>
    </w:p>
    <w:p w14:paraId="3A6BE372" w14:textId="10F8C879" w:rsidR="00541A58" w:rsidRPr="00265908" w:rsidRDefault="49137664" w:rsidP="49137664">
      <w:pPr>
        <w:rPr>
          <w:rFonts w:ascii="Open Sans" w:eastAsia="Open Sans" w:hAnsi="Open Sans" w:cs="Open Sans"/>
          <w:b/>
          <w:bCs/>
          <w:color w:val="404040"/>
          <w:sz w:val="24"/>
          <w:szCs w:val="24"/>
          <w:highlight w:val="white"/>
          <w:u w:val="single"/>
        </w:rPr>
      </w:pPr>
      <w:r w:rsidRPr="00265908">
        <w:rPr>
          <w:rFonts w:ascii="Open Sans" w:eastAsia="Open Sans" w:hAnsi="Open Sans" w:cs="Open Sans"/>
          <w:b/>
          <w:bCs/>
          <w:color w:val="404040" w:themeColor="text1" w:themeTint="BF"/>
          <w:sz w:val="24"/>
          <w:szCs w:val="24"/>
          <w:highlight w:val="white"/>
          <w:u w:val="single"/>
        </w:rPr>
        <w:t xml:space="preserve">Steps to </w:t>
      </w:r>
      <w:r w:rsidR="00BC791C" w:rsidRPr="00265908">
        <w:rPr>
          <w:rFonts w:ascii="Open Sans" w:eastAsia="Open Sans" w:hAnsi="Open Sans" w:cs="Open Sans"/>
          <w:b/>
          <w:bCs/>
          <w:color w:val="404040" w:themeColor="text1" w:themeTint="BF"/>
          <w:sz w:val="24"/>
          <w:szCs w:val="24"/>
          <w:highlight w:val="white"/>
          <w:u w:val="single"/>
        </w:rPr>
        <w:t>p</w:t>
      </w:r>
      <w:r w:rsidRPr="00265908">
        <w:rPr>
          <w:rFonts w:ascii="Open Sans" w:eastAsia="Open Sans" w:hAnsi="Open Sans" w:cs="Open Sans"/>
          <w:b/>
          <w:bCs/>
          <w:color w:val="404040" w:themeColor="text1" w:themeTint="BF"/>
          <w:sz w:val="24"/>
          <w:szCs w:val="24"/>
          <w:highlight w:val="white"/>
          <w:u w:val="single"/>
        </w:rPr>
        <w:t>erform:</w:t>
      </w:r>
    </w:p>
    <w:p w14:paraId="4101652C" w14:textId="77777777" w:rsidR="00541A58" w:rsidRPr="00265908" w:rsidRDefault="00541A58">
      <w:pPr>
        <w:rPr>
          <w:rFonts w:ascii="Open Sans" w:eastAsia="Open Sans" w:hAnsi="Open Sans" w:cs="Open Sans"/>
          <w:b/>
          <w:color w:val="404040"/>
          <w:sz w:val="24"/>
          <w:szCs w:val="24"/>
          <w:highlight w:val="white"/>
        </w:rPr>
      </w:pPr>
    </w:p>
    <w:p w14:paraId="580B448E" w14:textId="2B3D386C"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highlight w:val="white"/>
        </w:rPr>
        <w:t xml:space="preserve">After importing the data, examine variables such as </w:t>
      </w:r>
      <w:proofErr w:type="spellStart"/>
      <w:r w:rsidRPr="00265908">
        <w:rPr>
          <w:rFonts w:ascii="Open Sans" w:eastAsia="Open Sans" w:hAnsi="Open Sans" w:cs="Open Sans"/>
          <w:color w:val="404040" w:themeColor="text1" w:themeTint="BF"/>
          <w:sz w:val="24"/>
          <w:szCs w:val="24"/>
          <w:highlight w:val="white"/>
        </w:rPr>
        <w:t>Dt_Customer</w:t>
      </w:r>
      <w:proofErr w:type="spellEnd"/>
      <w:r w:rsidRPr="00265908">
        <w:rPr>
          <w:rFonts w:ascii="Open Sans" w:eastAsia="Open Sans" w:hAnsi="Open Sans" w:cs="Open Sans"/>
          <w:color w:val="404040" w:themeColor="text1" w:themeTint="BF"/>
          <w:sz w:val="24"/>
          <w:szCs w:val="24"/>
          <w:highlight w:val="white"/>
        </w:rPr>
        <w:t xml:space="preserve"> and Income to verify their accurate importation.</w:t>
      </w:r>
    </w:p>
    <w:p w14:paraId="4B99056E" w14:textId="77777777" w:rsidR="00541A58" w:rsidRPr="00265908" w:rsidRDefault="00541A58">
      <w:pPr>
        <w:pBdr>
          <w:top w:val="nil"/>
          <w:left w:val="nil"/>
          <w:bottom w:val="nil"/>
          <w:right w:val="nil"/>
          <w:between w:val="nil"/>
        </w:pBdr>
        <w:spacing w:line="240" w:lineRule="auto"/>
        <w:ind w:left="720"/>
        <w:rPr>
          <w:rFonts w:ascii="Open Sans" w:eastAsia="Open Sans" w:hAnsi="Open Sans" w:cs="Open Sans"/>
          <w:color w:val="404040"/>
          <w:sz w:val="24"/>
          <w:szCs w:val="24"/>
          <w:highlight w:val="white"/>
        </w:rPr>
      </w:pPr>
    </w:p>
    <w:p w14:paraId="2AF1FA34" w14:textId="183B2D42"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highlight w:val="white"/>
        </w:rPr>
        <w:t>There are missing income values for some customers. Conduct missing value imputation, considering that customers with similar education and marital status tend to have comparable yearly incomes, on average. It may be necessary to cleanse the data before proceeding. Specifically, scrutinize the categories of education and marital status for data cleaning.</w:t>
      </w:r>
      <w:r w:rsidRPr="00265908">
        <w:rPr>
          <w:rFonts w:ascii="Open Sans" w:eastAsia="Open Sans" w:hAnsi="Open Sans" w:cs="Open Sans"/>
          <w:color w:val="404040" w:themeColor="text1" w:themeTint="BF"/>
          <w:sz w:val="24"/>
          <w:szCs w:val="24"/>
        </w:rPr>
        <w:t> </w:t>
      </w:r>
    </w:p>
    <w:p w14:paraId="1299C43A" w14:textId="77777777" w:rsidR="00541A58" w:rsidRPr="00265908" w:rsidRDefault="00541A58">
      <w:pPr>
        <w:spacing w:line="240" w:lineRule="auto"/>
        <w:rPr>
          <w:rFonts w:ascii="Open Sans" w:eastAsia="Open Sans" w:hAnsi="Open Sans" w:cs="Open Sans"/>
          <w:color w:val="404040"/>
          <w:sz w:val="24"/>
          <w:szCs w:val="24"/>
        </w:rPr>
      </w:pPr>
    </w:p>
    <w:p w14:paraId="020C7C75" w14:textId="44551ABF"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lastRenderedPageBreak/>
        <w:t>Create variables to represent the total number of children, age, and total spending.</w:t>
      </w:r>
    </w:p>
    <w:p w14:paraId="6122121C" w14:textId="41C414A9" w:rsidR="49137664" w:rsidRPr="00265908" w:rsidRDefault="49137664" w:rsidP="49137664">
      <w:pPr>
        <w:pBdr>
          <w:top w:val="nil"/>
          <w:left w:val="nil"/>
          <w:bottom w:val="nil"/>
          <w:right w:val="nil"/>
          <w:between w:val="nil"/>
        </w:pBdr>
        <w:spacing w:line="240" w:lineRule="auto"/>
        <w:ind w:left="720"/>
        <w:rPr>
          <w:rFonts w:ascii="Open Sans" w:eastAsia="Open Sans" w:hAnsi="Open Sans" w:cs="Open Sans"/>
          <w:color w:val="404040" w:themeColor="text1" w:themeTint="BF"/>
          <w:sz w:val="24"/>
          <w:szCs w:val="24"/>
        </w:rPr>
      </w:pPr>
    </w:p>
    <w:p w14:paraId="35C39B51" w14:textId="5B788267" w:rsidR="00541A58" w:rsidRPr="00265908" w:rsidRDefault="49137664" w:rsidP="49137664">
      <w:pPr>
        <w:pStyle w:val="ListParagraph"/>
        <w:numPr>
          <w:ilvl w:val="0"/>
          <w:numId w:val="2"/>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Derive the total purchases from the number of transactions across the three channels.</w:t>
      </w:r>
    </w:p>
    <w:p w14:paraId="3461D779" w14:textId="77777777" w:rsidR="00541A58" w:rsidRPr="00265908" w:rsidRDefault="00541A58">
      <w:pPr>
        <w:pBdr>
          <w:top w:val="nil"/>
          <w:left w:val="nil"/>
          <w:bottom w:val="nil"/>
          <w:right w:val="nil"/>
          <w:between w:val="nil"/>
        </w:pBdr>
        <w:spacing w:line="240" w:lineRule="auto"/>
        <w:ind w:left="720"/>
        <w:rPr>
          <w:rFonts w:ascii="Open Sans" w:eastAsia="Open Sans" w:hAnsi="Open Sans" w:cs="Open Sans"/>
          <w:color w:val="404040"/>
          <w:sz w:val="24"/>
          <w:szCs w:val="24"/>
        </w:rPr>
      </w:pPr>
    </w:p>
    <w:p w14:paraId="04FCFF74" w14:textId="4813AA69"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Generate box plots and histograms to gain insights into the distributions and identify outliers. Implement outlier treatment as needed.</w:t>
      </w:r>
    </w:p>
    <w:p w14:paraId="3CF2D8B6" w14:textId="77777777" w:rsidR="00541A58" w:rsidRPr="00265908" w:rsidRDefault="00541A58">
      <w:pPr>
        <w:spacing w:line="240" w:lineRule="auto"/>
        <w:rPr>
          <w:rFonts w:ascii="Open Sans" w:eastAsia="Open Sans" w:hAnsi="Open Sans" w:cs="Open Sans"/>
          <w:color w:val="404040"/>
          <w:sz w:val="24"/>
          <w:szCs w:val="24"/>
        </w:rPr>
      </w:pPr>
    </w:p>
    <w:p w14:paraId="313D8E42" w14:textId="0848C4D0" w:rsidR="00541A58" w:rsidRPr="00265908" w:rsidRDefault="49137664" w:rsidP="49137664">
      <w:pPr>
        <w:pStyle w:val="ListParagraph"/>
        <w:numPr>
          <w:ilvl w:val="0"/>
          <w:numId w:val="8"/>
        </w:numP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Apply ordinal and one-hot encoding based on the various types of categorical variables.</w:t>
      </w:r>
    </w:p>
    <w:p w14:paraId="0FB78278" w14:textId="77777777" w:rsidR="00541A58" w:rsidRPr="00265908" w:rsidRDefault="00541A58">
      <w:pPr>
        <w:spacing w:line="240" w:lineRule="auto"/>
        <w:ind w:left="720"/>
        <w:rPr>
          <w:rFonts w:ascii="Open Sans" w:eastAsia="Open Sans" w:hAnsi="Open Sans" w:cs="Open Sans"/>
          <w:color w:val="404040"/>
          <w:sz w:val="24"/>
          <w:szCs w:val="24"/>
        </w:rPr>
      </w:pPr>
    </w:p>
    <w:p w14:paraId="372A5369" w14:textId="254D40FE" w:rsidR="00541A58" w:rsidRPr="00265908" w:rsidRDefault="49137664" w:rsidP="49137664">
      <w:pPr>
        <w:pStyle w:val="ListParagraph"/>
        <w:numPr>
          <w:ilvl w:val="0"/>
          <w:numId w:val="8"/>
        </w:numP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Generate a heatmap to illustrate the correlation between different pairs of variables.</w:t>
      </w:r>
    </w:p>
    <w:p w14:paraId="1FC39945" w14:textId="77777777" w:rsidR="00541A58" w:rsidRPr="00265908" w:rsidRDefault="00541A58">
      <w:pPr>
        <w:spacing w:line="240" w:lineRule="auto"/>
        <w:rPr>
          <w:rFonts w:ascii="Open Sans" w:eastAsia="Open Sans" w:hAnsi="Open Sans" w:cs="Open Sans"/>
          <w:color w:val="404040"/>
          <w:sz w:val="24"/>
          <w:szCs w:val="24"/>
        </w:rPr>
      </w:pPr>
    </w:p>
    <w:p w14:paraId="43119A8C" w14:textId="7F0FA3B1"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sz w:val="24"/>
          <w:szCs w:val="24"/>
        </w:rPr>
      </w:pPr>
      <w:r w:rsidRPr="00265908">
        <w:rPr>
          <w:rFonts w:ascii="Open Sans" w:eastAsia="Open Sans" w:hAnsi="Open Sans" w:cs="Open Sans"/>
          <w:color w:val="404040" w:themeColor="text1" w:themeTint="BF"/>
          <w:sz w:val="24"/>
          <w:szCs w:val="24"/>
        </w:rPr>
        <w:t>Test the following hypotheses:</w:t>
      </w:r>
    </w:p>
    <w:p w14:paraId="16179624" w14:textId="1DD08102"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Older individuals may not possess the same level of technological proficiency and may, therefore, lean toward traditional in-store shopping preferences.</w:t>
      </w:r>
    </w:p>
    <w:p w14:paraId="70AA1D67" w14:textId="0C6A02EA"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Customers with children likely experience time constraints, making online shopping a more convenient option.</w:t>
      </w:r>
    </w:p>
    <w:p w14:paraId="7534ECF6" w14:textId="260C30EB"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Sales at physical stores may face the risk of cannibalization by alternative distribution channels.</w:t>
      </w:r>
    </w:p>
    <w:p w14:paraId="056E0F54" w14:textId="6FA49B4E" w:rsidR="00541A58" w:rsidRPr="00265908" w:rsidRDefault="49137664" w:rsidP="00BF4959">
      <w:pPr>
        <w:pStyle w:val="ListParagraph"/>
        <w:numPr>
          <w:ilvl w:val="0"/>
          <w:numId w:val="10"/>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Does the United States significantly outperform the rest of the world in total purchase volumes?</w:t>
      </w:r>
    </w:p>
    <w:p w14:paraId="0562CB0E" w14:textId="77777777" w:rsidR="00541A58" w:rsidRPr="00265908" w:rsidRDefault="00541A58">
      <w:pPr>
        <w:spacing w:line="240" w:lineRule="auto"/>
        <w:rPr>
          <w:rFonts w:ascii="Open Sans" w:eastAsia="Open Sans" w:hAnsi="Open Sans" w:cs="Open Sans"/>
          <w:color w:val="404040"/>
          <w:sz w:val="24"/>
          <w:szCs w:val="24"/>
        </w:rPr>
      </w:pPr>
    </w:p>
    <w:p w14:paraId="34CE0A41" w14:textId="77777777" w:rsidR="00541A58" w:rsidRPr="00265908" w:rsidRDefault="00541A58">
      <w:pPr>
        <w:spacing w:line="240" w:lineRule="auto"/>
        <w:rPr>
          <w:rFonts w:ascii="Open Sans" w:eastAsia="Open Sans" w:hAnsi="Open Sans" w:cs="Open Sans"/>
          <w:color w:val="404040"/>
          <w:sz w:val="24"/>
          <w:szCs w:val="24"/>
        </w:rPr>
      </w:pPr>
    </w:p>
    <w:p w14:paraId="6A38098D" w14:textId="0DCE7F67" w:rsidR="00541A58" w:rsidRPr="00265908" w:rsidRDefault="49137664" w:rsidP="49137664">
      <w:pPr>
        <w:pStyle w:val="ListParagraph"/>
        <w:numPr>
          <w:ilvl w:val="0"/>
          <w:numId w:val="8"/>
        </w:numPr>
        <w:pBdr>
          <w:top w:val="nil"/>
          <w:left w:val="nil"/>
          <w:bottom w:val="nil"/>
          <w:right w:val="nil"/>
          <w:between w:val="nil"/>
        </w:pBdr>
        <w:spacing w:line="240" w:lineRule="auto"/>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Use appropriate visualization to help analyze the following:</w:t>
      </w:r>
    </w:p>
    <w:p w14:paraId="11739780" w14:textId="261F6616"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Identify the top-performing products and those with the lowest revenue.</w:t>
      </w:r>
    </w:p>
    <w:p w14:paraId="5DE25658" w14:textId="26DD612C"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Examine if there is a correlation between customers' age and the acceptance rate of the last campaign.</w:t>
      </w:r>
    </w:p>
    <w:p w14:paraId="67DA3E75" w14:textId="38CF18F2"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Determine the country with the highest number of customers who accepted the last campaign.</w:t>
      </w:r>
    </w:p>
    <w:p w14:paraId="3B4365AC" w14:textId="31C3EC0F" w:rsidR="00541A58" w:rsidRPr="00265908"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Investigate if there is a discernible pattern in the number of children at home and the total expenditure.</w:t>
      </w:r>
    </w:p>
    <w:p w14:paraId="6D98A12B" w14:textId="0E6C3809" w:rsidR="00541A58" w:rsidRPr="00BF4959" w:rsidRDefault="49137664" w:rsidP="00BF4959">
      <w:pPr>
        <w:pStyle w:val="ListParagraph"/>
        <w:numPr>
          <w:ilvl w:val="0"/>
          <w:numId w:val="5"/>
        </w:numPr>
        <w:pBdr>
          <w:top w:val="nil"/>
          <w:left w:val="nil"/>
          <w:bottom w:val="nil"/>
          <w:right w:val="nil"/>
          <w:between w:val="nil"/>
        </w:pBdr>
        <w:spacing w:line="240" w:lineRule="auto"/>
        <w:ind w:left="1134"/>
        <w:rPr>
          <w:rFonts w:ascii="Open Sans" w:eastAsia="Open Sans" w:hAnsi="Open Sans" w:cs="Open Sans"/>
          <w:color w:val="404040" w:themeColor="text1" w:themeTint="BF"/>
          <w:sz w:val="24"/>
          <w:szCs w:val="24"/>
        </w:rPr>
      </w:pPr>
      <w:r w:rsidRPr="00265908">
        <w:rPr>
          <w:rFonts w:ascii="Open Sans" w:eastAsia="Open Sans" w:hAnsi="Open Sans" w:cs="Open Sans"/>
          <w:color w:val="404040" w:themeColor="text1" w:themeTint="BF"/>
          <w:sz w:val="24"/>
          <w:szCs w:val="24"/>
        </w:rPr>
        <w:t>Analyze the educational background of customers who lodged complaints in the last two years.</w:t>
      </w:r>
    </w:p>
    <w:sectPr w:rsidR="00541A58" w:rsidRPr="00BF4959">
      <w:footerReference w:type="default" r:id="rId10"/>
      <w:pgSz w:w="12240" w:h="15840"/>
      <w:pgMar w:top="961" w:right="1410" w:bottom="1448" w:left="144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7DEF8" w14:textId="77777777" w:rsidR="00EB1D8E" w:rsidRDefault="00EB1D8E" w:rsidP="0013227C">
      <w:pPr>
        <w:spacing w:line="240" w:lineRule="auto"/>
      </w:pPr>
      <w:r>
        <w:separator/>
      </w:r>
    </w:p>
  </w:endnote>
  <w:endnote w:type="continuationSeparator" w:id="0">
    <w:p w14:paraId="56C3A527" w14:textId="77777777" w:rsidR="00EB1D8E" w:rsidRDefault="00EB1D8E" w:rsidP="00132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131A" w14:textId="77777777" w:rsidR="0013227C" w:rsidRDefault="0013227C">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6AB5F450" w14:textId="77777777" w:rsidR="0013227C" w:rsidRDefault="0013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4F7E5" w14:textId="77777777" w:rsidR="00EB1D8E" w:rsidRDefault="00EB1D8E" w:rsidP="0013227C">
      <w:pPr>
        <w:spacing w:line="240" w:lineRule="auto"/>
      </w:pPr>
      <w:r>
        <w:separator/>
      </w:r>
    </w:p>
  </w:footnote>
  <w:footnote w:type="continuationSeparator" w:id="0">
    <w:p w14:paraId="2B450DDE" w14:textId="77777777" w:rsidR="00EB1D8E" w:rsidRDefault="00EB1D8E" w:rsidP="001322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935D"/>
    <w:multiLevelType w:val="hybridMultilevel"/>
    <w:tmpl w:val="AAFE7390"/>
    <w:lvl w:ilvl="0" w:tplc="B73E4C48">
      <w:start w:val="1"/>
      <w:numFmt w:val="lowerLetter"/>
      <w:lvlText w:val="%1."/>
      <w:lvlJc w:val="left"/>
      <w:pPr>
        <w:ind w:left="1080" w:hanging="360"/>
      </w:pPr>
    </w:lvl>
    <w:lvl w:ilvl="1" w:tplc="C4D820BA">
      <w:start w:val="1"/>
      <w:numFmt w:val="lowerLetter"/>
      <w:lvlText w:val="%2."/>
      <w:lvlJc w:val="left"/>
      <w:pPr>
        <w:ind w:left="1800" w:hanging="360"/>
      </w:pPr>
    </w:lvl>
    <w:lvl w:ilvl="2" w:tplc="F5A68424">
      <w:start w:val="1"/>
      <w:numFmt w:val="lowerRoman"/>
      <w:lvlText w:val="%3."/>
      <w:lvlJc w:val="right"/>
      <w:pPr>
        <w:ind w:left="2520" w:hanging="180"/>
      </w:pPr>
    </w:lvl>
    <w:lvl w:ilvl="3" w:tplc="0192AE9E">
      <w:start w:val="1"/>
      <w:numFmt w:val="decimal"/>
      <w:lvlText w:val="%4."/>
      <w:lvlJc w:val="left"/>
      <w:pPr>
        <w:ind w:left="3240" w:hanging="360"/>
      </w:pPr>
    </w:lvl>
    <w:lvl w:ilvl="4" w:tplc="7B3AE028">
      <w:start w:val="1"/>
      <w:numFmt w:val="lowerLetter"/>
      <w:lvlText w:val="%5."/>
      <w:lvlJc w:val="left"/>
      <w:pPr>
        <w:ind w:left="3960" w:hanging="360"/>
      </w:pPr>
    </w:lvl>
    <w:lvl w:ilvl="5" w:tplc="F5E4D4F2">
      <w:start w:val="1"/>
      <w:numFmt w:val="lowerRoman"/>
      <w:lvlText w:val="%6."/>
      <w:lvlJc w:val="right"/>
      <w:pPr>
        <w:ind w:left="4680" w:hanging="180"/>
      </w:pPr>
    </w:lvl>
    <w:lvl w:ilvl="6" w:tplc="C9900D9A">
      <w:start w:val="1"/>
      <w:numFmt w:val="decimal"/>
      <w:lvlText w:val="%7."/>
      <w:lvlJc w:val="left"/>
      <w:pPr>
        <w:ind w:left="5400" w:hanging="360"/>
      </w:pPr>
    </w:lvl>
    <w:lvl w:ilvl="7" w:tplc="1D128342">
      <w:start w:val="1"/>
      <w:numFmt w:val="lowerLetter"/>
      <w:lvlText w:val="%8."/>
      <w:lvlJc w:val="left"/>
      <w:pPr>
        <w:ind w:left="6120" w:hanging="360"/>
      </w:pPr>
    </w:lvl>
    <w:lvl w:ilvl="8" w:tplc="0B4EFF6A">
      <w:start w:val="1"/>
      <w:numFmt w:val="lowerRoman"/>
      <w:lvlText w:val="%9."/>
      <w:lvlJc w:val="right"/>
      <w:pPr>
        <w:ind w:left="6840" w:hanging="180"/>
      </w:pPr>
    </w:lvl>
  </w:abstractNum>
  <w:abstractNum w:abstractNumId="1" w15:restartNumberingAfterBreak="0">
    <w:nsid w:val="2B285547"/>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0EA2B25"/>
    <w:multiLevelType w:val="hybridMultilevel"/>
    <w:tmpl w:val="ED58F85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424D40CA"/>
    <w:multiLevelType w:val="hybridMultilevel"/>
    <w:tmpl w:val="ED58F85E"/>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42B25692"/>
    <w:multiLevelType w:val="multilevel"/>
    <w:tmpl w:val="FFFFFFFF"/>
    <w:lvl w:ilvl="0">
      <w:start w:val="1"/>
      <w:numFmt w:val="bullet"/>
      <w:lvlText w:val="●"/>
      <w:lvlJc w:val="left"/>
      <w:pPr>
        <w:ind w:left="1080" w:hanging="360"/>
      </w:pPr>
      <w:rPr>
        <w:rFonts w:ascii="Noto Sans Symbols" w:hAnsi="Noto Sans Symbol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Noto Sans Symbols" w:hAnsi="Noto Sans Symbols" w:hint="default"/>
      </w:rPr>
    </w:lvl>
    <w:lvl w:ilvl="3">
      <w:start w:val="1"/>
      <w:numFmt w:val="bullet"/>
      <w:lvlText w:val="●"/>
      <w:lvlJc w:val="left"/>
      <w:pPr>
        <w:ind w:left="3240" w:hanging="360"/>
      </w:pPr>
      <w:rPr>
        <w:rFonts w:ascii="Noto Sans Symbols" w:hAnsi="Noto Sans Symbols"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Noto Sans Symbols" w:hAnsi="Noto Sans Symbols" w:hint="default"/>
      </w:rPr>
    </w:lvl>
    <w:lvl w:ilvl="6">
      <w:start w:val="1"/>
      <w:numFmt w:val="bullet"/>
      <w:lvlText w:val="●"/>
      <w:lvlJc w:val="left"/>
      <w:pPr>
        <w:ind w:left="5400" w:hanging="360"/>
      </w:pPr>
      <w:rPr>
        <w:rFonts w:ascii="Noto Sans Symbols" w:hAnsi="Noto Sans Symbols"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Noto Sans Symbols" w:hAnsi="Noto Sans Symbols" w:hint="default"/>
      </w:rPr>
    </w:lvl>
  </w:abstractNum>
  <w:abstractNum w:abstractNumId="5" w15:restartNumberingAfterBreak="0">
    <w:nsid w:val="4EF39FE3"/>
    <w:multiLevelType w:val="hybridMultilevel"/>
    <w:tmpl w:val="AA2CDC24"/>
    <w:lvl w:ilvl="0" w:tplc="E9B8C0EC">
      <w:start w:val="1"/>
      <w:numFmt w:val="lowerLetter"/>
      <w:lvlText w:val="%1."/>
      <w:lvlJc w:val="left"/>
      <w:pPr>
        <w:ind w:left="1080" w:hanging="360"/>
      </w:pPr>
    </w:lvl>
    <w:lvl w:ilvl="1" w:tplc="D1D2E6C8">
      <w:start w:val="1"/>
      <w:numFmt w:val="lowerLetter"/>
      <w:lvlText w:val="%2."/>
      <w:lvlJc w:val="left"/>
      <w:pPr>
        <w:ind w:left="1800" w:hanging="360"/>
      </w:pPr>
    </w:lvl>
    <w:lvl w:ilvl="2" w:tplc="0ABC0E4A">
      <w:start w:val="1"/>
      <w:numFmt w:val="lowerRoman"/>
      <w:lvlText w:val="%3."/>
      <w:lvlJc w:val="right"/>
      <w:pPr>
        <w:ind w:left="2520" w:hanging="180"/>
      </w:pPr>
    </w:lvl>
    <w:lvl w:ilvl="3" w:tplc="87E8727C">
      <w:start w:val="1"/>
      <w:numFmt w:val="decimal"/>
      <w:lvlText w:val="%4."/>
      <w:lvlJc w:val="left"/>
      <w:pPr>
        <w:ind w:left="3240" w:hanging="360"/>
      </w:pPr>
    </w:lvl>
    <w:lvl w:ilvl="4" w:tplc="59F2095A">
      <w:start w:val="1"/>
      <w:numFmt w:val="lowerLetter"/>
      <w:lvlText w:val="%5."/>
      <w:lvlJc w:val="left"/>
      <w:pPr>
        <w:ind w:left="3960" w:hanging="360"/>
      </w:pPr>
    </w:lvl>
    <w:lvl w:ilvl="5" w:tplc="438E2D08">
      <w:start w:val="1"/>
      <w:numFmt w:val="lowerRoman"/>
      <w:lvlText w:val="%6."/>
      <w:lvlJc w:val="right"/>
      <w:pPr>
        <w:ind w:left="4680" w:hanging="180"/>
      </w:pPr>
    </w:lvl>
    <w:lvl w:ilvl="6" w:tplc="EA320EC6">
      <w:start w:val="1"/>
      <w:numFmt w:val="decimal"/>
      <w:lvlText w:val="%7."/>
      <w:lvlJc w:val="left"/>
      <w:pPr>
        <w:ind w:left="5400" w:hanging="360"/>
      </w:pPr>
    </w:lvl>
    <w:lvl w:ilvl="7" w:tplc="2FCCF2D0">
      <w:start w:val="1"/>
      <w:numFmt w:val="lowerLetter"/>
      <w:lvlText w:val="%8."/>
      <w:lvlJc w:val="left"/>
      <w:pPr>
        <w:ind w:left="6120" w:hanging="360"/>
      </w:pPr>
    </w:lvl>
    <w:lvl w:ilvl="8" w:tplc="A5FAFBD8">
      <w:start w:val="1"/>
      <w:numFmt w:val="lowerRoman"/>
      <w:lvlText w:val="%9."/>
      <w:lvlJc w:val="right"/>
      <w:pPr>
        <w:ind w:left="6840" w:hanging="180"/>
      </w:pPr>
    </w:lvl>
  </w:abstractNum>
  <w:abstractNum w:abstractNumId="6" w15:restartNumberingAfterBreak="0">
    <w:nsid w:val="52ADFDEC"/>
    <w:multiLevelType w:val="hybridMultilevel"/>
    <w:tmpl w:val="E820C9C0"/>
    <w:lvl w:ilvl="0" w:tplc="67E63818">
      <w:start w:val="1"/>
      <w:numFmt w:val="decimal"/>
      <w:lvlText w:val="%1."/>
      <w:lvlJc w:val="left"/>
      <w:pPr>
        <w:ind w:left="720" w:hanging="360"/>
      </w:pPr>
    </w:lvl>
    <w:lvl w:ilvl="1" w:tplc="4F48D3AA">
      <w:start w:val="1"/>
      <w:numFmt w:val="lowerLetter"/>
      <w:lvlText w:val="%2."/>
      <w:lvlJc w:val="left"/>
      <w:pPr>
        <w:ind w:left="1440" w:hanging="360"/>
      </w:pPr>
    </w:lvl>
    <w:lvl w:ilvl="2" w:tplc="B33A3976">
      <w:start w:val="1"/>
      <w:numFmt w:val="lowerRoman"/>
      <w:lvlText w:val="%3."/>
      <w:lvlJc w:val="right"/>
      <w:pPr>
        <w:ind w:left="2160" w:hanging="180"/>
      </w:pPr>
    </w:lvl>
    <w:lvl w:ilvl="3" w:tplc="BE869D64">
      <w:start w:val="1"/>
      <w:numFmt w:val="decimal"/>
      <w:lvlText w:val="%4."/>
      <w:lvlJc w:val="left"/>
      <w:pPr>
        <w:ind w:left="2880" w:hanging="360"/>
      </w:pPr>
    </w:lvl>
    <w:lvl w:ilvl="4" w:tplc="71B2222C">
      <w:start w:val="1"/>
      <w:numFmt w:val="lowerLetter"/>
      <w:lvlText w:val="%5."/>
      <w:lvlJc w:val="left"/>
      <w:pPr>
        <w:ind w:left="3600" w:hanging="360"/>
      </w:pPr>
    </w:lvl>
    <w:lvl w:ilvl="5" w:tplc="389E4E3A">
      <w:start w:val="1"/>
      <w:numFmt w:val="lowerRoman"/>
      <w:lvlText w:val="%6."/>
      <w:lvlJc w:val="right"/>
      <w:pPr>
        <w:ind w:left="4320" w:hanging="180"/>
      </w:pPr>
    </w:lvl>
    <w:lvl w:ilvl="6" w:tplc="9BF220DC">
      <w:start w:val="1"/>
      <w:numFmt w:val="decimal"/>
      <w:lvlText w:val="%7."/>
      <w:lvlJc w:val="left"/>
      <w:pPr>
        <w:ind w:left="5040" w:hanging="360"/>
      </w:pPr>
    </w:lvl>
    <w:lvl w:ilvl="7" w:tplc="FB1854B4">
      <w:start w:val="1"/>
      <w:numFmt w:val="lowerLetter"/>
      <w:lvlText w:val="%8."/>
      <w:lvlJc w:val="left"/>
      <w:pPr>
        <w:ind w:left="5760" w:hanging="360"/>
      </w:pPr>
    </w:lvl>
    <w:lvl w:ilvl="8" w:tplc="0B0E5F62">
      <w:start w:val="1"/>
      <w:numFmt w:val="lowerRoman"/>
      <w:lvlText w:val="%9."/>
      <w:lvlJc w:val="right"/>
      <w:pPr>
        <w:ind w:left="6480" w:hanging="180"/>
      </w:pPr>
    </w:lvl>
  </w:abstractNum>
  <w:abstractNum w:abstractNumId="7" w15:restartNumberingAfterBreak="0">
    <w:nsid w:val="6236713A"/>
    <w:multiLevelType w:val="multilevel"/>
    <w:tmpl w:val="FFFFFFFF"/>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62371C5A"/>
    <w:multiLevelType w:val="hybridMultilevel"/>
    <w:tmpl w:val="501CB2D6"/>
    <w:lvl w:ilvl="0" w:tplc="6F1260D6">
      <w:start w:val="1"/>
      <w:numFmt w:val="lowerLetter"/>
      <w:lvlText w:val="%1."/>
      <w:lvlJc w:val="left"/>
      <w:pPr>
        <w:ind w:left="1080" w:hanging="360"/>
      </w:pPr>
    </w:lvl>
    <w:lvl w:ilvl="1" w:tplc="81C4A258">
      <w:start w:val="1"/>
      <w:numFmt w:val="lowerLetter"/>
      <w:lvlText w:val="%2."/>
      <w:lvlJc w:val="left"/>
      <w:pPr>
        <w:ind w:left="1800" w:hanging="360"/>
      </w:pPr>
    </w:lvl>
    <w:lvl w:ilvl="2" w:tplc="AF62D5CC">
      <w:start w:val="1"/>
      <w:numFmt w:val="lowerRoman"/>
      <w:lvlText w:val="%3."/>
      <w:lvlJc w:val="right"/>
      <w:pPr>
        <w:ind w:left="2520" w:hanging="180"/>
      </w:pPr>
    </w:lvl>
    <w:lvl w:ilvl="3" w:tplc="958EFBEC">
      <w:start w:val="1"/>
      <w:numFmt w:val="decimal"/>
      <w:lvlText w:val="%4."/>
      <w:lvlJc w:val="left"/>
      <w:pPr>
        <w:ind w:left="3240" w:hanging="360"/>
      </w:pPr>
    </w:lvl>
    <w:lvl w:ilvl="4" w:tplc="1278D232">
      <w:start w:val="1"/>
      <w:numFmt w:val="lowerLetter"/>
      <w:lvlText w:val="%5."/>
      <w:lvlJc w:val="left"/>
      <w:pPr>
        <w:ind w:left="3960" w:hanging="360"/>
      </w:pPr>
    </w:lvl>
    <w:lvl w:ilvl="5" w:tplc="57689FBA">
      <w:start w:val="1"/>
      <w:numFmt w:val="lowerRoman"/>
      <w:lvlText w:val="%6."/>
      <w:lvlJc w:val="right"/>
      <w:pPr>
        <w:ind w:left="4680" w:hanging="180"/>
      </w:pPr>
    </w:lvl>
    <w:lvl w:ilvl="6" w:tplc="406E26C0">
      <w:start w:val="1"/>
      <w:numFmt w:val="decimal"/>
      <w:lvlText w:val="%7."/>
      <w:lvlJc w:val="left"/>
      <w:pPr>
        <w:ind w:left="5400" w:hanging="360"/>
      </w:pPr>
    </w:lvl>
    <w:lvl w:ilvl="7" w:tplc="0BBC8928">
      <w:start w:val="1"/>
      <w:numFmt w:val="lowerLetter"/>
      <w:lvlText w:val="%8."/>
      <w:lvlJc w:val="left"/>
      <w:pPr>
        <w:ind w:left="6120" w:hanging="360"/>
      </w:pPr>
    </w:lvl>
    <w:lvl w:ilvl="8" w:tplc="6E9E0AAE">
      <w:start w:val="1"/>
      <w:numFmt w:val="lowerRoman"/>
      <w:lvlText w:val="%9."/>
      <w:lvlJc w:val="right"/>
      <w:pPr>
        <w:ind w:left="6840" w:hanging="180"/>
      </w:pPr>
    </w:lvl>
  </w:abstractNum>
  <w:abstractNum w:abstractNumId="9" w15:restartNumberingAfterBreak="0">
    <w:nsid w:val="7B5B1D2F"/>
    <w:multiLevelType w:val="hybridMultilevel"/>
    <w:tmpl w:val="AAFE739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1020352088">
    <w:abstractNumId w:val="7"/>
  </w:num>
  <w:num w:numId="2" w16cid:durableId="1025060739">
    <w:abstractNumId w:val="5"/>
  </w:num>
  <w:num w:numId="3" w16cid:durableId="1428303720">
    <w:abstractNumId w:val="9"/>
  </w:num>
  <w:num w:numId="4" w16cid:durableId="1433621995">
    <w:abstractNumId w:val="4"/>
  </w:num>
  <w:num w:numId="5" w16cid:durableId="1606301985">
    <w:abstractNumId w:val="2"/>
  </w:num>
  <w:num w:numId="6" w16cid:durableId="1920286750">
    <w:abstractNumId w:val="8"/>
  </w:num>
  <w:num w:numId="7" w16cid:durableId="561915560">
    <w:abstractNumId w:val="1"/>
  </w:num>
  <w:num w:numId="8" w16cid:durableId="594752163">
    <w:abstractNumId w:val="6"/>
  </w:num>
  <w:num w:numId="9" w16cid:durableId="679282507">
    <w:abstractNumId w:val="0"/>
  </w:num>
  <w:num w:numId="10" w16cid:durableId="983658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58"/>
    <w:rsid w:val="00047DA9"/>
    <w:rsid w:val="0008677E"/>
    <w:rsid w:val="0013227C"/>
    <w:rsid w:val="001C465C"/>
    <w:rsid w:val="00265908"/>
    <w:rsid w:val="002A3EE1"/>
    <w:rsid w:val="00347352"/>
    <w:rsid w:val="00356211"/>
    <w:rsid w:val="00421549"/>
    <w:rsid w:val="00541A58"/>
    <w:rsid w:val="00737A2C"/>
    <w:rsid w:val="00B1528A"/>
    <w:rsid w:val="00B40345"/>
    <w:rsid w:val="00BC791C"/>
    <w:rsid w:val="00BF4959"/>
    <w:rsid w:val="00DD7A9F"/>
    <w:rsid w:val="00EB1D8E"/>
    <w:rsid w:val="00F239AC"/>
    <w:rsid w:val="49137664"/>
    <w:rsid w:val="7381B6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ECB04"/>
  <w15:docId w15:val="{419BE646-54B0-4D88-A472-1C564172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13227C"/>
    <w:pPr>
      <w:tabs>
        <w:tab w:val="center" w:pos="4680"/>
        <w:tab w:val="right" w:pos="9360"/>
      </w:tabs>
      <w:spacing w:line="240" w:lineRule="auto"/>
    </w:pPr>
  </w:style>
  <w:style w:type="character" w:customStyle="1" w:styleId="HeaderChar">
    <w:name w:val="Header Char"/>
    <w:basedOn w:val="DefaultParagraphFont"/>
    <w:link w:val="Header"/>
    <w:uiPriority w:val="99"/>
    <w:rsid w:val="0013227C"/>
    <w:rPr>
      <w:lang w:val="en-US"/>
    </w:rPr>
  </w:style>
  <w:style w:type="paragraph" w:styleId="Footer">
    <w:name w:val="footer"/>
    <w:basedOn w:val="Normal"/>
    <w:link w:val="FooterChar"/>
    <w:uiPriority w:val="99"/>
    <w:unhideWhenUsed/>
    <w:rsid w:val="0013227C"/>
    <w:pPr>
      <w:tabs>
        <w:tab w:val="center" w:pos="4680"/>
        <w:tab w:val="right" w:pos="9360"/>
      </w:tabs>
      <w:spacing w:line="240" w:lineRule="auto"/>
    </w:pPr>
  </w:style>
  <w:style w:type="character" w:customStyle="1" w:styleId="FooterChar">
    <w:name w:val="Footer Char"/>
    <w:basedOn w:val="DefaultParagraphFont"/>
    <w:link w:val="Footer"/>
    <w:uiPriority w:val="99"/>
    <w:rsid w:val="0013227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3368">
      <w:bodyDiv w:val="1"/>
      <w:marLeft w:val="0"/>
      <w:marRight w:val="0"/>
      <w:marTop w:val="0"/>
      <w:marBottom w:val="0"/>
      <w:divBdr>
        <w:top w:val="none" w:sz="0" w:space="0" w:color="auto"/>
        <w:left w:val="none" w:sz="0" w:space="0" w:color="auto"/>
        <w:bottom w:val="none" w:sz="0" w:space="0" w:color="auto"/>
        <w:right w:val="none" w:sz="0" w:space="0" w:color="auto"/>
      </w:divBdr>
      <w:divsChild>
        <w:div w:id="1927105705">
          <w:marLeft w:val="0"/>
          <w:marRight w:val="0"/>
          <w:marTop w:val="0"/>
          <w:marBottom w:val="0"/>
          <w:divBdr>
            <w:top w:val="none" w:sz="0" w:space="0" w:color="auto"/>
            <w:left w:val="none" w:sz="0" w:space="0" w:color="auto"/>
            <w:bottom w:val="none" w:sz="0" w:space="0" w:color="auto"/>
            <w:right w:val="none" w:sz="0" w:space="0" w:color="auto"/>
          </w:divBdr>
          <w:divsChild>
            <w:div w:id="1547598269">
              <w:marLeft w:val="0"/>
              <w:marRight w:val="0"/>
              <w:marTop w:val="0"/>
              <w:marBottom w:val="0"/>
              <w:divBdr>
                <w:top w:val="none" w:sz="0" w:space="0" w:color="auto"/>
                <w:left w:val="none" w:sz="0" w:space="0" w:color="auto"/>
                <w:bottom w:val="none" w:sz="0" w:space="0" w:color="auto"/>
                <w:right w:val="none" w:sz="0" w:space="0" w:color="auto"/>
              </w:divBdr>
              <w:divsChild>
                <w:div w:id="1674990850">
                  <w:marLeft w:val="0"/>
                  <w:marRight w:val="0"/>
                  <w:marTop w:val="0"/>
                  <w:marBottom w:val="0"/>
                  <w:divBdr>
                    <w:top w:val="none" w:sz="0" w:space="0" w:color="auto"/>
                    <w:left w:val="none" w:sz="0" w:space="0" w:color="auto"/>
                    <w:bottom w:val="none" w:sz="0" w:space="0" w:color="auto"/>
                    <w:right w:val="none" w:sz="0" w:space="0" w:color="auto"/>
                  </w:divBdr>
                  <w:divsChild>
                    <w:div w:id="340203978">
                      <w:marLeft w:val="0"/>
                      <w:marRight w:val="0"/>
                      <w:marTop w:val="0"/>
                      <w:marBottom w:val="0"/>
                      <w:divBdr>
                        <w:top w:val="none" w:sz="0" w:space="0" w:color="auto"/>
                        <w:left w:val="none" w:sz="0" w:space="0" w:color="auto"/>
                        <w:bottom w:val="none" w:sz="0" w:space="0" w:color="auto"/>
                        <w:right w:val="none" w:sz="0" w:space="0" w:color="auto"/>
                      </w:divBdr>
                      <w:divsChild>
                        <w:div w:id="1036000732">
                          <w:marLeft w:val="0"/>
                          <w:marRight w:val="0"/>
                          <w:marTop w:val="0"/>
                          <w:marBottom w:val="0"/>
                          <w:divBdr>
                            <w:top w:val="none" w:sz="0" w:space="0" w:color="auto"/>
                            <w:left w:val="none" w:sz="0" w:space="0" w:color="auto"/>
                            <w:bottom w:val="none" w:sz="0" w:space="0" w:color="auto"/>
                            <w:right w:val="none" w:sz="0" w:space="0" w:color="auto"/>
                          </w:divBdr>
                          <w:divsChild>
                            <w:div w:id="5891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26523">
      <w:bodyDiv w:val="1"/>
      <w:marLeft w:val="0"/>
      <w:marRight w:val="0"/>
      <w:marTop w:val="0"/>
      <w:marBottom w:val="0"/>
      <w:divBdr>
        <w:top w:val="none" w:sz="0" w:space="0" w:color="auto"/>
        <w:left w:val="none" w:sz="0" w:space="0" w:color="auto"/>
        <w:bottom w:val="none" w:sz="0" w:space="0" w:color="auto"/>
        <w:right w:val="none" w:sz="0" w:space="0" w:color="auto"/>
      </w:divBdr>
      <w:divsChild>
        <w:div w:id="1076514860">
          <w:marLeft w:val="0"/>
          <w:marRight w:val="0"/>
          <w:marTop w:val="0"/>
          <w:marBottom w:val="0"/>
          <w:divBdr>
            <w:top w:val="none" w:sz="0" w:space="0" w:color="auto"/>
            <w:left w:val="none" w:sz="0" w:space="0" w:color="auto"/>
            <w:bottom w:val="none" w:sz="0" w:space="0" w:color="auto"/>
            <w:right w:val="none" w:sz="0" w:space="0" w:color="auto"/>
          </w:divBdr>
          <w:divsChild>
            <w:div w:id="404570935">
              <w:marLeft w:val="0"/>
              <w:marRight w:val="0"/>
              <w:marTop w:val="0"/>
              <w:marBottom w:val="0"/>
              <w:divBdr>
                <w:top w:val="none" w:sz="0" w:space="0" w:color="auto"/>
                <w:left w:val="none" w:sz="0" w:space="0" w:color="auto"/>
                <w:bottom w:val="none" w:sz="0" w:space="0" w:color="auto"/>
                <w:right w:val="none" w:sz="0" w:space="0" w:color="auto"/>
              </w:divBdr>
              <w:divsChild>
                <w:div w:id="1573003046">
                  <w:marLeft w:val="0"/>
                  <w:marRight w:val="0"/>
                  <w:marTop w:val="0"/>
                  <w:marBottom w:val="0"/>
                  <w:divBdr>
                    <w:top w:val="none" w:sz="0" w:space="0" w:color="auto"/>
                    <w:left w:val="none" w:sz="0" w:space="0" w:color="auto"/>
                    <w:bottom w:val="none" w:sz="0" w:space="0" w:color="auto"/>
                    <w:right w:val="none" w:sz="0" w:space="0" w:color="auto"/>
                  </w:divBdr>
                  <w:divsChild>
                    <w:div w:id="1550727408">
                      <w:marLeft w:val="0"/>
                      <w:marRight w:val="0"/>
                      <w:marTop w:val="0"/>
                      <w:marBottom w:val="0"/>
                      <w:divBdr>
                        <w:top w:val="none" w:sz="0" w:space="0" w:color="auto"/>
                        <w:left w:val="none" w:sz="0" w:space="0" w:color="auto"/>
                        <w:bottom w:val="none" w:sz="0" w:space="0" w:color="auto"/>
                        <w:right w:val="none" w:sz="0" w:space="0" w:color="auto"/>
                      </w:divBdr>
                      <w:divsChild>
                        <w:div w:id="1878421024">
                          <w:marLeft w:val="0"/>
                          <w:marRight w:val="0"/>
                          <w:marTop w:val="0"/>
                          <w:marBottom w:val="0"/>
                          <w:divBdr>
                            <w:top w:val="none" w:sz="0" w:space="0" w:color="auto"/>
                            <w:left w:val="none" w:sz="0" w:space="0" w:color="auto"/>
                            <w:bottom w:val="none" w:sz="0" w:space="0" w:color="auto"/>
                            <w:right w:val="none" w:sz="0" w:space="0" w:color="auto"/>
                          </w:divBdr>
                          <w:divsChild>
                            <w:div w:id="13735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cg5jWuKE8sbk5ecHAoxSRROz3Q==">CgMxLjA4AHIhMXJROEp4cnBJR2t4cUNtQzdMWGJSOUI4aERCQTF3RzJP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439</Words>
  <Characters>2769</Characters>
  <Application>Microsoft Office Word</Application>
  <DocSecurity>0</DocSecurity>
  <Lines>49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HAMID</dc:creator>
  <cp:keywords/>
  <cp:lastModifiedBy>FAIZ HAMID</cp:lastModifiedBy>
  <cp:revision>3</cp:revision>
  <dcterms:created xsi:type="dcterms:W3CDTF">2026-01-10T15:27:00Z</dcterms:created>
  <dcterms:modified xsi:type="dcterms:W3CDTF">2026-01-10T17:28:00Z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