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 w:val="0"/>
        </w:rPr>
      </w:r>
    </w:p>
    <w:p>
      <w:pPr>
        <w:spacing w:after="80"/>
      </w:pPr>
      <w:r>
        <w:rPr>
          <w:rFonts w:ascii="Arial" w:hAnsi="Arial"/>
          <w:b w:val="0"/>
        </w:rPr>
      </w:r>
    </w:p>
    <w:p>
      <w:pPr>
        <w:spacing w:after="80"/>
      </w:pPr>
      <w:r>
        <w:rPr>
          <w:rFonts w:ascii="Arial" w:hAnsi="Arial"/>
          <w:b w:val="0"/>
        </w:rPr>
      </w:r>
    </w:p>
    <w:p>
      <w:pPr>
        <w:spacing w:after="80"/>
      </w:pPr>
      <w:r>
        <w:rPr>
          <w:rFonts w:ascii="Arial" w:hAnsi="Arial"/>
          <w:b w:val="0"/>
        </w:rPr>
      </w:r>
    </w:p>
    <w:p>
      <w:pPr>
        <w:spacing w:after="280"/>
      </w:pPr>
      <w:r>
        <w:rPr>
          <w:rFonts w:ascii="Arial" w:hAnsi="Arial"/>
          <w:b/>
          <w:color w:val="2563EB"/>
          <w:sz w:val="22"/>
        </w:rPr>
        <w:t>PASTI PEOPLE</w:t>
      </w:r>
    </w:p>
    <w:p>
      <w:pPr>
        <w:spacing w:after="60"/>
      </w:pPr>
      <w:r>
        <w:rPr>
          <w:rFonts w:ascii="Arial" w:hAnsi="Arial"/>
          <w:b/>
          <w:color w:val="0F172A"/>
          <w:sz w:val="76"/>
        </w:rPr>
        <w:t>BRAND GUIDE</w:t>
      </w:r>
    </w:p>
    <w:p>
      <w:pPr>
        <w:spacing w:after="320"/>
      </w:pPr>
      <w:r>
        <w:rPr>
          <w:rFonts w:ascii="Arial" w:hAnsi="Arial"/>
          <w:b/>
          <w:color w:val="0F172A"/>
          <w:sz w:val="36"/>
        </w:rPr>
        <w:t>Working Brand System v1.0</w:t>
      </w:r>
    </w:p>
    <w:p>
      <w:pPr>
        <w:spacing w:after="120"/>
        <w:pBdr>
          <w:bottom w:val="single" w:sz="16" w:space="1" w:color="F6C90E"/>
        </w:pBdr>
      </w:pPr>
    </w:p>
    <w:p>
      <w:pPr>
        <w:spacing w:after="120"/>
      </w:pPr>
      <w:r>
        <w:rPr>
          <w:rFonts w:ascii="Arial" w:hAnsi="Arial"/>
          <w:b/>
          <w:color w:val="0F172A"/>
          <w:sz w:val="26"/>
        </w:rPr>
        <w:t>Digital / Web / Motion / Communication</w:t>
      </w:r>
    </w:p>
    <w:p>
      <w:pPr>
        <w:spacing w:after="400"/>
      </w:pPr>
      <w:r>
        <w:rPr>
          <w:rFonts w:ascii="Arial" w:hAnsi="Arial"/>
          <w:b w:val="0"/>
          <w:color w:val="465468"/>
          <w:sz w:val="22"/>
        </w:rPr>
        <w:t>Brand direction built around certainty, precision, momentum, practicality, and impact.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</w:tcPr>
          <w:p>
            <w:pPr>
              <w:spacing w:before="160" w:after="160"/>
            </w:pPr>
            <w:r>
              <w:rPr>
                <w:rFonts w:ascii="Arial" w:hAnsi="Arial"/>
                <w:b/>
                <w:color w:val="FFFFFF"/>
                <w:sz w:val="36"/>
              </w:rPr>
              <w:t>CERTAINTY THROUGH EXECUTION</w:t>
            </w:r>
          </w:p>
        </w:tc>
      </w:tr>
    </w:tbl>
    <w:p>
      <w:pPr>
        <w:spacing w:after="0"/>
      </w:pPr>
      <w:r>
        <w:rPr>
          <w:rFonts w:ascii="Arial" w:hAnsi="Arial"/>
          <w:b w:val="0"/>
          <w:color w:val="646E7D"/>
          <w:sz w:val="18"/>
        </w:rPr>
        <w:t>Status: Working baseline for rework and production. PASTI Yellow exact HEX remains pending sampling from the master logo asset.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00 / INTRODUCTION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How to Use This Guide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A practical source of truth for PASTI’s visual, verbal, interface, and motion language.</w:t>
      </w:r>
    </w:p>
    <w:p>
      <w:pPr>
        <w:spacing w:after="120"/>
        <w:pBdr>
          <w:bottom w:val="single" w:sz="16" w:space="1" w:color="F6C90E"/>
        </w:pBdr>
      </w:pPr>
    </w:p>
    <w:p>
      <w:pPr>
        <w:spacing w:after="100"/>
      </w:pPr>
      <w:r>
        <w:rPr>
          <w:rFonts w:ascii="Arial" w:hAnsi="Arial"/>
          <w:b w:val="0"/>
          <w:sz w:val="21"/>
        </w:rPr>
        <w:t>This guide defines the working brand system for PASTI People. It is intended for designers, developers, motion designers, marketing teams, presentation designers, and external production partners.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Operating Principle</w:t>
      </w:r>
    </w:p>
    <w:p>
      <w:pPr>
        <w:spacing w:after="100"/>
      </w:pPr>
      <w:r>
        <w:rPr>
          <w:rFonts w:ascii="Arial" w:hAnsi="Arial"/>
          <w:b w:val="0"/>
          <w:sz w:val="21"/>
        </w:rPr>
        <w:t>The brand must feel capable before it feels decorative. Every visual and interaction decision should reinforce certainty, precision, momentum, practicality, or impact.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Decision Hierarchy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Brand core and brand personality come first.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Readability and usability take priority over decoration.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Motion must serve reveal, focus, progress, transition, or response.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Digital expression may be bold, but it must remain controlled and enterprise-credible.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When in doubt, simplify rather than add another effect.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Status Notes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Slate Navy and Pure White are treated as core brand surfaces.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Cobalt Blue and Cyan Spark are working digital accents for rework and interactive systems.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PASTI Yellow is the signature brand accent; the exact production HEX must be sampled from the official master logo.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The typography direction is approved as Super Editorial × Functional Precision; exact production font files remain a separate implementation decision.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01 / BRAND CORE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Brand Foundation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The strategic identity that every visual and interaction decision must support.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Brand Name</w:t>
      </w:r>
    </w:p>
    <w:p>
      <w:pPr>
        <w:spacing w:after="100"/>
      </w:pPr>
      <w:r>
        <w:rPr>
          <w:rFonts w:ascii="Arial" w:hAnsi="Arial"/>
          <w:b/>
          <w:sz w:val="24"/>
        </w:rPr>
        <w:t>PASTI People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Legal Entity</w:t>
      </w:r>
    </w:p>
    <w:p>
      <w:pPr>
        <w:spacing w:after="100"/>
      </w:pPr>
      <w:r>
        <w:rPr>
          <w:rFonts w:ascii="Arial" w:hAnsi="Arial"/>
          <w:b w:val="0"/>
          <w:sz w:val="22"/>
        </w:rPr>
        <w:t>PT. Hidup Pasti Bahagia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Brand Essence</w:t>
      </w:r>
    </w:p>
    <w:p>
      <w:pPr>
        <w:spacing w:after="160"/>
      </w:pPr>
      <w:r>
        <w:rPr>
          <w:rFonts w:ascii="Arial" w:hAnsi="Arial"/>
          <w:b/>
          <w:color w:val="0F172A"/>
          <w:sz w:val="40"/>
        </w:rPr>
        <w:t>Certainty Through Execution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Brand Promise</w:t>
      </w:r>
    </w:p>
    <w:p>
      <w:pPr>
        <w:spacing w:after="100"/>
      </w:pPr>
      <w:r>
        <w:rPr>
          <w:rFonts w:ascii="Arial" w:hAnsi="Arial"/>
          <w:b/>
          <w:color w:val="2563EB"/>
          <w:sz w:val="30"/>
        </w:rPr>
        <w:t>We turn complexity into certainty.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Brand Positioning</w:t>
      </w:r>
    </w:p>
    <w:p>
      <w:pPr>
        <w:spacing w:after="100"/>
      </w:pPr>
      <w:r>
        <w:rPr>
          <w:rFonts w:ascii="Arial" w:hAnsi="Arial"/>
          <w:b/>
          <w:sz w:val="26"/>
        </w:rPr>
        <w:t>Technology × Creative Execution Partner</w:t>
      </w:r>
    </w:p>
    <w:p>
      <w:pPr>
        <w:spacing w:after="100"/>
      </w:pPr>
      <w:r>
        <w:rPr>
          <w:rFonts w:ascii="Arial" w:hAnsi="Arial"/>
          <w:b w:val="0"/>
          <w:sz w:val="21"/>
        </w:rPr>
        <w:t>PASTI sits between technology, product, creative, and business execution. It should never read as only a software house, only a creative agency, or only a consultancy. The brand should communicate that it understands the problem, structures it, builds the solution, delivers it, and supports what comes next.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Core Emotion</w:t>
      </w:r>
    </w:p>
    <w:p>
      <w:pPr>
        <w:spacing w:after="100"/>
      </w:pPr>
      <w:r>
        <w:rPr>
          <w:rFonts w:ascii="Arial" w:hAnsi="Arial"/>
          <w:b/>
          <w:color w:val="0F172A"/>
          <w:sz w:val="32"/>
        </w:rPr>
        <w:t>CONFIDENCE + MOMENTUM + CERTAINTY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02 / BRAND PILLARS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Five Pillars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How PASTI behaves, communicates, and translates into design.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Visual Translation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01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Certainty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Reduce ambiguity through clarity, structure, and predictable execution.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Strong hierarchy, clean alignment, decisive states.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02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Precision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Operate with engineering discipline and attention to detail.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Grid, spacing, exact alignment, controlled motion.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03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Momentum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Move fast with control rather than rushing.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Directional transitions, progress cues, responsive interaction.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04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Practicality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Technology and creative work must be understandable and useful.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Clarity before decoration; content remains usable.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05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Impact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Judge work by what changes for the business or user.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Real proof, projects, outcomes, measurable value.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03 / PERSONALITY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Brand Personality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PASTI should feel confident and sophisticated without becoming cold or pretentious.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PASTI Is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Certain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Precise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Confident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Agile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Modern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Practical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Impact-driven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PASTI Is Not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Chaotic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Gimmicky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Childish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Overly futuristic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Pretentious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Template-driven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Overly corporate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Hesitant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Personality Spectrum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Pole A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Bias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Pole B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Expert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●●●●●●●○○○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Approachable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Fast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●●●●●●●●○○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Deliberate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Clean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●●●●●●●●●○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Decorative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Direct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●●●●●●●○○○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Expressive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Modern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●●●●●●●●○○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Traditional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04 / VOICE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Tone of Voice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Confident, clear, direct, and outcome-led.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Core Rules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Confident, not arrogant.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Clear, not simplistic.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Direct, not cold.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Outcome-led, not technology-led for its own sake.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Use active voice and decisive verbs.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Preferred Verbs</w:t>
      </w:r>
    </w:p>
    <w:p>
      <w:pPr>
        <w:spacing w:after="100"/>
      </w:pPr>
      <w:r>
        <w:rPr>
          <w:rFonts w:ascii="Arial" w:hAnsi="Arial"/>
          <w:b/>
          <w:color w:val="2563EB"/>
          <w:sz w:val="24"/>
        </w:rPr>
        <w:t>Build · Deliver · Scale · Engineer · Transform · Simplify · Accelerate · Integrate · Launch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Avoid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maybe / hopefully / we try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empty claims of innovation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synergy / paradigm shift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cutting-edge with no evidence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needless technical jargon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Example</w:t>
      </w:r>
    </w:p>
    <w:p>
      <w:pPr>
        <w:spacing w:after="100"/>
      </w:pPr>
      <w:r>
        <w:rPr>
          <w:rFonts w:ascii="Arial" w:hAnsi="Arial"/>
          <w:b w:val="0"/>
          <w:color w:val="6E3C3C"/>
          <w:sz w:val="21"/>
        </w:rPr>
        <w:t>Avoid: “We hope to help businesses innovate with cutting-edge solutions.”</w:t>
      </w:r>
    </w:p>
    <w:p>
      <w:pPr>
        <w:spacing w:after="100"/>
      </w:pPr>
      <w:r>
        <w:rPr>
          <w:rFonts w:ascii="Arial" w:hAnsi="Arial"/>
          <w:b/>
          <w:color w:val="0F172A"/>
          <w:sz w:val="21"/>
        </w:rPr>
        <w:t>Prefer: “We build systems designed to perform, scale, and move the business forward.”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05 / COLOR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Color System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A navy-led precision brand with digital blue accents and a distinctive yellow signal.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Swatch</w:t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Slate Navy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#0F172A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Primary dark environment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Pure White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#FFFFFF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Primary light / contrast surface</w:t>
            </w:r>
          </w:p>
        </w:tc>
        <w:tc>
          <w:tcPr>
            <w:tcW w:type="dxa" w:w="2541"/>
            <w:shd w:fill="FFFFFF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Surface Neutral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#F8FAFC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Editorial light surface</w:t>
            </w:r>
          </w:p>
        </w:tc>
        <w:tc>
          <w:tcPr>
            <w:tcW w:type="dxa" w:w="2541"/>
            <w:shd w:fill="F8FAFC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Cobalt Blue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#2563EB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Core digital accent / interaction</w:t>
            </w:r>
          </w:p>
        </w:tc>
        <w:tc>
          <w:tcPr>
            <w:tcW w:type="dxa" w:w="2541"/>
            <w:shd w:fill="2563EB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Cyan Spark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#06B6D4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Secondary highlight / technical cue</w:t>
            </w:r>
          </w:p>
        </w:tc>
        <w:tc>
          <w:tcPr>
            <w:tcW w:type="dxa" w:w="2541"/>
            <w:shd w:fill="06B6D4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  <w:tr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PASTI Yellow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Exact HEX pending master logo</w:t>
            </w:r>
          </w:p>
        </w:tc>
        <w:tc>
          <w:tcPr>
            <w:tcW w:type="dxa" w:w="2541"/>
          </w:tcPr>
          <w:p>
            <w:r>
              <w:rPr>
                <w:rFonts w:ascii="Arial" w:hAnsi="Arial"/>
                <w:color w:val="0F172A"/>
                <w:sz w:val="19"/>
              </w:rPr>
              <w:t>Signature brand accent / signal</w:t>
            </w:r>
          </w:p>
        </w:tc>
        <w:tc>
          <w:tcPr>
            <w:tcW w:type="dxa" w:w="2541"/>
            <w:shd w:fill="F6C90E"/>
          </w:tcPr>
          <w:p>
            <w:r>
              <w:rPr>
                <w:rFonts w:ascii="Arial" w:hAnsi="Arial"/>
                <w:color w:val="0F172A"/>
                <w:sz w:val="19"/>
              </w:rPr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Color Hierarchy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Slate Navy is the primary digital environment and authority color.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Pure White and Surface Neutral create contrast and strategic visual resets.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Cobalt Blue is the core digital interaction accent.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Cyan Spark is a secondary technical highlight; it should remain restrained.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PASTI Yellow is the signature brand signal and should remain scarce enough to feel meaningful.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Critical Contrast Rule</w:t>
      </w:r>
    </w:p>
    <w:p>
      <w:pPr>
        <w:spacing w:after="100"/>
      </w:pPr>
      <w:r>
        <w:rPr>
          <w:rFonts w:ascii="Arial" w:hAnsi="Arial"/>
          <w:b/>
          <w:color w:val="0F172A"/>
          <w:sz w:val="21"/>
        </w:rPr>
        <w:t>Cyan Spark (#06B6D4) must not be used as readable text directly on Pure White (#FFFFFF) without sufficient dark containment or contrast treatment.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Recommended Digital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Color Family</w:t>
            </w:r>
          </w:p>
        </w:tc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Recommended Presence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Slate Navy / dark tones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55–65%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White / Surface Neutral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15–20%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Cobalt / supporting blue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10–15%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Cyan Spark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3–5%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PASTI Yellow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1–3%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06 / TYPOGRAPHY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Typography System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Super Editorial × Functional Precision.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Display Direction</w:t>
      </w:r>
    </w:p>
    <w:p>
      <w:pPr>
        <w:spacing w:after="100"/>
      </w:pPr>
      <w:r>
        <w:rPr>
          <w:rFonts w:ascii="Arial" w:hAnsi="Arial"/>
          <w:b w:val="0"/>
          <w:sz w:val="21"/>
        </w:rPr>
        <w:t>Display typography is a primary visual device. It should be oversized, tightly led, confident, and compositionally intentional.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Grotesk / neutral editorial character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High legibility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Tight line-height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Negative tracking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Asymmetric placement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Occasional crop or viewport-edge bleed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Avoid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Sci-fi typefaces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Decorative futuristic fonts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Rounded SaaS typography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AI-slop display fonts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Mono as the primary voice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Line Height</w:t>
            </w:r>
          </w:p>
        </w:tc>
        <w:tc>
          <w:tcPr>
            <w:tcW w:type="dxa" w:w="2541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Tracking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Hero / Display XL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clamp(72px, 9vw, 160px)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0.88–0.98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-0.02em to -0.05em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H1 / Section Monumental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56–96px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0.95–1.05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-0.02em to -0.04em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H2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36–56px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1.00–1.10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-0.01em to -0.03em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Body Large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18–24px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1.4–1.6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Body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16–18px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1.5–1.7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Metadata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11–14px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1.2–1.4</w:t>
            </w:r>
          </w:p>
        </w:tc>
        <w:tc>
          <w:tcPr>
            <w:tcW w:type="dxa" w:w="2541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0.04em–0.08em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07 / LAYOUT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Grid &amp; Spacing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Structured rhythm with enough flexibility for editorial composition.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Base Grid</w:t>
      </w:r>
    </w:p>
    <w:p>
      <w:pPr>
        <w:spacing w:after="100"/>
      </w:pPr>
      <w:r>
        <w:rPr>
          <w:rFonts w:ascii="Arial" w:hAnsi="Arial"/>
          <w:b/>
          <w:color w:val="2563EB"/>
          <w:sz w:val="40"/>
        </w:rPr>
        <w:t>8px</w:t>
      </w:r>
    </w:p>
    <w:p>
      <w:pPr>
        <w:spacing w:after="100"/>
      </w:pPr>
      <w:r>
        <w:rPr>
          <w:rFonts w:ascii="Arial" w:hAnsi="Arial"/>
          <w:b w:val="0"/>
          <w:sz w:val="21"/>
        </w:rPr>
        <w:t>Allowed increments: 4 / 8 / 16 / 24 / 32 / 40 / 48 / 64 / 80 / 96 / 128 / 160. Use 4px only for micro-spacing.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Responsive Gutters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Outer Gutter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Desktop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1280–1440px container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48–80px outer gutter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Tablet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Fluid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32–48px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Mobile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Fluid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20–24px</w:t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Section Rhythm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Desktop: 120–200px vertical spacing depending on composition.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Tablet: 96–144px.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Mobile: 72–112px.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Pinned scenes may use viewport-based heights instead of fixed section spacing.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08 / GRAPHIC LANGUAGE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Visual Language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A small number of repeatable devices should make PASTI recognizable without the logo.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01 — Precision Framing</w:t>
      </w:r>
    </w:p>
    <w:p>
      <w:pPr>
        <w:spacing w:after="100"/>
      </w:pPr>
      <w:r>
        <w:rPr>
          <w:rFonts w:ascii="Arial" w:hAnsi="Arial"/>
          <w:b w:val="0"/>
          <w:sz w:val="21"/>
        </w:rPr>
        <w:t>Frames, edge lines, crops, and alignment markers used to structure information.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02 — Signal</w:t>
      </w:r>
    </w:p>
    <w:p>
      <w:pPr>
        <w:spacing w:after="100"/>
      </w:pPr>
      <w:r>
        <w:rPr>
          <w:rFonts w:ascii="Arial" w:hAnsi="Arial"/>
          <w:b w:val="0"/>
          <w:sz w:val="21"/>
        </w:rPr>
        <w:t>A recurring active line, point, route, or progress element that communicates state and motion.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03 — Editorial Crop</w:t>
      </w:r>
    </w:p>
    <w:p>
      <w:pPr>
        <w:spacing w:after="100"/>
      </w:pPr>
      <w:r>
        <w:rPr>
          <w:rFonts w:ascii="Arial" w:hAnsi="Arial"/>
          <w:b w:val="0"/>
          <w:sz w:val="21"/>
        </w:rPr>
        <w:t>Images and UI are often shown as oversized details, cropped windows, partial interfaces, or masks rather than browser mockups.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04 — Large Type as Graphic</w:t>
      </w:r>
    </w:p>
    <w:p>
      <w:pPr>
        <w:spacing w:after="100"/>
      </w:pPr>
      <w:r>
        <w:rPr>
          <w:rFonts w:ascii="Arial" w:hAnsi="Arial"/>
          <w:b w:val="0"/>
          <w:sz w:val="21"/>
        </w:rPr>
        <w:t>Typography may become a structural visual element rather than simply a heading.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Rule</w:t>
      </w:r>
    </w:p>
    <w:p>
      <w:pPr>
        <w:spacing w:after="100"/>
      </w:pPr>
      <w:r>
        <w:rPr>
          <w:rFonts w:ascii="Arial" w:hAnsi="Arial"/>
          <w:b/>
          <w:sz w:val="21"/>
        </w:rPr>
        <w:t>Graphic devices must never become fake HUD decoration. If a line, node, frame, or vector does not support hierarchy, state, progression, or transition, remove it.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09 / IMAGERY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Imagery Direction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Show capability through real work, products, and credible contexts.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Priority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Actual projects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Systems and dashboards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Apps and digital products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Product interfaces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Selective enterprise environments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Authentic people in real work contexts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Avoid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Handshake stock photos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Generic developer-at-laptop imagery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Fake meetings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Cliché server-room imagery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Over-processed corporate photography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Photography Character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Authentic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Candid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Clean directional light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Neutral to slightly cool grade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Strong focal point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Moderate depth of field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10 / INTERFACE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UI Direction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Structured, content-led, minimal, and expressive only where the content benefits.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Buttons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Compact and precise rather than oversized pill buttons.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Primary radius: 6–8px.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Secondary actions may be text-led or outlined.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Hover should use line travel, arrow shift, color state, or signal movement rather than exaggerated scaling.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Cards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Cards are a grouping tool, not the default layout for every section.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Recommended radius: 8–12px.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Prefer tonal separation, borders, or masks over heavy shadows.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Avoid large identical rounded rectangles repeated across the page.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Borders &amp; Surfaces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1px structural borders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Low-opacity white/slate in dark environments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Subtle navy/neutral on light surfaces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Use light surfaces as deliberate resets, not the default canvas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11 / MOTION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Motion Identity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Controlled Momentum.</w:t>
      </w:r>
    </w:p>
    <w:p>
      <w:pPr>
        <w:spacing w:after="120"/>
        <w:pBdr>
          <w:bottom w:val="single" w:sz="16" w:space="1" w:color="F6C90E"/>
        </w:pBdr>
      </w:pPr>
    </w:p>
    <w:p>
      <w:pPr>
        <w:spacing w:after="100"/>
      </w:pPr>
      <w:r>
        <w:rPr>
          <w:rFonts w:ascii="Arial" w:hAnsi="Arial"/>
          <w:b w:val="0"/>
          <w:sz w:val="22"/>
        </w:rPr>
        <w:t>PASTI motion should feel precise, smooth, weighted, responsive, and intentional. Motion is not decoration; it is a system for reveal, focus, progress, transition, and response.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Motion Functions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Reveal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Focus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Progress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Transition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Response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Intensity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Intensity</w:t>
            </w:r>
          </w:p>
        </w:tc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Heavy Signature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Hero · What We Build · Selected Work · Platforms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Medium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Testimoni · Insight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Quiet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Trusted by Brand · FAQ · Footer</w:t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Micro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120–250ms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Hover / focus / underline / arrow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Standard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300–600ms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Cards / masks / simple state changes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Cinematic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800–1600ms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Major reveal / section takeover / narrative transitions</w:t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Easing</w:t>
      </w:r>
    </w:p>
    <w:p>
      <w:pPr>
        <w:spacing w:after="100"/>
      </w:pPr>
      <w:r>
        <w:rPr>
          <w:rFonts w:ascii="Arial" w:hAnsi="Arial"/>
          <w:b w:val="0"/>
          <w:sz w:val="21"/>
        </w:rPr>
        <w:t>Primary CSS: cubic-bezier(0.16, 1, 0.3, 1). GSAP: power3.out, power4.out, expo.out. Avoid bounce, elastic, and cartoon spring behavior.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12 / MOTION TECH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Motion Technology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A production stack that supports high-end motion without sacrificing control.</w:t>
      </w:r>
    </w:p>
    <w:p>
      <w:pPr>
        <w:spacing w:after="120"/>
        <w:pBdr>
          <w:bottom w:val="single" w:sz="16" w:space="1" w:color="F6C90E"/>
        </w:pBdr>
      </w:pP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Mandatory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Lenis — smooth scrolling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GSAP — timeline and interaction engine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GSAP ScrollTrigger — scroll-driven choreography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Optional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SVG/vector motion — progress, masks, paths, state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WebGL / Three.js — only when 3D materially improves content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WebGL Rule</w:t>
      </w:r>
    </w:p>
    <w:p>
      <w:pPr>
        <w:spacing w:after="100"/>
      </w:pPr>
      <w:r>
        <w:rPr>
          <w:rFonts w:ascii="Arial" w:hAnsi="Arial"/>
          <w:b/>
          <w:sz w:val="21"/>
        </w:rPr>
        <w:t>Do not add 3D simply to make the site look “advanced.” Approved usage should support product/media storytelling, especially Selected Work or Platforms.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Vector Rule</w:t>
      </w:r>
    </w:p>
    <w:p>
      <w:pPr>
        <w:spacing w:after="100"/>
      </w:pPr>
      <w:r>
        <w:rPr>
          <w:rFonts w:ascii="Arial" w:hAnsi="Arial"/>
          <w:b w:val="0"/>
          <w:sz w:val="21"/>
        </w:rPr>
        <w:t>Vector animation should communicate progress, signal, transition, mask, index, path reveal, or state. Avoid decorative random motion.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13 / RESPONSIVE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Responsive Behavior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Recompose rather than scale.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Desktop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Full experience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Full cinematic choreography, largest typography, richer depth and scroll interactions.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Tablet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Reduced detail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Shorter pin durations, fewer secondary graphics, reduced parallax.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Mobile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Recomposed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Simplified scroll choreography, reduced WebGL, large type retained, no long scroll traps.</w:t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Reduced Motion</w:t>
      </w:r>
    </w:p>
    <w:p>
      <w:pPr>
        <w:spacing w:after="100"/>
      </w:pPr>
      <w:r>
        <w:rPr>
          <w:rFonts w:ascii="Arial" w:hAnsi="Arial"/>
          <w:b w:val="0"/>
          <w:sz w:val="21"/>
        </w:rPr>
        <w:t>Honor prefers-reduced-motion: reduce. Disable decorative idle animation, long pins where appropriate, heavy parallax, and non-essential 3D while preserving a strong static composition and full content accessibility.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14 / ANTI-TEMPLATE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Anti AI-Slop &amp; Anti-Template Rules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The website should look authored, not generated.</w:t>
      </w:r>
    </w:p>
    <w:p>
      <w:pPr>
        <w:spacing w:after="120"/>
        <w:pBdr>
          <w:bottom w:val="single" w:sz="16" w:space="1" w:color="F6C90E"/>
        </w:pBdr>
      </w:pPr>
    </w:p>
    <w:p>
      <w:pPr>
        <w:pStyle w:val="ListBullet"/>
        <w:spacing w:after="40"/>
      </w:pPr>
      <w:r>
        <w:rPr>
          <w:rFonts w:ascii="Arial" w:hAnsi="Arial"/>
          <w:sz w:val="21"/>
        </w:rPr>
        <w:t>No purple-blue gradient blobs.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random neon orbs.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giant glass cards.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generic floating dashboard collage.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random 3D chrome spheres.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meaningless particle fields.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fake futuristic HUD.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pill UI everywhere.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oversized border radius as a default language.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meaningless glow.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generic startup layout.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identical three-card grid as a default section pattern.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fade-up animation everywhere.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Preferred Alternative</w:t>
      </w:r>
    </w:p>
    <w:p>
      <w:pPr>
        <w:spacing w:after="100"/>
      </w:pPr>
      <w:r>
        <w:rPr>
          <w:rFonts w:ascii="Arial" w:hAnsi="Arial"/>
          <w:b/>
          <w:sz w:val="22"/>
        </w:rPr>
        <w:t>Asymmetry, editorial scale, strong crop, real proof, controlled motion, precise spacing, dark/light rhythm, and a small number of repeatable brand devices.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15 / WEBSITE PHILOSOPHY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Digital Experience Philosophy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Balance proof, expression, and brand.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Share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89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Includes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50%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Proof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Projects · systems · outputs · real capability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30%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Expression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Typography · motion · composition · image treatment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20%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Brand</w:t>
            </w:r>
          </w:p>
        </w:tc>
        <w:tc>
          <w:tcPr>
            <w:tcW w:type="dxa" w:w="3389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Color · signal · voice · graphic system</w:t>
            </w:r>
          </w:p>
        </w:tc>
      </w:tr>
    </w:tbl>
    <w:p>
      <w:pPr>
        <w:spacing w:after="160"/>
      </w:pPr>
      <w:r>
        <w:rPr>
          <w:rFonts w:ascii="Arial" w:hAnsi="Arial"/>
          <w:b/>
          <w:sz w:val="22"/>
        </w:rPr>
        <w:t>Goal: PASTI should look like a serious technology company with exceptional digital taste — not a design studio that happens to code, and not a software vendor with no creative character.</w:t>
      </w:r>
    </w:p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Interaction Principle</w:t>
      </w:r>
    </w:p>
    <w:p>
      <w:pPr>
        <w:spacing w:after="100"/>
      </w:pPr>
      <w:r>
        <w:rPr>
          <w:rFonts w:ascii="Arial" w:hAnsi="Arial"/>
          <w:b/>
          <w:color w:val="0F172A"/>
          <w:sz w:val="36"/>
        </w:rPr>
        <w:t>Nothing moves without intent.</w:t>
      </w:r>
    </w:p>
    <w:p>
      <w:pPr>
        <w:spacing w:after="100"/>
      </w:pPr>
      <w:r>
        <w:rPr>
          <w:rFonts w:ascii="Arial" w:hAnsi="Arial"/>
          <w:b w:val="0"/>
          <w:sz w:val="21"/>
        </w:rPr>
        <w:t>Every movement must reveal, focus, communicate progress, transition between states, or respond to user input.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16 / QUALITY CONTROL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Brand Quality Tests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Use these checks before approving any major design or implementation.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Static Test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If motion is paused, does the composition still look premium?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Motion Test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Does animation improve hierarchy rather than distract from it?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Brand Test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If the logo is removed, does the page still feel like the same visual universe?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Enterprise Test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Would a CTO, enterprise buyer, or serious client still trust the brand?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Creative Test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Would a designer or creative stakeholder still perceive strong taste and craft?</w:t>
            </w:r>
          </w:p>
        </w:tc>
      </w:tr>
    </w:tbl>
    <w:p>
      <w:pPr>
        <w:pStyle w:val="Heading2"/>
        <w:spacing w:before="80" w:after="80"/>
      </w:pPr>
      <w:r>
        <w:rPr>
          <w:rFonts w:ascii="Arial" w:hAnsi="Arial"/>
          <w:b/>
          <w:color w:val="0F172A"/>
          <w:sz w:val="30"/>
        </w:rPr>
        <w:t>Release Rule</w:t>
      </w:r>
    </w:p>
    <w:p>
      <w:pPr>
        <w:spacing w:after="100"/>
      </w:pPr>
      <w:r>
        <w:rPr>
          <w:rFonts w:ascii="Arial" w:hAnsi="Arial"/>
          <w:b/>
          <w:sz w:val="21"/>
        </w:rPr>
        <w:t>A visually impressive effect does not justify release if it weakens readability, performance, accessibility, or enterprise credibility.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17 / DO &amp; DON’T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Execution Rules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Fast reference for production teams.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Guideline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real proof, projects, systems, and outcomes.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typography at confident editorial scale.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asymmetry, strong crop, and deliberate negative space.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dark/light rhythm rather than one flat page tone.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Cobalt/Cyan as restrained digital accents.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PASTI Yellow as a scarce signature signal.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motion with an explicit purpose.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Copy Cuberto or another agency’s visual grammar.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Turn every section into cards.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Add random WebGL, glow, blobs, or particles.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stock imagery clichés.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Over-animate quiet content sections.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Use Cyan text directly on pure white without sufficient contrast.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DON’T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Let motion interrupt content comprehension.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18 / FINAL DIRECTION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Brand Direction Summary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The compact source of truth.</w:t>
      </w:r>
    </w:p>
    <w:p>
      <w:pPr>
        <w:spacing w:after="120"/>
        <w:pBdr>
          <w:bottom w:val="single" w:sz="16" w:space="1" w:color="F6C90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5083"/>
            <w:shd w:fill="0F172A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Brand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PASTI People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Positioning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Technology × Creative Execution Partner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Brand Essence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Certainty Through Execution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Visual Direction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Precision × Editorial × Premium Digital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Primary Environment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Slate Navy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Light Base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Pure White / Surface Neutral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Core Digital Accent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Cobalt Blue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Technical Highlight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Cyan Spark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Signature Brand Accent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PASTI Yellow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Typography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Super Editorial × Functional Precision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Motion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Controlled Momentum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UI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Structured × Minimal × Content-led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Core Emotion</w:t>
            </w:r>
          </w:p>
        </w:tc>
        <w:tc>
          <w:tcPr>
            <w:tcW w:type="dxa" w:w="5083"/>
            <w:vAlign w:val="center"/>
            <w:tcBorders>
              <w:top w:val="single" w:sz="4" w:color="D8DEE8"/>
              <w:left w:val="single" w:sz="4" w:color="D8DEE8"/>
              <w:bottom w:val="single" w:sz="4" w:color="D8DEE8"/>
              <w:right w:val="single" w:sz="4" w:color="D8DEE8"/>
            </w:tcBorders>
          </w:tcPr>
          <w:p>
            <w:r/>
            <w:r>
              <w:rPr>
                <w:rFonts w:ascii="Arial" w:hAnsi="Arial"/>
                <w:color w:val="0F172A"/>
                <w:sz w:val="19"/>
              </w:rPr>
              <w:t>Confidence + Momentum + Certainty</w:t>
            </w:r>
          </w:p>
        </w:tc>
      </w:tr>
    </w:tbl>
    <w:p>
      <w:pPr>
        <w:spacing w:after="200"/>
      </w:pPr>
      <w:r>
        <w:rPr>
          <w:rFonts w:ascii="Arial" w:hAnsi="Arial"/>
          <w:b/>
          <w:color w:val="0F172A"/>
          <w:sz w:val="24"/>
        </w:rPr>
        <w:t>PASTI should never look like a company trying to appear advanced. It should look like a company that is already capable — and therefore can afford to be precise, composed, and confident.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2563EB"/>
          <w:sz w:val="18"/>
        </w:rPr>
        <w:t>19 / PRODUCTION CHECKLIST</w:t>
      </w:r>
    </w:p>
    <w:p>
      <w:pPr>
        <w:spacing w:after="120"/>
      </w:pPr>
      <w:r>
        <w:rPr>
          <w:rFonts w:ascii="Arial" w:hAnsi="Arial"/>
          <w:b/>
          <w:color w:val="0F172A"/>
          <w:sz w:val="52"/>
        </w:rPr>
        <w:t>Implementation Checklist</w:t>
      </w:r>
    </w:p>
    <w:p>
      <w:pPr>
        <w:spacing w:after="160"/>
      </w:pPr>
      <w:r>
        <w:rPr>
          <w:rFonts w:ascii="Arial" w:hAnsi="Arial"/>
          <w:b w:val="0"/>
          <w:color w:val="465468"/>
          <w:sz w:val="22"/>
        </w:rPr>
        <w:t>Use this before handing work to production or external vendors.</w:t>
      </w:r>
    </w:p>
    <w:p>
      <w:pPr>
        <w:spacing w:after="120"/>
        <w:pBdr>
          <w:bottom w:val="single" w:sz="16" w:space="1" w:color="F6C90E"/>
        </w:pBdr>
      </w:pPr>
    </w:p>
    <w:p>
      <w:pPr>
        <w:pStyle w:val="ListBullet"/>
        <w:spacing w:after="40"/>
      </w:pPr>
      <w:r>
        <w:rPr>
          <w:rFonts w:ascii="Arial" w:hAnsi="Arial"/>
          <w:sz w:val="21"/>
        </w:rPr>
        <w:t>Brand core and positioning are reflected in hierarchy and tone.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Slate Navy remains the primary dark environment.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PASTI Yellow is used sparingly as a signature signal.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Cobalt/Cyan are not overused and Cyan contrast rules are respected.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Display type is editorial and confident; body type remains readable.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8px spacing discipline is maintained.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Cards are used only where structurally useful.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Motion hierarchy is respected; not every section is heavy.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Lenis / GSAP / ScrollTrigger are scoped and cleaned correctly where used.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Responsive layouts are recomposed rather than simply scaled.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Reduced-motion mode preserves composition and content access.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AI-slop / generic SaaS visual patterns are present.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Static screenshot quality is strong before motion is considered.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Real proof replaces generic decorative content wherever possible.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291"/>
        <w:sz w:val="16"/>
      </w:rPr>
      <w:t>Working Brand System — Digital / Web / Motion / Communication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C6A7E"/>
        <w:sz w:val="16"/>
      </w:rPr>
      <w:t>PASTI / BRAND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