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46C" w:rsidRDefault="0056646C" w:rsidP="0056646C">
      <w:pPr>
        <w:widowControl w:val="0"/>
        <w:overflowPunct w:val="0"/>
        <w:autoSpaceDE w:val="0"/>
        <w:autoSpaceDN w:val="0"/>
        <w:adjustRightInd w:val="0"/>
        <w:spacing w:after="0"/>
        <w:jc w:val="right"/>
        <w:rPr>
          <w:rFonts w:cs="Calibri"/>
          <w:color w:val="1F497D"/>
          <w:sz w:val="52"/>
          <w:szCs w:val="52"/>
        </w:rPr>
      </w:pPr>
      <w:bookmarkStart w:id="0" w:name="_Toc163449940"/>
      <w:bookmarkStart w:id="1" w:name="_Toc182888897"/>
      <w:r>
        <w:rPr>
          <w:rFonts w:cs="Calibri"/>
          <w:color w:val="1F497D"/>
          <w:sz w:val="52"/>
          <w:szCs w:val="52"/>
        </w:rPr>
        <w:t>Functional Requirements Document</w:t>
      </w:r>
    </w:p>
    <w:p w:rsidR="0056646C" w:rsidRPr="0062552A" w:rsidRDefault="00F40B54" w:rsidP="0056646C">
      <w:pPr>
        <w:widowControl w:val="0"/>
        <w:overflowPunct w:val="0"/>
        <w:autoSpaceDE w:val="0"/>
        <w:autoSpaceDN w:val="0"/>
        <w:adjustRightInd w:val="0"/>
        <w:spacing w:after="0"/>
        <w:jc w:val="right"/>
        <w:rPr>
          <w:rFonts w:cs="Calibri"/>
          <w:color w:val="1F497D"/>
          <w:sz w:val="36"/>
          <w:szCs w:val="36"/>
        </w:rPr>
      </w:pPr>
      <w:r>
        <w:rPr>
          <w:rFonts w:cs="Calibri"/>
          <w:color w:val="1F497D"/>
          <w:sz w:val="36"/>
          <w:szCs w:val="36"/>
        </w:rPr>
        <w:t xml:space="preserve">ATM </w:t>
      </w:r>
      <w:r w:rsidR="00136918">
        <w:rPr>
          <w:rFonts w:cs="Calibri"/>
          <w:color w:val="1F497D"/>
          <w:sz w:val="36"/>
          <w:szCs w:val="36"/>
        </w:rPr>
        <w:t>And Cash Recycler Hits</w:t>
      </w:r>
    </w:p>
    <w:p w:rsidR="0056646C" w:rsidRDefault="0056646C" w:rsidP="0056646C">
      <w:pPr>
        <w:widowControl w:val="0"/>
        <w:pBdr>
          <w:bottom w:val="single" w:sz="12" w:space="1" w:color="auto"/>
        </w:pBdr>
        <w:autoSpaceDE w:val="0"/>
        <w:autoSpaceDN w:val="0"/>
        <w:adjustRightInd w:val="0"/>
        <w:spacing w:after="0" w:line="16" w:lineRule="exact"/>
        <w:rPr>
          <w:rFonts w:ascii="Times New Roman" w:hAnsi="Times New Roman" w:cs="Times New Roman"/>
          <w:sz w:val="24"/>
          <w:szCs w:val="24"/>
        </w:rPr>
      </w:pPr>
    </w:p>
    <w:p w:rsidR="0056646C" w:rsidRDefault="0056646C" w:rsidP="0056646C">
      <w:pPr>
        <w:widowControl w:val="0"/>
        <w:autoSpaceDE w:val="0"/>
        <w:autoSpaceDN w:val="0"/>
        <w:adjustRightInd w:val="0"/>
        <w:spacing w:after="0" w:line="239" w:lineRule="auto"/>
        <w:ind w:left="1040"/>
        <w:rPr>
          <w:rFonts w:ascii="Times New Roman" w:hAnsi="Times New Roman" w:cs="Times New Roman"/>
          <w:sz w:val="24"/>
          <w:szCs w:val="24"/>
        </w:rPr>
      </w:pPr>
    </w:p>
    <w:p w:rsidR="0056646C" w:rsidRDefault="0056646C" w:rsidP="0056646C">
      <w:pPr>
        <w:ind w:left="3600" w:firstLine="720"/>
      </w:pPr>
    </w:p>
    <w:p w:rsidR="0056646C" w:rsidRDefault="0056646C" w:rsidP="0056646C"/>
    <w:p w:rsidR="0056646C" w:rsidRDefault="0056646C" w:rsidP="0056646C"/>
    <w:p w:rsidR="0056646C" w:rsidRDefault="0056646C" w:rsidP="0056646C"/>
    <w:p w:rsidR="0056646C" w:rsidRDefault="0056646C" w:rsidP="0056646C"/>
    <w:p w:rsidR="0056646C" w:rsidRDefault="0056646C" w:rsidP="0056646C">
      <w:pPr>
        <w:tabs>
          <w:tab w:val="left" w:pos="6720"/>
        </w:tabs>
      </w:pPr>
      <w:r>
        <w:tab/>
      </w:r>
    </w:p>
    <w:p w:rsidR="0056646C" w:rsidRDefault="0056646C" w:rsidP="0056646C"/>
    <w:p w:rsidR="0056646C" w:rsidRDefault="0056646C" w:rsidP="0056646C"/>
    <w:p w:rsidR="0056646C" w:rsidRDefault="0056646C" w:rsidP="0056646C"/>
    <w:p w:rsidR="0056646C" w:rsidRDefault="0056646C" w:rsidP="0056646C"/>
    <w:p w:rsidR="0056646C" w:rsidRDefault="0056646C" w:rsidP="0056646C"/>
    <w:p w:rsidR="0056646C" w:rsidRDefault="0056646C" w:rsidP="0056646C"/>
    <w:p w:rsidR="0056646C" w:rsidRDefault="0056646C" w:rsidP="0056646C"/>
    <w:p w:rsidR="0056646C" w:rsidRDefault="0056646C" w:rsidP="0056646C"/>
    <w:p w:rsidR="00F40B54" w:rsidRDefault="00F40B54" w:rsidP="0056646C"/>
    <w:p w:rsidR="00F40B54" w:rsidRDefault="00F40B54" w:rsidP="0056646C"/>
    <w:p w:rsidR="0056646C" w:rsidRDefault="0056646C" w:rsidP="0056646C"/>
    <w:p w:rsidR="0056646C" w:rsidRDefault="0056646C" w:rsidP="0056646C"/>
    <w:p w:rsidR="0056646C" w:rsidRDefault="0056646C" w:rsidP="0056646C"/>
    <w:p w:rsidR="0056646C" w:rsidRDefault="0056646C" w:rsidP="0056646C">
      <w:pPr>
        <w:widowControl w:val="0"/>
        <w:autoSpaceDE w:val="0"/>
        <w:autoSpaceDN w:val="0"/>
        <w:adjustRightInd w:val="0"/>
        <w:spacing w:after="0"/>
        <w:rPr>
          <w:rFonts w:cs="Calibri"/>
          <w:bCs/>
        </w:rPr>
      </w:pPr>
      <w:r>
        <w:rPr>
          <w:rFonts w:cs="Calibri"/>
          <w:b/>
          <w:bCs/>
        </w:rPr>
        <w:t>Process</w:t>
      </w:r>
      <w:r w:rsidRPr="00F85DFD">
        <w:rPr>
          <w:rFonts w:cs="Calibri"/>
          <w:b/>
          <w:bCs/>
        </w:rPr>
        <w:t xml:space="preserve"> Name</w:t>
      </w:r>
      <w:r w:rsidRPr="00F85DFD">
        <w:rPr>
          <w:rFonts w:cs="Calibri"/>
          <w:bCs/>
        </w:rPr>
        <w:t xml:space="preserve">: </w:t>
      </w:r>
      <w:r>
        <w:rPr>
          <w:rFonts w:cs="Calibri"/>
          <w:bCs/>
        </w:rPr>
        <w:tab/>
      </w:r>
      <w:r w:rsidR="0067551B">
        <w:rPr>
          <w:rFonts w:cs="Calibri"/>
          <w:bCs/>
        </w:rPr>
        <w:t>Internet Banking Registration</w:t>
      </w:r>
    </w:p>
    <w:p w:rsidR="0056646C" w:rsidRPr="00F85DFD" w:rsidRDefault="0056646C" w:rsidP="0056646C">
      <w:pPr>
        <w:widowControl w:val="0"/>
        <w:autoSpaceDE w:val="0"/>
        <w:autoSpaceDN w:val="0"/>
        <w:adjustRightInd w:val="0"/>
        <w:spacing w:after="0" w:line="239" w:lineRule="auto"/>
        <w:rPr>
          <w:rFonts w:ascii="Times New Roman" w:hAnsi="Times New Roman" w:cs="Times New Roman"/>
          <w:sz w:val="24"/>
          <w:szCs w:val="24"/>
        </w:rPr>
      </w:pPr>
      <w:proofErr w:type="gramStart"/>
      <w:r w:rsidRPr="00F85DFD">
        <w:rPr>
          <w:rFonts w:cs="Calibri"/>
          <w:b/>
          <w:bCs/>
        </w:rPr>
        <w:t>Prepared by</w:t>
      </w:r>
      <w:r w:rsidRPr="00F85DFD">
        <w:rPr>
          <w:rFonts w:cs="Calibri"/>
          <w:bCs/>
        </w:rPr>
        <w:t xml:space="preserve">: </w:t>
      </w:r>
      <w:r w:rsidR="00D050FE">
        <w:rPr>
          <w:rFonts w:cs="Calibri"/>
          <w:bCs/>
        </w:rPr>
        <w:t xml:space="preserve"> </w:t>
      </w:r>
      <w:r w:rsidR="008600EC">
        <w:rPr>
          <w:rFonts w:cs="Calibri"/>
          <w:bCs/>
        </w:rPr>
        <w:t xml:space="preserve">   </w:t>
      </w:r>
      <w:proofErr w:type="spellStart"/>
      <w:r>
        <w:rPr>
          <w:rFonts w:cs="Calibri"/>
          <w:bCs/>
        </w:rPr>
        <w:t>Novigo</w:t>
      </w:r>
      <w:proofErr w:type="spellEnd"/>
      <w:r>
        <w:rPr>
          <w:rFonts w:cs="Calibri"/>
          <w:bCs/>
        </w:rPr>
        <w:t xml:space="preserve"> Solutions</w:t>
      </w:r>
      <w:r w:rsidR="00D050FE">
        <w:rPr>
          <w:rFonts w:cs="Calibri"/>
          <w:bCs/>
        </w:rPr>
        <w:t xml:space="preserve"> Pvt. Ltd.</w:t>
      </w:r>
      <w:proofErr w:type="gramEnd"/>
    </w:p>
    <w:p w:rsidR="0056646C" w:rsidRPr="001845E5" w:rsidRDefault="0056646C" w:rsidP="0056646C">
      <w:pPr>
        <w:widowControl w:val="0"/>
        <w:autoSpaceDE w:val="0"/>
        <w:autoSpaceDN w:val="0"/>
        <w:adjustRightInd w:val="0"/>
        <w:spacing w:after="0" w:line="239" w:lineRule="auto"/>
        <w:rPr>
          <w:rFonts w:cs="Calibri"/>
          <w:bCs/>
        </w:rPr>
      </w:pPr>
      <w:r w:rsidRPr="00F85DFD">
        <w:rPr>
          <w:rFonts w:cs="Calibri"/>
          <w:b/>
          <w:bCs/>
        </w:rPr>
        <w:t>Version</w:t>
      </w:r>
      <w:r>
        <w:rPr>
          <w:rFonts w:cs="Calibri"/>
          <w:bCs/>
        </w:rPr>
        <w:t xml:space="preserve">: </w:t>
      </w:r>
      <w:r>
        <w:rPr>
          <w:rFonts w:cs="Calibri"/>
          <w:bCs/>
        </w:rPr>
        <w:tab/>
        <w:t>1.0</w:t>
      </w:r>
      <w:bookmarkStart w:id="2" w:name="_Toc474416633"/>
      <w:bookmarkStart w:id="3" w:name="_Toc474417404"/>
    </w:p>
    <w:p w:rsidR="0067551B" w:rsidRDefault="0067551B" w:rsidP="0056646C">
      <w:pPr>
        <w:pStyle w:val="NoSpacing"/>
        <w:rPr>
          <w:sz w:val="32"/>
          <w:szCs w:val="32"/>
        </w:rPr>
      </w:pPr>
    </w:p>
    <w:p w:rsidR="0056646C" w:rsidRPr="008143ED" w:rsidRDefault="0056646C" w:rsidP="0056646C">
      <w:pPr>
        <w:pStyle w:val="NoSpacing"/>
        <w:rPr>
          <w:sz w:val="32"/>
          <w:szCs w:val="32"/>
        </w:rPr>
      </w:pPr>
      <w:r w:rsidRPr="008143ED">
        <w:rPr>
          <w:sz w:val="32"/>
          <w:szCs w:val="32"/>
        </w:rPr>
        <w:lastRenderedPageBreak/>
        <w:t>TABLE OF CONTENTS</w:t>
      </w:r>
      <w:bookmarkEnd w:id="2"/>
      <w:bookmarkEnd w:id="3"/>
    </w:p>
    <w:sdt>
      <w:sdtPr>
        <w:id w:val="57444481"/>
        <w:docPartObj>
          <w:docPartGallery w:val="Table of Contents"/>
          <w:docPartUnique/>
        </w:docPartObj>
      </w:sdtPr>
      <w:sdtEndPr>
        <w:rPr>
          <w:noProof/>
        </w:rPr>
      </w:sdtEndPr>
      <w:sdtContent>
        <w:p w:rsidR="00F31113" w:rsidRDefault="00A426ED">
          <w:pPr>
            <w:pStyle w:val="TOC1"/>
            <w:tabs>
              <w:tab w:val="left" w:pos="440"/>
              <w:tab w:val="right" w:pos="9350"/>
            </w:tabs>
            <w:rPr>
              <w:rFonts w:eastAsiaTheme="minorEastAsia"/>
              <w:noProof/>
            </w:rPr>
          </w:pPr>
          <w:r w:rsidRPr="00A426ED">
            <w:rPr>
              <w:sz w:val="20"/>
              <w:szCs w:val="20"/>
            </w:rPr>
            <w:fldChar w:fldCharType="begin"/>
          </w:r>
          <w:r w:rsidR="0056646C" w:rsidRPr="00062BE2">
            <w:rPr>
              <w:sz w:val="20"/>
              <w:szCs w:val="20"/>
            </w:rPr>
            <w:instrText xml:space="preserve"> TOC \o "1-3" \h \z \u </w:instrText>
          </w:r>
          <w:r w:rsidRPr="00A426ED">
            <w:rPr>
              <w:sz w:val="20"/>
              <w:szCs w:val="20"/>
            </w:rPr>
            <w:fldChar w:fldCharType="separate"/>
          </w:r>
          <w:hyperlink w:anchor="_Toc2618759" w:history="1">
            <w:r w:rsidR="00F31113" w:rsidRPr="00E45DA8">
              <w:rPr>
                <w:rStyle w:val="Hyperlink"/>
                <w:noProof/>
              </w:rPr>
              <w:t>1</w:t>
            </w:r>
            <w:r w:rsidR="00F31113">
              <w:rPr>
                <w:rFonts w:eastAsiaTheme="minorEastAsia"/>
                <w:noProof/>
              </w:rPr>
              <w:tab/>
            </w:r>
            <w:r w:rsidR="00F31113" w:rsidRPr="00E45DA8">
              <w:rPr>
                <w:rStyle w:val="Hyperlink"/>
                <w:noProof/>
              </w:rPr>
              <w:t>DOCUMENT HISTORY</w:t>
            </w:r>
            <w:r w:rsidR="00F31113">
              <w:rPr>
                <w:noProof/>
                <w:webHidden/>
              </w:rPr>
              <w:tab/>
            </w:r>
            <w:r>
              <w:rPr>
                <w:noProof/>
                <w:webHidden/>
              </w:rPr>
              <w:fldChar w:fldCharType="begin"/>
            </w:r>
            <w:r w:rsidR="00F31113">
              <w:rPr>
                <w:noProof/>
                <w:webHidden/>
              </w:rPr>
              <w:instrText xml:space="preserve"> PAGEREF _Toc2618759 \h </w:instrText>
            </w:r>
            <w:r>
              <w:rPr>
                <w:noProof/>
                <w:webHidden/>
              </w:rPr>
            </w:r>
            <w:r>
              <w:rPr>
                <w:noProof/>
                <w:webHidden/>
              </w:rPr>
              <w:fldChar w:fldCharType="separate"/>
            </w:r>
            <w:r w:rsidR="00F31113">
              <w:rPr>
                <w:noProof/>
                <w:webHidden/>
              </w:rPr>
              <w:t>3</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60" w:history="1">
            <w:r w:rsidR="00F31113" w:rsidRPr="00E45DA8">
              <w:rPr>
                <w:rStyle w:val="Hyperlink"/>
                <w:noProof/>
              </w:rPr>
              <w:t>2</w:t>
            </w:r>
            <w:r w:rsidR="00F31113">
              <w:rPr>
                <w:rFonts w:eastAsiaTheme="minorEastAsia"/>
                <w:noProof/>
              </w:rPr>
              <w:tab/>
            </w:r>
            <w:r w:rsidR="00F31113" w:rsidRPr="00E45DA8">
              <w:rPr>
                <w:rStyle w:val="Hyperlink"/>
                <w:noProof/>
              </w:rPr>
              <w:t>DOCUMENT RESOURCES</w:t>
            </w:r>
            <w:r w:rsidR="00F31113">
              <w:rPr>
                <w:noProof/>
                <w:webHidden/>
              </w:rPr>
              <w:tab/>
            </w:r>
            <w:r>
              <w:rPr>
                <w:noProof/>
                <w:webHidden/>
              </w:rPr>
              <w:fldChar w:fldCharType="begin"/>
            </w:r>
            <w:r w:rsidR="00F31113">
              <w:rPr>
                <w:noProof/>
                <w:webHidden/>
              </w:rPr>
              <w:instrText xml:space="preserve"> PAGEREF _Toc2618760 \h </w:instrText>
            </w:r>
            <w:r>
              <w:rPr>
                <w:noProof/>
                <w:webHidden/>
              </w:rPr>
            </w:r>
            <w:r>
              <w:rPr>
                <w:noProof/>
                <w:webHidden/>
              </w:rPr>
              <w:fldChar w:fldCharType="separate"/>
            </w:r>
            <w:r w:rsidR="00F31113">
              <w:rPr>
                <w:noProof/>
                <w:webHidden/>
              </w:rPr>
              <w:t>3</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61" w:history="1">
            <w:r w:rsidR="00F31113" w:rsidRPr="00E45DA8">
              <w:rPr>
                <w:rStyle w:val="Hyperlink"/>
                <w:noProof/>
              </w:rPr>
              <w:t>3</w:t>
            </w:r>
            <w:r w:rsidR="00F31113">
              <w:rPr>
                <w:rFonts w:eastAsiaTheme="minorEastAsia"/>
                <w:noProof/>
              </w:rPr>
              <w:tab/>
            </w:r>
            <w:r w:rsidR="00F31113" w:rsidRPr="00E45DA8">
              <w:rPr>
                <w:rStyle w:val="Hyperlink"/>
                <w:noProof/>
              </w:rPr>
              <w:t>DOCUMENT APPROVALS</w:t>
            </w:r>
            <w:r w:rsidR="00F31113">
              <w:rPr>
                <w:noProof/>
                <w:webHidden/>
              </w:rPr>
              <w:tab/>
            </w:r>
            <w:r>
              <w:rPr>
                <w:noProof/>
                <w:webHidden/>
              </w:rPr>
              <w:fldChar w:fldCharType="begin"/>
            </w:r>
            <w:r w:rsidR="00F31113">
              <w:rPr>
                <w:noProof/>
                <w:webHidden/>
              </w:rPr>
              <w:instrText xml:space="preserve"> PAGEREF _Toc2618761 \h </w:instrText>
            </w:r>
            <w:r>
              <w:rPr>
                <w:noProof/>
                <w:webHidden/>
              </w:rPr>
            </w:r>
            <w:r>
              <w:rPr>
                <w:noProof/>
                <w:webHidden/>
              </w:rPr>
              <w:fldChar w:fldCharType="separate"/>
            </w:r>
            <w:r w:rsidR="00F31113">
              <w:rPr>
                <w:noProof/>
                <w:webHidden/>
              </w:rPr>
              <w:t>3</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62" w:history="1">
            <w:r w:rsidR="00F31113" w:rsidRPr="00E45DA8">
              <w:rPr>
                <w:rStyle w:val="Hyperlink"/>
                <w:noProof/>
              </w:rPr>
              <w:t>4</w:t>
            </w:r>
            <w:r w:rsidR="00F31113">
              <w:rPr>
                <w:rFonts w:eastAsiaTheme="minorEastAsia"/>
                <w:noProof/>
              </w:rPr>
              <w:tab/>
            </w:r>
            <w:r w:rsidR="00F31113" w:rsidRPr="00E45DA8">
              <w:rPr>
                <w:rStyle w:val="Hyperlink"/>
                <w:noProof/>
              </w:rPr>
              <w:t>GLOSSARY OF TERMS</w:t>
            </w:r>
            <w:r w:rsidR="00F31113">
              <w:rPr>
                <w:noProof/>
                <w:webHidden/>
              </w:rPr>
              <w:tab/>
            </w:r>
            <w:r>
              <w:rPr>
                <w:noProof/>
                <w:webHidden/>
              </w:rPr>
              <w:fldChar w:fldCharType="begin"/>
            </w:r>
            <w:r w:rsidR="00F31113">
              <w:rPr>
                <w:noProof/>
                <w:webHidden/>
              </w:rPr>
              <w:instrText xml:space="preserve"> PAGEREF _Toc2618762 \h </w:instrText>
            </w:r>
            <w:r>
              <w:rPr>
                <w:noProof/>
                <w:webHidden/>
              </w:rPr>
            </w:r>
            <w:r>
              <w:rPr>
                <w:noProof/>
                <w:webHidden/>
              </w:rPr>
              <w:fldChar w:fldCharType="separate"/>
            </w:r>
            <w:r w:rsidR="00F31113">
              <w:rPr>
                <w:noProof/>
                <w:webHidden/>
              </w:rPr>
              <w:t>3</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63" w:history="1">
            <w:r w:rsidR="00F31113" w:rsidRPr="00E45DA8">
              <w:rPr>
                <w:rStyle w:val="Hyperlink"/>
                <w:noProof/>
              </w:rPr>
              <w:t>5</w:t>
            </w:r>
            <w:r w:rsidR="00F31113">
              <w:rPr>
                <w:rFonts w:eastAsiaTheme="minorEastAsia"/>
                <w:noProof/>
              </w:rPr>
              <w:tab/>
            </w:r>
            <w:r w:rsidR="00F31113" w:rsidRPr="00E45DA8">
              <w:rPr>
                <w:rStyle w:val="Hyperlink"/>
                <w:noProof/>
              </w:rPr>
              <w:t>PROJECT SUMMARY</w:t>
            </w:r>
            <w:r w:rsidR="00F31113">
              <w:rPr>
                <w:noProof/>
                <w:webHidden/>
              </w:rPr>
              <w:tab/>
            </w:r>
            <w:r>
              <w:rPr>
                <w:noProof/>
                <w:webHidden/>
              </w:rPr>
              <w:fldChar w:fldCharType="begin"/>
            </w:r>
            <w:r w:rsidR="00F31113">
              <w:rPr>
                <w:noProof/>
                <w:webHidden/>
              </w:rPr>
              <w:instrText xml:space="preserve"> PAGEREF _Toc2618763 \h </w:instrText>
            </w:r>
            <w:r>
              <w:rPr>
                <w:noProof/>
                <w:webHidden/>
              </w:rPr>
            </w:r>
            <w:r>
              <w:rPr>
                <w:noProof/>
                <w:webHidden/>
              </w:rPr>
              <w:fldChar w:fldCharType="separate"/>
            </w:r>
            <w:r w:rsidR="00F31113">
              <w:rPr>
                <w:noProof/>
                <w:webHidden/>
              </w:rPr>
              <w:t>4</w:t>
            </w:r>
            <w:r>
              <w:rPr>
                <w:noProof/>
                <w:webHidden/>
              </w:rPr>
              <w:fldChar w:fldCharType="end"/>
            </w:r>
          </w:hyperlink>
        </w:p>
        <w:p w:rsidR="00F31113" w:rsidRDefault="00A426ED">
          <w:pPr>
            <w:pStyle w:val="TOC3"/>
            <w:tabs>
              <w:tab w:val="left" w:pos="1320"/>
              <w:tab w:val="right" w:pos="9350"/>
            </w:tabs>
            <w:rPr>
              <w:rFonts w:asciiTheme="minorHAnsi" w:eastAsiaTheme="minorEastAsia" w:hAnsiTheme="minorHAnsi"/>
              <w:noProof/>
            </w:rPr>
          </w:pPr>
          <w:hyperlink w:anchor="_Toc2618764" w:history="1">
            <w:r w:rsidR="00F31113" w:rsidRPr="00E45DA8">
              <w:rPr>
                <w:rStyle w:val="Hyperlink"/>
                <w:noProof/>
              </w:rPr>
              <w:t>5.1.1</w:t>
            </w:r>
            <w:r w:rsidR="00F31113">
              <w:rPr>
                <w:rFonts w:asciiTheme="minorHAnsi" w:eastAsiaTheme="minorEastAsia" w:hAnsiTheme="minorHAnsi"/>
                <w:noProof/>
              </w:rPr>
              <w:tab/>
            </w:r>
            <w:r w:rsidR="00F31113" w:rsidRPr="00E45DA8">
              <w:rPr>
                <w:rStyle w:val="Hyperlink"/>
                <w:noProof/>
              </w:rPr>
              <w:t>Background</w:t>
            </w:r>
            <w:r w:rsidR="00F31113">
              <w:rPr>
                <w:noProof/>
                <w:webHidden/>
              </w:rPr>
              <w:tab/>
            </w:r>
            <w:r>
              <w:rPr>
                <w:noProof/>
                <w:webHidden/>
              </w:rPr>
              <w:fldChar w:fldCharType="begin"/>
            </w:r>
            <w:r w:rsidR="00F31113">
              <w:rPr>
                <w:noProof/>
                <w:webHidden/>
              </w:rPr>
              <w:instrText xml:space="preserve"> PAGEREF _Toc2618764 \h </w:instrText>
            </w:r>
            <w:r>
              <w:rPr>
                <w:noProof/>
                <w:webHidden/>
              </w:rPr>
            </w:r>
            <w:r>
              <w:rPr>
                <w:noProof/>
                <w:webHidden/>
              </w:rPr>
              <w:fldChar w:fldCharType="separate"/>
            </w:r>
            <w:r w:rsidR="00F31113">
              <w:rPr>
                <w:noProof/>
                <w:webHidden/>
              </w:rPr>
              <w:t>4</w:t>
            </w:r>
            <w:r>
              <w:rPr>
                <w:noProof/>
                <w:webHidden/>
              </w:rPr>
              <w:fldChar w:fldCharType="end"/>
            </w:r>
          </w:hyperlink>
        </w:p>
        <w:p w:rsidR="00F31113" w:rsidRDefault="00A426ED">
          <w:pPr>
            <w:pStyle w:val="TOC3"/>
            <w:tabs>
              <w:tab w:val="left" w:pos="1320"/>
              <w:tab w:val="right" w:pos="9350"/>
            </w:tabs>
            <w:rPr>
              <w:rFonts w:asciiTheme="minorHAnsi" w:eastAsiaTheme="minorEastAsia" w:hAnsiTheme="minorHAnsi"/>
              <w:noProof/>
            </w:rPr>
          </w:pPr>
          <w:hyperlink w:anchor="_Toc2618765" w:history="1">
            <w:r w:rsidR="00F31113" w:rsidRPr="00E45DA8">
              <w:rPr>
                <w:rStyle w:val="Hyperlink"/>
                <w:noProof/>
              </w:rPr>
              <w:t>5.1.2</w:t>
            </w:r>
            <w:r w:rsidR="00F31113">
              <w:rPr>
                <w:rFonts w:asciiTheme="minorHAnsi" w:eastAsiaTheme="minorEastAsia" w:hAnsiTheme="minorHAnsi"/>
                <w:noProof/>
              </w:rPr>
              <w:tab/>
            </w:r>
            <w:r w:rsidR="00F31113" w:rsidRPr="00E45DA8">
              <w:rPr>
                <w:rStyle w:val="Hyperlink"/>
                <w:noProof/>
              </w:rPr>
              <w:t>Current Process Flow</w:t>
            </w:r>
            <w:r w:rsidR="00F31113">
              <w:rPr>
                <w:noProof/>
                <w:webHidden/>
              </w:rPr>
              <w:tab/>
            </w:r>
            <w:r>
              <w:rPr>
                <w:noProof/>
                <w:webHidden/>
              </w:rPr>
              <w:fldChar w:fldCharType="begin"/>
            </w:r>
            <w:r w:rsidR="00F31113">
              <w:rPr>
                <w:noProof/>
                <w:webHidden/>
              </w:rPr>
              <w:instrText xml:space="preserve"> PAGEREF _Toc2618765 \h </w:instrText>
            </w:r>
            <w:r>
              <w:rPr>
                <w:noProof/>
                <w:webHidden/>
              </w:rPr>
            </w:r>
            <w:r>
              <w:rPr>
                <w:noProof/>
                <w:webHidden/>
              </w:rPr>
              <w:fldChar w:fldCharType="separate"/>
            </w:r>
            <w:r w:rsidR="00F31113">
              <w:rPr>
                <w:noProof/>
                <w:webHidden/>
              </w:rPr>
              <w:t>4</w:t>
            </w:r>
            <w:r>
              <w:rPr>
                <w:noProof/>
                <w:webHidden/>
              </w:rPr>
              <w:fldChar w:fldCharType="end"/>
            </w:r>
          </w:hyperlink>
        </w:p>
        <w:p w:rsidR="00F31113" w:rsidRDefault="00A426ED">
          <w:pPr>
            <w:pStyle w:val="TOC3"/>
            <w:tabs>
              <w:tab w:val="left" w:pos="1320"/>
              <w:tab w:val="right" w:pos="9350"/>
            </w:tabs>
            <w:rPr>
              <w:rFonts w:asciiTheme="minorHAnsi" w:eastAsiaTheme="minorEastAsia" w:hAnsiTheme="minorHAnsi"/>
              <w:noProof/>
            </w:rPr>
          </w:pPr>
          <w:hyperlink w:anchor="_Toc2618766" w:history="1">
            <w:r w:rsidR="00F31113" w:rsidRPr="00E45DA8">
              <w:rPr>
                <w:rStyle w:val="Hyperlink"/>
                <w:noProof/>
              </w:rPr>
              <w:t>5.1.3</w:t>
            </w:r>
            <w:r w:rsidR="00F31113">
              <w:rPr>
                <w:rFonts w:asciiTheme="minorHAnsi" w:eastAsiaTheme="minorEastAsia" w:hAnsiTheme="minorHAnsi"/>
                <w:noProof/>
              </w:rPr>
              <w:tab/>
            </w:r>
            <w:r w:rsidR="00F31113" w:rsidRPr="00E45DA8">
              <w:rPr>
                <w:rStyle w:val="Hyperlink"/>
                <w:noProof/>
              </w:rPr>
              <w:t>Objectives</w:t>
            </w:r>
            <w:r w:rsidR="00F31113">
              <w:rPr>
                <w:noProof/>
                <w:webHidden/>
              </w:rPr>
              <w:tab/>
            </w:r>
            <w:r>
              <w:rPr>
                <w:noProof/>
                <w:webHidden/>
              </w:rPr>
              <w:fldChar w:fldCharType="begin"/>
            </w:r>
            <w:r w:rsidR="00F31113">
              <w:rPr>
                <w:noProof/>
                <w:webHidden/>
              </w:rPr>
              <w:instrText xml:space="preserve"> PAGEREF _Toc2618766 \h </w:instrText>
            </w:r>
            <w:r>
              <w:rPr>
                <w:noProof/>
                <w:webHidden/>
              </w:rPr>
            </w:r>
            <w:r>
              <w:rPr>
                <w:noProof/>
                <w:webHidden/>
              </w:rPr>
              <w:fldChar w:fldCharType="separate"/>
            </w:r>
            <w:r w:rsidR="00F31113">
              <w:rPr>
                <w:noProof/>
                <w:webHidden/>
              </w:rPr>
              <w:t>4</w:t>
            </w:r>
            <w:r>
              <w:rPr>
                <w:noProof/>
                <w:webHidden/>
              </w:rPr>
              <w:fldChar w:fldCharType="end"/>
            </w:r>
          </w:hyperlink>
        </w:p>
        <w:p w:rsidR="00F31113" w:rsidRDefault="00A426ED">
          <w:pPr>
            <w:pStyle w:val="TOC3"/>
            <w:tabs>
              <w:tab w:val="left" w:pos="1320"/>
              <w:tab w:val="right" w:pos="9350"/>
            </w:tabs>
            <w:rPr>
              <w:rFonts w:asciiTheme="minorHAnsi" w:eastAsiaTheme="minorEastAsia" w:hAnsiTheme="minorHAnsi"/>
              <w:noProof/>
            </w:rPr>
          </w:pPr>
          <w:hyperlink w:anchor="_Toc2618767" w:history="1">
            <w:r w:rsidR="00F31113" w:rsidRPr="00E45DA8">
              <w:rPr>
                <w:rStyle w:val="Hyperlink"/>
                <w:noProof/>
              </w:rPr>
              <w:t>5.1.4</w:t>
            </w:r>
            <w:r w:rsidR="00F31113">
              <w:rPr>
                <w:rFonts w:asciiTheme="minorHAnsi" w:eastAsiaTheme="minorEastAsia" w:hAnsiTheme="minorHAnsi"/>
                <w:noProof/>
              </w:rPr>
              <w:tab/>
            </w:r>
            <w:r w:rsidR="00F31113" w:rsidRPr="00E45DA8">
              <w:rPr>
                <w:rStyle w:val="Hyperlink"/>
                <w:noProof/>
              </w:rPr>
              <w:t>Projected Solution</w:t>
            </w:r>
            <w:r w:rsidR="00F31113">
              <w:rPr>
                <w:noProof/>
                <w:webHidden/>
              </w:rPr>
              <w:tab/>
            </w:r>
            <w:r>
              <w:rPr>
                <w:noProof/>
                <w:webHidden/>
              </w:rPr>
              <w:fldChar w:fldCharType="begin"/>
            </w:r>
            <w:r w:rsidR="00F31113">
              <w:rPr>
                <w:noProof/>
                <w:webHidden/>
              </w:rPr>
              <w:instrText xml:space="preserve"> PAGEREF _Toc2618767 \h </w:instrText>
            </w:r>
            <w:r>
              <w:rPr>
                <w:noProof/>
                <w:webHidden/>
              </w:rPr>
            </w:r>
            <w:r>
              <w:rPr>
                <w:noProof/>
                <w:webHidden/>
              </w:rPr>
              <w:fldChar w:fldCharType="separate"/>
            </w:r>
            <w:r w:rsidR="00F31113">
              <w:rPr>
                <w:noProof/>
                <w:webHidden/>
              </w:rPr>
              <w:t>4</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68" w:history="1">
            <w:r w:rsidR="00F31113" w:rsidRPr="00E45DA8">
              <w:rPr>
                <w:rStyle w:val="Hyperlink"/>
                <w:noProof/>
              </w:rPr>
              <w:t>6</w:t>
            </w:r>
            <w:r w:rsidR="00F31113">
              <w:rPr>
                <w:rFonts w:eastAsiaTheme="minorEastAsia"/>
                <w:noProof/>
              </w:rPr>
              <w:tab/>
            </w:r>
            <w:r w:rsidR="00F31113" w:rsidRPr="00E45DA8">
              <w:rPr>
                <w:rStyle w:val="Hyperlink"/>
                <w:noProof/>
              </w:rPr>
              <w:t>FUNCTIONAL REQUIREMENTS</w:t>
            </w:r>
            <w:r w:rsidR="00F31113">
              <w:rPr>
                <w:noProof/>
                <w:webHidden/>
              </w:rPr>
              <w:tab/>
            </w:r>
            <w:r>
              <w:rPr>
                <w:noProof/>
                <w:webHidden/>
              </w:rPr>
              <w:fldChar w:fldCharType="begin"/>
            </w:r>
            <w:r w:rsidR="00F31113">
              <w:rPr>
                <w:noProof/>
                <w:webHidden/>
              </w:rPr>
              <w:instrText xml:space="preserve"> PAGEREF _Toc2618768 \h </w:instrText>
            </w:r>
            <w:r>
              <w:rPr>
                <w:noProof/>
                <w:webHidden/>
              </w:rPr>
            </w:r>
            <w:r>
              <w:rPr>
                <w:noProof/>
                <w:webHidden/>
              </w:rPr>
              <w:fldChar w:fldCharType="separate"/>
            </w:r>
            <w:r w:rsidR="00F31113">
              <w:rPr>
                <w:noProof/>
                <w:webHidden/>
              </w:rPr>
              <w:t>6</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69" w:history="1">
            <w:r w:rsidR="00F31113" w:rsidRPr="00E45DA8">
              <w:rPr>
                <w:rStyle w:val="Hyperlink"/>
                <w:noProof/>
              </w:rPr>
              <w:t>7</w:t>
            </w:r>
            <w:r w:rsidR="00F31113">
              <w:rPr>
                <w:rFonts w:eastAsiaTheme="minorEastAsia"/>
                <w:noProof/>
              </w:rPr>
              <w:tab/>
            </w:r>
            <w:r w:rsidR="00F31113" w:rsidRPr="00E45DA8">
              <w:rPr>
                <w:rStyle w:val="Hyperlink"/>
                <w:noProof/>
              </w:rPr>
              <w:t>EXCEPTIONS</w:t>
            </w:r>
            <w:r w:rsidR="00F31113">
              <w:rPr>
                <w:noProof/>
                <w:webHidden/>
              </w:rPr>
              <w:tab/>
            </w:r>
            <w:r>
              <w:rPr>
                <w:noProof/>
                <w:webHidden/>
              </w:rPr>
              <w:fldChar w:fldCharType="begin"/>
            </w:r>
            <w:r w:rsidR="00F31113">
              <w:rPr>
                <w:noProof/>
                <w:webHidden/>
              </w:rPr>
              <w:instrText xml:space="preserve"> PAGEREF _Toc2618769 \h </w:instrText>
            </w:r>
            <w:r>
              <w:rPr>
                <w:noProof/>
                <w:webHidden/>
              </w:rPr>
            </w:r>
            <w:r>
              <w:rPr>
                <w:noProof/>
                <w:webHidden/>
              </w:rPr>
              <w:fldChar w:fldCharType="separate"/>
            </w:r>
            <w:r w:rsidR="00F31113">
              <w:rPr>
                <w:noProof/>
                <w:webHidden/>
              </w:rPr>
              <w:t>14</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70" w:history="1">
            <w:r w:rsidR="00F31113" w:rsidRPr="00E45DA8">
              <w:rPr>
                <w:rStyle w:val="Hyperlink"/>
                <w:noProof/>
              </w:rPr>
              <w:t>8</w:t>
            </w:r>
            <w:r w:rsidR="00F31113">
              <w:rPr>
                <w:rFonts w:eastAsiaTheme="minorEastAsia"/>
                <w:noProof/>
              </w:rPr>
              <w:tab/>
            </w:r>
            <w:r w:rsidR="00F31113" w:rsidRPr="00E45DA8">
              <w:rPr>
                <w:rStyle w:val="Hyperlink"/>
                <w:noProof/>
              </w:rPr>
              <w:t>APPLICATION ACCESS REQUIREMENTS</w:t>
            </w:r>
            <w:r w:rsidR="00F31113">
              <w:rPr>
                <w:noProof/>
                <w:webHidden/>
              </w:rPr>
              <w:tab/>
            </w:r>
            <w:r>
              <w:rPr>
                <w:noProof/>
                <w:webHidden/>
              </w:rPr>
              <w:fldChar w:fldCharType="begin"/>
            </w:r>
            <w:r w:rsidR="00F31113">
              <w:rPr>
                <w:noProof/>
                <w:webHidden/>
              </w:rPr>
              <w:instrText xml:space="preserve"> PAGEREF _Toc2618770 \h </w:instrText>
            </w:r>
            <w:r>
              <w:rPr>
                <w:noProof/>
                <w:webHidden/>
              </w:rPr>
            </w:r>
            <w:r>
              <w:rPr>
                <w:noProof/>
                <w:webHidden/>
              </w:rPr>
              <w:fldChar w:fldCharType="separate"/>
            </w:r>
            <w:r w:rsidR="00F31113">
              <w:rPr>
                <w:noProof/>
                <w:webHidden/>
              </w:rPr>
              <w:t>14</w:t>
            </w:r>
            <w:r>
              <w:rPr>
                <w:noProof/>
                <w:webHidden/>
              </w:rPr>
              <w:fldChar w:fldCharType="end"/>
            </w:r>
          </w:hyperlink>
        </w:p>
        <w:p w:rsidR="00F31113" w:rsidRDefault="00A426ED">
          <w:pPr>
            <w:pStyle w:val="TOC1"/>
            <w:tabs>
              <w:tab w:val="left" w:pos="440"/>
              <w:tab w:val="right" w:pos="9350"/>
            </w:tabs>
            <w:rPr>
              <w:rFonts w:eastAsiaTheme="minorEastAsia"/>
              <w:noProof/>
            </w:rPr>
          </w:pPr>
          <w:hyperlink w:anchor="_Toc2618771" w:history="1">
            <w:r w:rsidR="00F31113" w:rsidRPr="00E45DA8">
              <w:rPr>
                <w:rStyle w:val="Hyperlink"/>
                <w:noProof/>
              </w:rPr>
              <w:t>9</w:t>
            </w:r>
            <w:r w:rsidR="00F31113">
              <w:rPr>
                <w:rFonts w:eastAsiaTheme="minorEastAsia"/>
                <w:noProof/>
              </w:rPr>
              <w:tab/>
            </w:r>
            <w:r w:rsidR="00F31113" w:rsidRPr="00E45DA8">
              <w:rPr>
                <w:rStyle w:val="Hyperlink"/>
                <w:noProof/>
              </w:rPr>
              <w:t>SYSTEM REQUIREMENTS</w:t>
            </w:r>
            <w:r w:rsidR="00F31113">
              <w:rPr>
                <w:noProof/>
                <w:webHidden/>
              </w:rPr>
              <w:tab/>
            </w:r>
            <w:r>
              <w:rPr>
                <w:noProof/>
                <w:webHidden/>
              </w:rPr>
              <w:fldChar w:fldCharType="begin"/>
            </w:r>
            <w:r w:rsidR="00F31113">
              <w:rPr>
                <w:noProof/>
                <w:webHidden/>
              </w:rPr>
              <w:instrText xml:space="preserve"> PAGEREF _Toc2618771 \h </w:instrText>
            </w:r>
            <w:r>
              <w:rPr>
                <w:noProof/>
                <w:webHidden/>
              </w:rPr>
            </w:r>
            <w:r>
              <w:rPr>
                <w:noProof/>
                <w:webHidden/>
              </w:rPr>
              <w:fldChar w:fldCharType="separate"/>
            </w:r>
            <w:r w:rsidR="00F31113">
              <w:rPr>
                <w:noProof/>
                <w:webHidden/>
              </w:rPr>
              <w:t>14</w:t>
            </w:r>
            <w:r>
              <w:rPr>
                <w:noProof/>
                <w:webHidden/>
              </w:rPr>
              <w:fldChar w:fldCharType="end"/>
            </w:r>
          </w:hyperlink>
        </w:p>
        <w:p w:rsidR="00F31113" w:rsidRDefault="00A426ED">
          <w:pPr>
            <w:pStyle w:val="TOC1"/>
            <w:tabs>
              <w:tab w:val="left" w:pos="660"/>
              <w:tab w:val="right" w:pos="9350"/>
            </w:tabs>
            <w:rPr>
              <w:rFonts w:eastAsiaTheme="minorEastAsia"/>
              <w:noProof/>
            </w:rPr>
          </w:pPr>
          <w:hyperlink w:anchor="_Toc2618772" w:history="1">
            <w:r w:rsidR="00F31113" w:rsidRPr="00E45DA8">
              <w:rPr>
                <w:rStyle w:val="Hyperlink"/>
                <w:noProof/>
              </w:rPr>
              <w:t>10</w:t>
            </w:r>
            <w:r w:rsidR="00F31113">
              <w:rPr>
                <w:rFonts w:eastAsiaTheme="minorEastAsia"/>
                <w:noProof/>
              </w:rPr>
              <w:tab/>
            </w:r>
            <w:r w:rsidR="00F31113" w:rsidRPr="00E45DA8">
              <w:rPr>
                <w:rStyle w:val="Hyperlink"/>
                <w:noProof/>
              </w:rPr>
              <w:t>OUT OF SCOPE</w:t>
            </w:r>
            <w:r w:rsidR="00F31113">
              <w:rPr>
                <w:noProof/>
                <w:webHidden/>
              </w:rPr>
              <w:tab/>
            </w:r>
            <w:r>
              <w:rPr>
                <w:noProof/>
                <w:webHidden/>
              </w:rPr>
              <w:fldChar w:fldCharType="begin"/>
            </w:r>
            <w:r w:rsidR="00F31113">
              <w:rPr>
                <w:noProof/>
                <w:webHidden/>
              </w:rPr>
              <w:instrText xml:space="preserve"> PAGEREF _Toc2618772 \h </w:instrText>
            </w:r>
            <w:r>
              <w:rPr>
                <w:noProof/>
                <w:webHidden/>
              </w:rPr>
            </w:r>
            <w:r>
              <w:rPr>
                <w:noProof/>
                <w:webHidden/>
              </w:rPr>
              <w:fldChar w:fldCharType="separate"/>
            </w:r>
            <w:r w:rsidR="00F31113">
              <w:rPr>
                <w:noProof/>
                <w:webHidden/>
              </w:rPr>
              <w:t>15</w:t>
            </w:r>
            <w:r>
              <w:rPr>
                <w:noProof/>
                <w:webHidden/>
              </w:rPr>
              <w:fldChar w:fldCharType="end"/>
            </w:r>
          </w:hyperlink>
        </w:p>
        <w:p w:rsidR="00F31113" w:rsidRDefault="00A426ED">
          <w:pPr>
            <w:pStyle w:val="TOC1"/>
            <w:tabs>
              <w:tab w:val="left" w:pos="660"/>
              <w:tab w:val="right" w:pos="9350"/>
            </w:tabs>
            <w:rPr>
              <w:rFonts w:eastAsiaTheme="minorEastAsia"/>
              <w:noProof/>
            </w:rPr>
          </w:pPr>
          <w:hyperlink w:anchor="_Toc2618773" w:history="1">
            <w:r w:rsidR="00F31113" w:rsidRPr="00E45DA8">
              <w:rPr>
                <w:rStyle w:val="Hyperlink"/>
                <w:noProof/>
              </w:rPr>
              <w:t>13</w:t>
            </w:r>
            <w:r w:rsidR="00F31113">
              <w:rPr>
                <w:rFonts w:eastAsiaTheme="minorEastAsia"/>
                <w:noProof/>
              </w:rPr>
              <w:tab/>
            </w:r>
            <w:r w:rsidR="00F31113" w:rsidRPr="00E45DA8">
              <w:rPr>
                <w:rStyle w:val="Hyperlink"/>
                <w:noProof/>
              </w:rPr>
              <w:t>ASSUMPTIONS</w:t>
            </w:r>
            <w:r w:rsidR="00F31113">
              <w:rPr>
                <w:noProof/>
                <w:webHidden/>
              </w:rPr>
              <w:tab/>
            </w:r>
            <w:r>
              <w:rPr>
                <w:noProof/>
                <w:webHidden/>
              </w:rPr>
              <w:fldChar w:fldCharType="begin"/>
            </w:r>
            <w:r w:rsidR="00F31113">
              <w:rPr>
                <w:noProof/>
                <w:webHidden/>
              </w:rPr>
              <w:instrText xml:space="preserve"> PAGEREF _Toc2618773 \h </w:instrText>
            </w:r>
            <w:r>
              <w:rPr>
                <w:noProof/>
                <w:webHidden/>
              </w:rPr>
            </w:r>
            <w:r>
              <w:rPr>
                <w:noProof/>
                <w:webHidden/>
              </w:rPr>
              <w:fldChar w:fldCharType="separate"/>
            </w:r>
            <w:r w:rsidR="00F31113">
              <w:rPr>
                <w:noProof/>
                <w:webHidden/>
              </w:rPr>
              <w:t>15</w:t>
            </w:r>
            <w:r>
              <w:rPr>
                <w:noProof/>
                <w:webHidden/>
              </w:rPr>
              <w:fldChar w:fldCharType="end"/>
            </w:r>
          </w:hyperlink>
        </w:p>
        <w:p w:rsidR="00F31113" w:rsidRDefault="00A426ED">
          <w:pPr>
            <w:pStyle w:val="TOC1"/>
            <w:tabs>
              <w:tab w:val="left" w:pos="660"/>
              <w:tab w:val="right" w:pos="9350"/>
            </w:tabs>
            <w:rPr>
              <w:rFonts w:eastAsiaTheme="minorEastAsia"/>
              <w:noProof/>
            </w:rPr>
          </w:pPr>
          <w:hyperlink w:anchor="_Toc2618774" w:history="1">
            <w:r w:rsidR="00F31113" w:rsidRPr="00E45DA8">
              <w:rPr>
                <w:rStyle w:val="Hyperlink"/>
                <w:noProof/>
              </w:rPr>
              <w:t>14</w:t>
            </w:r>
            <w:r w:rsidR="00F31113">
              <w:rPr>
                <w:rFonts w:eastAsiaTheme="minorEastAsia"/>
                <w:noProof/>
              </w:rPr>
              <w:tab/>
            </w:r>
            <w:r w:rsidR="00F31113" w:rsidRPr="00E45DA8">
              <w:rPr>
                <w:rStyle w:val="Hyperlink"/>
                <w:noProof/>
              </w:rPr>
              <w:t>CLIENT ACCEPTANCE</w:t>
            </w:r>
            <w:r w:rsidR="00F31113">
              <w:rPr>
                <w:noProof/>
                <w:webHidden/>
              </w:rPr>
              <w:tab/>
            </w:r>
            <w:r>
              <w:rPr>
                <w:noProof/>
                <w:webHidden/>
              </w:rPr>
              <w:fldChar w:fldCharType="begin"/>
            </w:r>
            <w:r w:rsidR="00F31113">
              <w:rPr>
                <w:noProof/>
                <w:webHidden/>
              </w:rPr>
              <w:instrText xml:space="preserve"> PAGEREF _Toc2618774 \h </w:instrText>
            </w:r>
            <w:r>
              <w:rPr>
                <w:noProof/>
                <w:webHidden/>
              </w:rPr>
            </w:r>
            <w:r>
              <w:rPr>
                <w:noProof/>
                <w:webHidden/>
              </w:rPr>
              <w:fldChar w:fldCharType="separate"/>
            </w:r>
            <w:r w:rsidR="00F31113">
              <w:rPr>
                <w:noProof/>
                <w:webHidden/>
              </w:rPr>
              <w:t>15</w:t>
            </w:r>
            <w:r>
              <w:rPr>
                <w:noProof/>
                <w:webHidden/>
              </w:rPr>
              <w:fldChar w:fldCharType="end"/>
            </w:r>
          </w:hyperlink>
        </w:p>
        <w:p w:rsidR="0056646C" w:rsidRDefault="00A426ED" w:rsidP="0056646C">
          <w:pPr>
            <w:pStyle w:val="TOC1"/>
            <w:tabs>
              <w:tab w:val="right" w:leader="dot" w:pos="9350"/>
            </w:tabs>
            <w:rPr>
              <w:noProof/>
            </w:rPr>
          </w:pPr>
          <w:r w:rsidRPr="00062BE2">
            <w:rPr>
              <w:b/>
              <w:bCs/>
              <w:noProof/>
              <w:sz w:val="20"/>
              <w:szCs w:val="20"/>
            </w:rPr>
            <w:fldChar w:fldCharType="end"/>
          </w:r>
        </w:p>
      </w:sdtContent>
    </w:sdt>
    <w:p w:rsidR="0056646C" w:rsidRDefault="0056646C" w:rsidP="0056646C">
      <w:pPr>
        <w:pStyle w:val="Heading1"/>
      </w:pPr>
      <w:r>
        <w:br w:type="page"/>
      </w:r>
      <w:bookmarkStart w:id="4" w:name="_Toc2618759"/>
      <w:r w:rsidRPr="00F73F4C">
        <w:lastRenderedPageBreak/>
        <w:t>DOCUMENT HISTORY</w:t>
      </w:r>
      <w:bookmarkEnd w:id="4"/>
    </w:p>
    <w:tbl>
      <w:tblPr>
        <w:tblStyle w:val="TableGrid"/>
        <w:tblW w:w="0" w:type="auto"/>
        <w:tblInd w:w="108" w:type="dxa"/>
        <w:tblLook w:val="04A0"/>
      </w:tblPr>
      <w:tblGrid>
        <w:gridCol w:w="1428"/>
        <w:gridCol w:w="4080"/>
        <w:gridCol w:w="3706"/>
      </w:tblGrid>
      <w:tr w:rsidR="00FD1B7E" w:rsidTr="00FD1B7E">
        <w:tc>
          <w:tcPr>
            <w:tcW w:w="1428" w:type="dxa"/>
          </w:tcPr>
          <w:p w:rsidR="00FD1B7E" w:rsidRPr="00F73F4C" w:rsidRDefault="00FD1B7E" w:rsidP="001A746E">
            <w:pPr>
              <w:rPr>
                <w:b/>
              </w:rPr>
            </w:pPr>
            <w:r w:rsidRPr="00F73F4C">
              <w:rPr>
                <w:b/>
              </w:rPr>
              <w:t>Version</w:t>
            </w:r>
          </w:p>
        </w:tc>
        <w:tc>
          <w:tcPr>
            <w:tcW w:w="4080" w:type="dxa"/>
          </w:tcPr>
          <w:p w:rsidR="00FD1B7E" w:rsidRPr="00F73F4C" w:rsidRDefault="00FD1B7E" w:rsidP="001A746E">
            <w:pPr>
              <w:rPr>
                <w:b/>
              </w:rPr>
            </w:pPr>
            <w:r w:rsidRPr="00F73F4C">
              <w:rPr>
                <w:b/>
              </w:rPr>
              <w:t>Description</w:t>
            </w:r>
          </w:p>
        </w:tc>
        <w:tc>
          <w:tcPr>
            <w:tcW w:w="3706" w:type="dxa"/>
          </w:tcPr>
          <w:p w:rsidR="00FD1B7E" w:rsidRPr="00F73F4C" w:rsidRDefault="00FD1B7E" w:rsidP="001A746E">
            <w:pPr>
              <w:rPr>
                <w:b/>
              </w:rPr>
            </w:pPr>
            <w:r w:rsidRPr="00F73F4C">
              <w:rPr>
                <w:b/>
              </w:rPr>
              <w:t>Author</w:t>
            </w:r>
          </w:p>
        </w:tc>
      </w:tr>
      <w:tr w:rsidR="00FD1B7E" w:rsidTr="00FD1B7E">
        <w:trPr>
          <w:trHeight w:val="504"/>
        </w:trPr>
        <w:tc>
          <w:tcPr>
            <w:tcW w:w="1428" w:type="dxa"/>
          </w:tcPr>
          <w:p w:rsidR="00FD1B7E" w:rsidRDefault="00FD1B7E" w:rsidP="001A746E">
            <w:r>
              <w:t>1.0</w:t>
            </w:r>
          </w:p>
        </w:tc>
        <w:tc>
          <w:tcPr>
            <w:tcW w:w="4080" w:type="dxa"/>
          </w:tcPr>
          <w:p w:rsidR="00FD1B7E" w:rsidRDefault="00FD1B7E" w:rsidP="001A746E">
            <w:r>
              <w:t>Initial Draft</w:t>
            </w:r>
          </w:p>
        </w:tc>
        <w:tc>
          <w:tcPr>
            <w:tcW w:w="3706" w:type="dxa"/>
          </w:tcPr>
          <w:p w:rsidR="00FD1B7E" w:rsidRDefault="00FD1B7E" w:rsidP="001A746E">
            <w:proofErr w:type="spellStart"/>
            <w:r>
              <w:t>Shreyas</w:t>
            </w:r>
            <w:proofErr w:type="spellEnd"/>
            <w:r>
              <w:t xml:space="preserve"> </w:t>
            </w:r>
            <w:proofErr w:type="spellStart"/>
            <w:r>
              <w:t>Shete</w:t>
            </w:r>
            <w:proofErr w:type="spellEnd"/>
          </w:p>
        </w:tc>
      </w:tr>
    </w:tbl>
    <w:p w:rsidR="0056646C" w:rsidRDefault="0056646C" w:rsidP="0056646C">
      <w:pPr>
        <w:pStyle w:val="Heading1"/>
      </w:pPr>
      <w:bookmarkStart w:id="5" w:name="_Toc2618760"/>
      <w:r>
        <w:t>DOCUMENT RESOURCES</w:t>
      </w:r>
      <w:bookmarkEnd w:id="5"/>
    </w:p>
    <w:tbl>
      <w:tblPr>
        <w:tblStyle w:val="TableGrid"/>
        <w:tblW w:w="9214" w:type="dxa"/>
        <w:tblInd w:w="108" w:type="dxa"/>
        <w:tblLook w:val="04A0"/>
      </w:tblPr>
      <w:tblGrid>
        <w:gridCol w:w="4500"/>
        <w:gridCol w:w="4714"/>
      </w:tblGrid>
      <w:tr w:rsidR="0056646C" w:rsidTr="00FD1B7E">
        <w:tc>
          <w:tcPr>
            <w:tcW w:w="4500" w:type="dxa"/>
          </w:tcPr>
          <w:p w:rsidR="0056646C" w:rsidRPr="00F73F4C" w:rsidRDefault="0056646C" w:rsidP="001A746E">
            <w:pPr>
              <w:rPr>
                <w:b/>
              </w:rPr>
            </w:pPr>
            <w:r>
              <w:rPr>
                <w:b/>
              </w:rPr>
              <w:t>Name</w:t>
            </w:r>
          </w:p>
        </w:tc>
        <w:tc>
          <w:tcPr>
            <w:tcW w:w="4714" w:type="dxa"/>
          </w:tcPr>
          <w:p w:rsidR="0056646C" w:rsidRPr="00F73F4C" w:rsidRDefault="0056646C" w:rsidP="001A746E">
            <w:pPr>
              <w:rPr>
                <w:b/>
              </w:rPr>
            </w:pPr>
            <w:r>
              <w:rPr>
                <w:b/>
              </w:rPr>
              <w:t>Designation / Department</w:t>
            </w:r>
          </w:p>
        </w:tc>
      </w:tr>
      <w:tr w:rsidR="0056646C" w:rsidTr="00FD1B7E">
        <w:tc>
          <w:tcPr>
            <w:tcW w:w="4500" w:type="dxa"/>
            <w:shd w:val="clear" w:color="auto" w:fill="auto"/>
          </w:tcPr>
          <w:p w:rsidR="0056646C" w:rsidRPr="007F6F55" w:rsidRDefault="00CD0F91" w:rsidP="001A746E">
            <w:proofErr w:type="spellStart"/>
            <w:r>
              <w:t>Shenoy</w:t>
            </w:r>
            <w:proofErr w:type="spellEnd"/>
          </w:p>
        </w:tc>
        <w:tc>
          <w:tcPr>
            <w:tcW w:w="4714" w:type="dxa"/>
            <w:shd w:val="clear" w:color="auto" w:fill="auto"/>
          </w:tcPr>
          <w:p w:rsidR="0056646C" w:rsidRPr="007F6F55" w:rsidRDefault="00CD0F91" w:rsidP="001A746E">
            <w:r>
              <w:t>Assets Management</w:t>
            </w:r>
          </w:p>
        </w:tc>
      </w:tr>
    </w:tbl>
    <w:p w:rsidR="0056646C" w:rsidRDefault="0056646C" w:rsidP="0056646C">
      <w:pPr>
        <w:pStyle w:val="Heading1"/>
      </w:pPr>
      <w:bookmarkStart w:id="6" w:name="_Toc2618761"/>
      <w:r>
        <w:t>DOCUMENT APPROVALS</w:t>
      </w:r>
      <w:bookmarkEnd w:id="6"/>
    </w:p>
    <w:tbl>
      <w:tblPr>
        <w:tblStyle w:val="TableGrid"/>
        <w:tblW w:w="0" w:type="auto"/>
        <w:tblInd w:w="108" w:type="dxa"/>
        <w:tblLook w:val="04A0"/>
      </w:tblPr>
      <w:tblGrid>
        <w:gridCol w:w="2144"/>
        <w:gridCol w:w="3632"/>
        <w:gridCol w:w="3438"/>
      </w:tblGrid>
      <w:tr w:rsidR="00CD0F91" w:rsidTr="00CD0F91">
        <w:trPr>
          <w:trHeight w:val="244"/>
        </w:trPr>
        <w:tc>
          <w:tcPr>
            <w:tcW w:w="2144" w:type="dxa"/>
          </w:tcPr>
          <w:p w:rsidR="00CD0F91" w:rsidRPr="00F73F4C" w:rsidRDefault="00CD0F91" w:rsidP="001A746E">
            <w:pPr>
              <w:rPr>
                <w:b/>
              </w:rPr>
            </w:pPr>
            <w:r>
              <w:rPr>
                <w:b/>
              </w:rPr>
              <w:t>Approver Name</w:t>
            </w:r>
          </w:p>
        </w:tc>
        <w:tc>
          <w:tcPr>
            <w:tcW w:w="3632" w:type="dxa"/>
          </w:tcPr>
          <w:p w:rsidR="00CD0F91" w:rsidRPr="00F73F4C" w:rsidRDefault="00CD0F91" w:rsidP="001A746E">
            <w:pPr>
              <w:rPr>
                <w:b/>
              </w:rPr>
            </w:pPr>
            <w:r>
              <w:rPr>
                <w:b/>
              </w:rPr>
              <w:t>Designation / Department</w:t>
            </w:r>
          </w:p>
        </w:tc>
        <w:tc>
          <w:tcPr>
            <w:tcW w:w="3438" w:type="dxa"/>
          </w:tcPr>
          <w:p w:rsidR="00CD0F91" w:rsidRPr="00F73F4C" w:rsidRDefault="00CD0F91" w:rsidP="001A746E">
            <w:pPr>
              <w:rPr>
                <w:b/>
              </w:rPr>
            </w:pPr>
            <w:r>
              <w:rPr>
                <w:b/>
              </w:rPr>
              <w:t>Signature</w:t>
            </w:r>
          </w:p>
        </w:tc>
      </w:tr>
      <w:tr w:rsidR="00CD0F91" w:rsidTr="00CD0F91">
        <w:trPr>
          <w:trHeight w:val="557"/>
        </w:trPr>
        <w:tc>
          <w:tcPr>
            <w:tcW w:w="2144" w:type="dxa"/>
          </w:tcPr>
          <w:p w:rsidR="00CD0F91" w:rsidRDefault="00CD0F91" w:rsidP="001A746E">
            <w:proofErr w:type="spellStart"/>
            <w:r>
              <w:t>Shenoy</w:t>
            </w:r>
            <w:proofErr w:type="spellEnd"/>
          </w:p>
        </w:tc>
        <w:tc>
          <w:tcPr>
            <w:tcW w:w="3632" w:type="dxa"/>
          </w:tcPr>
          <w:p w:rsidR="00CD0F91" w:rsidRDefault="00CD0F91" w:rsidP="001A746E">
            <w:r>
              <w:t>Assets Management</w:t>
            </w:r>
          </w:p>
        </w:tc>
        <w:tc>
          <w:tcPr>
            <w:tcW w:w="3438" w:type="dxa"/>
          </w:tcPr>
          <w:p w:rsidR="00CD0F91" w:rsidRDefault="00CD0F91" w:rsidP="001A746E">
            <w:pPr>
              <w:jc w:val="center"/>
            </w:pPr>
          </w:p>
        </w:tc>
      </w:tr>
    </w:tbl>
    <w:p w:rsidR="0056646C" w:rsidRDefault="0056646C" w:rsidP="0056646C">
      <w:pPr>
        <w:pStyle w:val="Heading1"/>
      </w:pPr>
      <w:bookmarkStart w:id="7" w:name="_Toc2618762"/>
      <w:r>
        <w:t>GLOSSARY OF TERMS</w:t>
      </w:r>
      <w:bookmarkEnd w:id="7"/>
    </w:p>
    <w:p w:rsidR="0056646C" w:rsidRDefault="0056646C" w:rsidP="0056646C">
      <w:r w:rsidRPr="0085340F">
        <w:t xml:space="preserve">The following table includes definitions for any </w:t>
      </w:r>
      <w:r>
        <w:t>abbreviations</w:t>
      </w:r>
      <w:r w:rsidRPr="0085340F">
        <w:t xml:space="preserve"> or </w:t>
      </w:r>
      <w:r>
        <w:t xml:space="preserve">notation </w:t>
      </w:r>
      <w:r w:rsidRPr="0085340F">
        <w:t>ns that are used in the document</w:t>
      </w:r>
      <w:r>
        <w:t>:</w:t>
      </w:r>
    </w:p>
    <w:tbl>
      <w:tblPr>
        <w:tblStyle w:val="TableGrid"/>
        <w:tblW w:w="0" w:type="auto"/>
        <w:tblInd w:w="108" w:type="dxa"/>
        <w:tblLook w:val="04A0"/>
      </w:tblPr>
      <w:tblGrid>
        <w:gridCol w:w="1509"/>
        <w:gridCol w:w="7733"/>
      </w:tblGrid>
      <w:tr w:rsidR="0056646C" w:rsidTr="00CD0F91">
        <w:trPr>
          <w:trHeight w:val="244"/>
        </w:trPr>
        <w:tc>
          <w:tcPr>
            <w:tcW w:w="1509" w:type="dxa"/>
          </w:tcPr>
          <w:p w:rsidR="0056646C" w:rsidRPr="00F73F4C" w:rsidRDefault="0056646C" w:rsidP="001A746E">
            <w:pPr>
              <w:rPr>
                <w:b/>
              </w:rPr>
            </w:pPr>
            <w:r>
              <w:rPr>
                <w:b/>
              </w:rPr>
              <w:t>Term</w:t>
            </w:r>
          </w:p>
        </w:tc>
        <w:tc>
          <w:tcPr>
            <w:tcW w:w="7733" w:type="dxa"/>
          </w:tcPr>
          <w:p w:rsidR="0056646C" w:rsidRPr="00F73F4C" w:rsidRDefault="0056646C" w:rsidP="001A746E">
            <w:pPr>
              <w:rPr>
                <w:b/>
              </w:rPr>
            </w:pPr>
            <w:r>
              <w:rPr>
                <w:b/>
              </w:rPr>
              <w:t>Definition</w:t>
            </w:r>
          </w:p>
        </w:tc>
      </w:tr>
      <w:tr w:rsidR="0056646C" w:rsidTr="00CD0F91">
        <w:trPr>
          <w:trHeight w:val="335"/>
        </w:trPr>
        <w:tc>
          <w:tcPr>
            <w:tcW w:w="1509" w:type="dxa"/>
            <w:vAlign w:val="center"/>
          </w:tcPr>
          <w:p w:rsidR="0056646C" w:rsidRPr="0096786F" w:rsidRDefault="0056646C" w:rsidP="001A746E">
            <w:pPr>
              <w:pStyle w:val="TableText"/>
              <w:rPr>
                <w:szCs w:val="20"/>
              </w:rPr>
            </w:pPr>
            <w:r>
              <w:rPr>
                <w:szCs w:val="20"/>
              </w:rPr>
              <w:t>RPA</w:t>
            </w:r>
          </w:p>
        </w:tc>
        <w:tc>
          <w:tcPr>
            <w:tcW w:w="7733" w:type="dxa"/>
            <w:vAlign w:val="center"/>
          </w:tcPr>
          <w:p w:rsidR="0056646C" w:rsidRDefault="0056646C" w:rsidP="001A746E">
            <w:pPr>
              <w:pStyle w:val="TableText"/>
              <w:rPr>
                <w:szCs w:val="20"/>
              </w:rPr>
            </w:pPr>
            <w:r>
              <w:rPr>
                <w:szCs w:val="20"/>
              </w:rPr>
              <w:t>Robotic Process Automation</w:t>
            </w:r>
          </w:p>
        </w:tc>
      </w:tr>
    </w:tbl>
    <w:p w:rsidR="0056646C" w:rsidRDefault="0056646C" w:rsidP="0056646C">
      <w:pPr>
        <w:spacing w:after="160" w:line="259" w:lineRule="auto"/>
        <w:rPr>
          <w:rFonts w:eastAsiaTheme="majorEastAsia" w:cs="Tahoma"/>
          <w:b/>
          <w:bCs/>
          <w:color w:val="009900"/>
          <w:sz w:val="32"/>
          <w:szCs w:val="28"/>
        </w:rPr>
      </w:pPr>
      <w:r>
        <w:br w:type="page"/>
      </w:r>
    </w:p>
    <w:p w:rsidR="0056646C" w:rsidRDefault="0056646C" w:rsidP="00D20DD3">
      <w:pPr>
        <w:pStyle w:val="Heading1"/>
      </w:pPr>
      <w:bookmarkStart w:id="8" w:name="_Toc2618763"/>
      <w:r>
        <w:lastRenderedPageBreak/>
        <w:t>P</w:t>
      </w:r>
      <w:r w:rsidRPr="00025265">
        <w:t xml:space="preserve">ROJECT </w:t>
      </w:r>
      <w:r w:rsidRPr="00D20DD3">
        <w:t>SUMMARY</w:t>
      </w:r>
      <w:bookmarkEnd w:id="8"/>
    </w:p>
    <w:p w:rsidR="002D3170" w:rsidRDefault="002D3170" w:rsidP="00FF2C23">
      <w:pPr>
        <w:pStyle w:val="Heading3"/>
        <w:spacing w:after="240"/>
      </w:pPr>
      <w:bookmarkStart w:id="9" w:name="OLE_LINK1"/>
      <w:bookmarkStart w:id="10" w:name="_Toc2172111"/>
      <w:bookmarkStart w:id="11" w:name="_Toc2618764"/>
      <w:bookmarkStart w:id="12" w:name="_Toc182888882"/>
      <w:r w:rsidRPr="00D20DD3">
        <w:t>Background</w:t>
      </w:r>
      <w:bookmarkEnd w:id="10"/>
      <w:bookmarkEnd w:id="11"/>
    </w:p>
    <w:p w:rsidR="00AB77CD" w:rsidRDefault="00AB77CD" w:rsidP="002D3170">
      <w:pPr>
        <w:jc w:val="both"/>
      </w:pPr>
      <w:r>
        <w:t xml:space="preserve">This process is to intimate nodal branches and the regional branches about the daily ATM and Cash recycler hits </w:t>
      </w:r>
    </w:p>
    <w:p w:rsidR="002D3170" w:rsidRDefault="002D3170" w:rsidP="00FF2C23">
      <w:pPr>
        <w:pStyle w:val="Heading3"/>
        <w:spacing w:after="240"/>
      </w:pPr>
      <w:bookmarkStart w:id="13" w:name="_Toc2172112"/>
      <w:bookmarkStart w:id="14" w:name="_Toc2618765"/>
      <w:r>
        <w:t xml:space="preserve">Current </w:t>
      </w:r>
      <w:r w:rsidRPr="0056646C">
        <w:t>Process</w:t>
      </w:r>
      <w:r>
        <w:t xml:space="preserve"> Flow</w:t>
      </w:r>
      <w:bookmarkEnd w:id="13"/>
      <w:bookmarkEnd w:id="14"/>
    </w:p>
    <w:p w:rsidR="00DF61C2" w:rsidRPr="00DF61C2" w:rsidRDefault="00DF61C2" w:rsidP="00DF61C2">
      <w:pPr>
        <w:pStyle w:val="ListParagraph"/>
        <w:numPr>
          <w:ilvl w:val="0"/>
          <w:numId w:val="16"/>
        </w:numPr>
      </w:pPr>
      <w:r>
        <w:t>ATM</w:t>
      </w:r>
    </w:p>
    <w:p w:rsidR="00310DB7" w:rsidRDefault="00310DB7" w:rsidP="00310DB7">
      <w:pPr>
        <w:jc w:val="both"/>
      </w:pPr>
      <w:r>
        <w:t xml:space="preserve">Login to </w:t>
      </w:r>
      <w:hyperlink r:id="rId8" w:history="1">
        <w:r w:rsidRPr="00B13B12">
          <w:rPr>
            <w:rStyle w:val="Hyperlink"/>
          </w:rPr>
          <w:t>https://172.16.240.148/login</w:t>
        </w:r>
      </w:hyperlink>
      <w:r>
        <w:t xml:space="preserve"> with the credentials and navigate to KBL/Reports. Select current year and click on current month and select yesterday’s date (Current date -1) and download the file starting with </w:t>
      </w:r>
      <w:proofErr w:type="spellStart"/>
      <w:r>
        <w:t>KBL_SUCCESS_TXN_Yesterday’s</w:t>
      </w:r>
      <w:proofErr w:type="spellEnd"/>
      <w:r>
        <w:t xml:space="preserve"> date.zip file. </w:t>
      </w:r>
      <w:r w:rsidR="00FA0143">
        <w:t xml:space="preserve"> </w:t>
      </w:r>
      <w:r>
        <w:t xml:space="preserve">Extract the file with the password.   </w:t>
      </w:r>
      <w:r w:rsidR="00FA0143">
        <w:t>This will open KBL successful transaction report excel file.  Here you need to remove the header</w:t>
      </w:r>
      <w:r w:rsidR="00DF61C2">
        <w:t xml:space="preserve"> (first row) and delete the column TERMLOC and copy it from the Master excel sheet.  Filter </w:t>
      </w:r>
      <w:r w:rsidR="00FA0143">
        <w:t>the column TERMLOC which has empty values</w:t>
      </w:r>
      <w:r w:rsidR="000130DF">
        <w:t xml:space="preserve">. </w:t>
      </w:r>
      <w:r w:rsidR="00DF61C2">
        <w:t>After</w:t>
      </w:r>
      <w:r w:rsidR="000130DF">
        <w:t xml:space="preserve"> filtering </w:t>
      </w:r>
      <w:r w:rsidR="00DF61C2">
        <w:t xml:space="preserve">the </w:t>
      </w:r>
      <w:r w:rsidR="000130DF">
        <w:t xml:space="preserve">empty values, </w:t>
      </w:r>
      <w:r w:rsidR="00DF61C2">
        <w:t xml:space="preserve">Apply </w:t>
      </w:r>
      <w:proofErr w:type="spellStart"/>
      <w:r w:rsidR="000130DF">
        <w:t>VLOOKUp</w:t>
      </w:r>
      <w:proofErr w:type="spellEnd"/>
      <w:r w:rsidR="00DF61C2">
        <w:t xml:space="preserve"> on</w:t>
      </w:r>
      <w:r w:rsidR="000130DF">
        <w:t xml:space="preserve"> the </w:t>
      </w:r>
      <w:r w:rsidR="00DF61C2">
        <w:t xml:space="preserve">excel sheet </w:t>
      </w:r>
      <w:r w:rsidR="000130DF">
        <w:t>against the master excel sheet</w:t>
      </w:r>
      <w:r w:rsidR="00DF61C2">
        <w:t xml:space="preserve"> based on the TERMID</w:t>
      </w:r>
      <w:r w:rsidR="000130DF">
        <w:t xml:space="preserve">. This will fill up the values based on the </w:t>
      </w:r>
      <w:proofErr w:type="spellStart"/>
      <w:r w:rsidR="000130DF">
        <w:t>VLookUp</w:t>
      </w:r>
      <w:proofErr w:type="spellEnd"/>
      <w:r w:rsidR="000130DF">
        <w:t xml:space="preserve"> condition. Delete all NA records.  Add new column OPNG/LIVE DT on the same excel by mapping against the TERMID of the Master excel sheet. </w:t>
      </w:r>
      <w:r w:rsidR="002F55DD">
        <w:t xml:space="preserve">  Now create 4</w:t>
      </w:r>
      <w:r w:rsidR="000130DF">
        <w:t xml:space="preserve"> sheets on the same excel file</w:t>
      </w:r>
    </w:p>
    <w:p w:rsidR="000130DF" w:rsidRDefault="000130DF" w:rsidP="000130DF">
      <w:pPr>
        <w:pStyle w:val="ListParagraph"/>
        <w:numPr>
          <w:ilvl w:val="0"/>
          <w:numId w:val="15"/>
        </w:numPr>
        <w:jc w:val="both"/>
      </w:pPr>
      <w:r>
        <w:t>Date wise :- This will have all the information of existing excel file with OPNG/LIVE DT column sorted in Ascending wise</w:t>
      </w:r>
    </w:p>
    <w:p w:rsidR="000130DF" w:rsidRDefault="000130DF" w:rsidP="000130DF">
      <w:pPr>
        <w:pStyle w:val="ListParagraph"/>
        <w:numPr>
          <w:ilvl w:val="0"/>
          <w:numId w:val="15"/>
        </w:numPr>
        <w:jc w:val="both"/>
      </w:pPr>
      <w:r>
        <w:t>Alphabetical wise:-</w:t>
      </w:r>
      <w:r w:rsidRPr="000130DF">
        <w:t xml:space="preserve"> </w:t>
      </w:r>
      <w:r>
        <w:t xml:space="preserve">This will have all the information of existing excel file with </w:t>
      </w:r>
      <w:r w:rsidR="002F55DD">
        <w:t>TERM LOCATION</w:t>
      </w:r>
      <w:r>
        <w:t xml:space="preserve"> column sorted in Ascending wise</w:t>
      </w:r>
    </w:p>
    <w:p w:rsidR="000130DF" w:rsidRDefault="002F55DD" w:rsidP="002F55DD">
      <w:pPr>
        <w:pStyle w:val="ListParagraph"/>
        <w:numPr>
          <w:ilvl w:val="0"/>
          <w:numId w:val="15"/>
        </w:numPr>
        <w:jc w:val="both"/>
      </w:pPr>
      <w:r>
        <w:t>Hits wise:- This will have all the information of existing excel file with TOTAL COUNT column sorted in Descending wise</w:t>
      </w:r>
    </w:p>
    <w:p w:rsidR="002F55DD" w:rsidRDefault="002F55DD" w:rsidP="002D3170">
      <w:pPr>
        <w:pStyle w:val="ListParagraph"/>
        <w:numPr>
          <w:ilvl w:val="0"/>
          <w:numId w:val="15"/>
        </w:numPr>
        <w:jc w:val="both"/>
      </w:pPr>
      <w:r>
        <w:t xml:space="preserve">Zero hits:-  Take all the information from the existing file which has  amount 0 </w:t>
      </w:r>
    </w:p>
    <w:p w:rsidR="002D3170" w:rsidRDefault="002F55DD" w:rsidP="002F55DD">
      <w:pPr>
        <w:ind w:left="360"/>
        <w:jc w:val="both"/>
      </w:pPr>
      <w:r>
        <w:t xml:space="preserve">Attach the excel file and send an email to below: </w:t>
      </w:r>
    </w:p>
    <w:p w:rsidR="002F55DD" w:rsidRDefault="00DF61C2" w:rsidP="00DF61C2">
      <w:pPr>
        <w:jc w:val="both"/>
      </w:pPr>
      <w:r>
        <w:t xml:space="preserve">On first day of the month, segregate the records based on the total and average and send an email to branch and the regional office in the email body. </w:t>
      </w:r>
    </w:p>
    <w:p w:rsidR="00DF61C2" w:rsidRDefault="00DF61C2" w:rsidP="00DF61C2">
      <w:pPr>
        <w:pStyle w:val="ListParagraph"/>
        <w:numPr>
          <w:ilvl w:val="0"/>
          <w:numId w:val="16"/>
        </w:numPr>
        <w:jc w:val="both"/>
      </w:pPr>
      <w:r>
        <w:t>RECYCLER</w:t>
      </w:r>
    </w:p>
    <w:p w:rsidR="00DF61C2" w:rsidRDefault="00DF61C2" w:rsidP="00DF61C2">
      <w:pPr>
        <w:jc w:val="both"/>
      </w:pPr>
      <w:r>
        <w:t xml:space="preserve">Login to </w:t>
      </w:r>
      <w:hyperlink r:id="rId9" w:history="1">
        <w:r w:rsidRPr="00B13B12">
          <w:rPr>
            <w:rStyle w:val="Hyperlink"/>
          </w:rPr>
          <w:t>https://172.16.240.148/login</w:t>
        </w:r>
      </w:hyperlink>
      <w:r>
        <w:t xml:space="preserve"> with the credentials and navigate to KBL/Reports. Select current year and click on current month and select yesterday’s date (Current date -1) and download the file starting with </w:t>
      </w:r>
      <w:proofErr w:type="spellStart"/>
      <w:r>
        <w:t>KBL_RECYCLER_Yesterday’s</w:t>
      </w:r>
      <w:proofErr w:type="spellEnd"/>
      <w:r>
        <w:t xml:space="preserve"> date.zip file.  Extract the file with the password.   </w:t>
      </w:r>
      <w:r w:rsidR="00F475FD">
        <w:t xml:space="preserve">Filter the excel file with the column Total Count for zero. Delete all zero records from </w:t>
      </w:r>
      <w:proofErr w:type="gramStart"/>
      <w:r w:rsidR="00F475FD">
        <w:t>the excel</w:t>
      </w:r>
      <w:proofErr w:type="gramEnd"/>
      <w:r w:rsidR="00F475FD">
        <w:t xml:space="preserve"> and map against master excel sheet and send an email </w:t>
      </w:r>
      <w:r w:rsidR="00AB77CD">
        <w:t xml:space="preserve">with the html table content in the email body.  This should be a branch wise and regional office wise consolidated email. </w:t>
      </w:r>
    </w:p>
    <w:p w:rsidR="00F475FD" w:rsidRDefault="00F475FD" w:rsidP="00DF61C2">
      <w:pPr>
        <w:jc w:val="both"/>
      </w:pPr>
    </w:p>
    <w:p w:rsidR="00DF61C2" w:rsidRDefault="00DF61C2" w:rsidP="00DF61C2">
      <w:pPr>
        <w:jc w:val="both"/>
      </w:pPr>
    </w:p>
    <w:p w:rsidR="002F55DD" w:rsidRDefault="002F55DD" w:rsidP="002F55DD">
      <w:pPr>
        <w:ind w:left="360"/>
        <w:jc w:val="both"/>
      </w:pPr>
    </w:p>
    <w:p w:rsidR="002D3170" w:rsidRDefault="002D3170" w:rsidP="00FF2C23">
      <w:pPr>
        <w:pStyle w:val="Heading3"/>
        <w:spacing w:after="240"/>
      </w:pPr>
      <w:bookmarkStart w:id="15" w:name="_Toc2172113"/>
      <w:bookmarkStart w:id="16" w:name="_Toc2618766"/>
      <w:r w:rsidRPr="002E7D1D">
        <w:t>Objectives</w:t>
      </w:r>
      <w:bookmarkEnd w:id="12"/>
      <w:bookmarkEnd w:id="15"/>
      <w:bookmarkEnd w:id="16"/>
    </w:p>
    <w:p w:rsidR="002D3170" w:rsidRPr="00C44969" w:rsidRDefault="002D3170" w:rsidP="002D3170">
      <w:pPr>
        <w:jc w:val="both"/>
        <w:rPr>
          <w:rFonts w:cs="Calibri"/>
        </w:rPr>
      </w:pPr>
      <w:r w:rsidRPr="00C44969">
        <w:rPr>
          <w:rFonts w:cs="Calibri"/>
        </w:rPr>
        <w:t>The overall objective of this project is to imple</w:t>
      </w:r>
      <w:r w:rsidR="002A2725">
        <w:rPr>
          <w:rFonts w:cs="Calibri"/>
        </w:rPr>
        <w:t>ment RPA</w:t>
      </w:r>
      <w:r w:rsidR="00AB77CD">
        <w:rPr>
          <w:rFonts w:cs="Calibri"/>
        </w:rPr>
        <w:t xml:space="preserve"> solution to BBDC department</w:t>
      </w:r>
      <w:r w:rsidR="002A2725">
        <w:rPr>
          <w:rFonts w:cs="Calibri"/>
        </w:rPr>
        <w:t xml:space="preserve">. </w:t>
      </w:r>
      <w:r>
        <w:rPr>
          <w:rFonts w:cs="Calibri"/>
        </w:rPr>
        <w:t>This</w:t>
      </w:r>
      <w:r w:rsidRPr="00C44969">
        <w:rPr>
          <w:rFonts w:cs="Calibri"/>
        </w:rPr>
        <w:t xml:space="preserve"> will complete</w:t>
      </w:r>
      <w:r>
        <w:rPr>
          <w:rFonts w:cs="Calibri"/>
        </w:rPr>
        <w:t>ly</w:t>
      </w:r>
      <w:r w:rsidRPr="00C44969">
        <w:rPr>
          <w:rFonts w:cs="Calibri"/>
        </w:rPr>
        <w:t xml:space="preserve"> automate the manual task currently processed by the bank staff.</w:t>
      </w:r>
      <w:r>
        <w:rPr>
          <w:rFonts w:cs="Calibri"/>
        </w:rPr>
        <w:t xml:space="preserve"> </w:t>
      </w:r>
      <w:r w:rsidRPr="00C44969">
        <w:rPr>
          <w:rFonts w:cs="Calibri"/>
        </w:rPr>
        <w:t>The purpose of the proposed new system increases the productivity and make</w:t>
      </w:r>
      <w:r>
        <w:rPr>
          <w:rFonts w:cs="Calibri"/>
        </w:rPr>
        <w:t>s the process</w:t>
      </w:r>
      <w:r w:rsidRPr="00C44969">
        <w:rPr>
          <w:rFonts w:cs="Calibri"/>
        </w:rPr>
        <w:t xml:space="preserve"> </w:t>
      </w:r>
      <w:r w:rsidRPr="00C44969">
        <w:rPr>
          <w:rFonts w:cs="Calibri"/>
          <w:noProof/>
        </w:rPr>
        <w:t>error</w:t>
      </w:r>
      <w:r>
        <w:rPr>
          <w:rFonts w:cs="Calibri"/>
          <w:noProof/>
        </w:rPr>
        <w:t>-</w:t>
      </w:r>
      <w:r w:rsidRPr="00C44969">
        <w:rPr>
          <w:rFonts w:cs="Calibri"/>
          <w:noProof/>
        </w:rPr>
        <w:t>free</w:t>
      </w:r>
      <w:r w:rsidRPr="00C44969">
        <w:rPr>
          <w:rFonts w:cs="Calibri"/>
        </w:rPr>
        <w:t>.</w:t>
      </w:r>
    </w:p>
    <w:p w:rsidR="002D3170" w:rsidRDefault="002D3170" w:rsidP="002D3170">
      <w:pPr>
        <w:jc w:val="both"/>
        <w:rPr>
          <w:rFonts w:cs="Calibri"/>
        </w:rPr>
      </w:pPr>
      <w:r w:rsidRPr="00C44969">
        <w:rPr>
          <w:rFonts w:cs="Calibri"/>
        </w:rPr>
        <w:t xml:space="preserve">This </w:t>
      </w:r>
      <w:r>
        <w:rPr>
          <w:rFonts w:cs="Calibri"/>
        </w:rPr>
        <w:t>process</w:t>
      </w:r>
      <w:r w:rsidRPr="00C44969">
        <w:rPr>
          <w:rFonts w:cs="Calibri"/>
        </w:rPr>
        <w:t xml:space="preserve"> </w:t>
      </w:r>
      <w:r>
        <w:rPr>
          <w:rFonts w:cs="Calibri"/>
        </w:rPr>
        <w:t xml:space="preserve">will be developed on </w:t>
      </w:r>
      <w:proofErr w:type="spellStart"/>
      <w:r>
        <w:rPr>
          <w:rFonts w:cs="Calibri"/>
        </w:rPr>
        <w:t>Ui</w:t>
      </w:r>
      <w:r w:rsidRPr="00C44969">
        <w:rPr>
          <w:rFonts w:cs="Calibri"/>
        </w:rPr>
        <w:t>Path</w:t>
      </w:r>
      <w:proofErr w:type="spellEnd"/>
      <w:r>
        <w:rPr>
          <w:rFonts w:cs="Calibri"/>
        </w:rPr>
        <w:t xml:space="preserve"> RPA Automation Tool</w:t>
      </w:r>
      <w:r w:rsidRPr="00C44969">
        <w:rPr>
          <w:rFonts w:cs="Calibri"/>
        </w:rPr>
        <w:t xml:space="preserve">. And the proposed system will only work on top of </w:t>
      </w:r>
      <w:r w:rsidRPr="00C44969">
        <w:rPr>
          <w:rFonts w:cs="Calibri"/>
          <w:noProof/>
        </w:rPr>
        <w:t>Microsoft.</w:t>
      </w:r>
      <w:r w:rsidRPr="00C44969">
        <w:rPr>
          <w:rFonts w:cs="Calibri"/>
        </w:rPr>
        <w:t xml:space="preserve">Net framework.  </w:t>
      </w:r>
    </w:p>
    <w:p w:rsidR="002D3170" w:rsidRDefault="002D3170" w:rsidP="00FF2C23">
      <w:pPr>
        <w:pStyle w:val="Heading3"/>
        <w:spacing w:after="240"/>
      </w:pPr>
      <w:bookmarkStart w:id="17" w:name="_Toc2172114"/>
      <w:bookmarkStart w:id="18" w:name="_Toc2618767"/>
      <w:r>
        <w:t>Projected Solution</w:t>
      </w:r>
      <w:bookmarkEnd w:id="17"/>
      <w:bookmarkEnd w:id="18"/>
    </w:p>
    <w:p w:rsidR="002D3170" w:rsidRPr="00C44969" w:rsidRDefault="002D3170" w:rsidP="002D3170">
      <w:pPr>
        <w:jc w:val="both"/>
        <w:rPr>
          <w:rFonts w:cs="Calibri"/>
        </w:rPr>
      </w:pPr>
      <w:r w:rsidRPr="00C44969">
        <w:rPr>
          <w:rFonts w:cs="Calibri"/>
        </w:rPr>
        <w:t xml:space="preserve">The following items are marked as “In-Scope” for </w:t>
      </w:r>
      <w:r>
        <w:rPr>
          <w:rFonts w:cs="Calibri"/>
        </w:rPr>
        <w:t>RPA Implementation:</w:t>
      </w:r>
    </w:p>
    <w:p w:rsidR="002D3170" w:rsidRDefault="002D3170" w:rsidP="002D3170">
      <w:pPr>
        <w:pStyle w:val="BodyText"/>
        <w:numPr>
          <w:ilvl w:val="0"/>
          <w:numId w:val="2"/>
        </w:numPr>
        <w:jc w:val="both"/>
      </w:pPr>
      <w:r>
        <w:t xml:space="preserve">Login to </w:t>
      </w:r>
      <w:hyperlink r:id="rId10" w:history="1">
        <w:r w:rsidR="00BD2BAD" w:rsidRPr="00B13B12">
          <w:rPr>
            <w:rStyle w:val="Hyperlink"/>
          </w:rPr>
          <w:t>https://172.16.240.148/login</w:t>
        </w:r>
      </w:hyperlink>
      <w:r w:rsidR="00BD2BAD">
        <w:t xml:space="preserve"> </w:t>
      </w:r>
      <w:r>
        <w:t xml:space="preserve"> with relevant credentials</w:t>
      </w:r>
    </w:p>
    <w:p w:rsidR="002D3170" w:rsidRDefault="00BD2BAD" w:rsidP="002D3170">
      <w:pPr>
        <w:pStyle w:val="BodyText"/>
        <w:numPr>
          <w:ilvl w:val="0"/>
          <w:numId w:val="2"/>
        </w:numPr>
        <w:jc w:val="both"/>
      </w:pPr>
      <w:r>
        <w:t xml:space="preserve">Download the excel file dynamically by navigating to KBL/Reports/Current Year/ Current Month / yesterday’s date and download the file starting with </w:t>
      </w:r>
      <w:proofErr w:type="spellStart"/>
      <w:r>
        <w:t>KBL_SUCCESS_TXN_Yesterday’s</w:t>
      </w:r>
      <w:proofErr w:type="spellEnd"/>
      <w:r>
        <w:t xml:space="preserve"> date.zip file</w:t>
      </w:r>
    </w:p>
    <w:p w:rsidR="002D3170" w:rsidRDefault="00BD2BAD" w:rsidP="002D3170">
      <w:pPr>
        <w:pStyle w:val="BodyText"/>
        <w:numPr>
          <w:ilvl w:val="0"/>
          <w:numId w:val="2"/>
        </w:numPr>
        <w:jc w:val="both"/>
      </w:pPr>
      <w:r>
        <w:t xml:space="preserve">Remove the first row and delete the column TERMLOC and Copy the values from ATM Master excel sheet and paste it to the excel sheet.  </w:t>
      </w:r>
    </w:p>
    <w:p w:rsidR="00BD2BAD" w:rsidRDefault="00BD2BAD" w:rsidP="002D3170">
      <w:pPr>
        <w:pStyle w:val="BodyText"/>
        <w:numPr>
          <w:ilvl w:val="0"/>
          <w:numId w:val="2"/>
        </w:numPr>
        <w:jc w:val="both"/>
      </w:pPr>
      <w:r>
        <w:t>Filter for NA or empty and delete the records</w:t>
      </w:r>
    </w:p>
    <w:p w:rsidR="00BD2BAD" w:rsidRDefault="00BD2BAD" w:rsidP="002D3170">
      <w:pPr>
        <w:pStyle w:val="BodyText"/>
        <w:numPr>
          <w:ilvl w:val="0"/>
          <w:numId w:val="2"/>
        </w:numPr>
        <w:jc w:val="both"/>
      </w:pPr>
      <w:r>
        <w:t>A</w:t>
      </w:r>
      <w:r w:rsidRPr="00BD2BAD">
        <w:t>dd new column OPNG/LIVE DT on the same excel by mapping against the TERMID of the Master excel sheet.</w:t>
      </w:r>
    </w:p>
    <w:p w:rsidR="00BD2BAD" w:rsidRDefault="00BD2BAD" w:rsidP="002D3170">
      <w:pPr>
        <w:pStyle w:val="BodyText"/>
        <w:numPr>
          <w:ilvl w:val="0"/>
          <w:numId w:val="2"/>
        </w:numPr>
        <w:jc w:val="both"/>
      </w:pPr>
      <w:r>
        <w:t>Create 4 sh</w:t>
      </w:r>
      <w:r w:rsidR="00375F3F">
        <w:t xml:space="preserve">eets on the same excel file Date wise/Alphabetical wise/Hits wise/Zero Hits  </w:t>
      </w:r>
    </w:p>
    <w:p w:rsidR="00375F3F" w:rsidRDefault="00375F3F" w:rsidP="002D3170">
      <w:pPr>
        <w:pStyle w:val="BodyText"/>
        <w:numPr>
          <w:ilvl w:val="0"/>
          <w:numId w:val="2"/>
        </w:numPr>
        <w:jc w:val="both"/>
      </w:pPr>
      <w:r>
        <w:t>Attach the excel sheet and send an email to the branch and regional office.</w:t>
      </w:r>
    </w:p>
    <w:p w:rsidR="00375F3F" w:rsidRDefault="00375F3F" w:rsidP="002D3170">
      <w:pPr>
        <w:pStyle w:val="BodyText"/>
        <w:numPr>
          <w:ilvl w:val="0"/>
          <w:numId w:val="2"/>
        </w:numPr>
        <w:jc w:val="both"/>
      </w:pPr>
      <w:r>
        <w:t xml:space="preserve">On first day of the month, segregate the records total and average and send an email to respective branch and regional office. </w:t>
      </w:r>
    </w:p>
    <w:p w:rsidR="00375F3F" w:rsidRDefault="00375F3F" w:rsidP="00375F3F">
      <w:pPr>
        <w:pStyle w:val="BodyText"/>
        <w:numPr>
          <w:ilvl w:val="0"/>
          <w:numId w:val="2"/>
        </w:numPr>
        <w:jc w:val="both"/>
      </w:pPr>
      <w:r>
        <w:t xml:space="preserve">Login to </w:t>
      </w:r>
      <w:hyperlink r:id="rId11" w:history="1">
        <w:r w:rsidRPr="00B13B12">
          <w:rPr>
            <w:rStyle w:val="Hyperlink"/>
          </w:rPr>
          <w:t>https://172.16.240.148/login</w:t>
        </w:r>
      </w:hyperlink>
      <w:r>
        <w:t xml:space="preserve">  with relevant credentials</w:t>
      </w:r>
    </w:p>
    <w:p w:rsidR="00375F3F" w:rsidRDefault="00375F3F" w:rsidP="00375F3F">
      <w:pPr>
        <w:pStyle w:val="BodyText"/>
        <w:numPr>
          <w:ilvl w:val="0"/>
          <w:numId w:val="2"/>
        </w:numPr>
        <w:jc w:val="both"/>
      </w:pPr>
      <w:r>
        <w:t xml:space="preserve">Download the excel file dynamically by navigating to KBL/Reports/Current Year/ Current Month / yesterday’s date and download the file starting with </w:t>
      </w:r>
      <w:proofErr w:type="spellStart"/>
      <w:r>
        <w:t>KBL_RECYCLER_Yesterday’s</w:t>
      </w:r>
      <w:proofErr w:type="spellEnd"/>
      <w:r>
        <w:t xml:space="preserve"> date.zip file</w:t>
      </w:r>
    </w:p>
    <w:p w:rsidR="00375F3F" w:rsidRDefault="00375F3F" w:rsidP="00375F3F">
      <w:pPr>
        <w:pStyle w:val="BodyText"/>
        <w:numPr>
          <w:ilvl w:val="0"/>
          <w:numId w:val="2"/>
        </w:numPr>
        <w:jc w:val="both"/>
      </w:pPr>
      <w:r>
        <w:t>Filter records for zero and delete all the records with total count 0.</w:t>
      </w:r>
    </w:p>
    <w:p w:rsidR="00375F3F" w:rsidRDefault="00375F3F" w:rsidP="00375F3F">
      <w:pPr>
        <w:pStyle w:val="BodyText"/>
        <w:numPr>
          <w:ilvl w:val="0"/>
          <w:numId w:val="2"/>
        </w:numPr>
        <w:jc w:val="both"/>
      </w:pPr>
      <w:r>
        <w:t>Map against the nodal branch and send</w:t>
      </w:r>
      <w:r w:rsidR="00A12118">
        <w:t xml:space="preserve"> a</w:t>
      </w:r>
      <w:r>
        <w:t xml:space="preserve"> segregated email in the email body.</w:t>
      </w:r>
    </w:p>
    <w:p w:rsidR="00375F3F" w:rsidRDefault="00375F3F" w:rsidP="00375F3F">
      <w:pPr>
        <w:pStyle w:val="BodyText"/>
        <w:numPr>
          <w:ilvl w:val="0"/>
          <w:numId w:val="2"/>
        </w:numPr>
        <w:jc w:val="both"/>
      </w:pPr>
      <w:r>
        <w:t xml:space="preserve">On first day of the month, segregate the records total and average and send an email to respective branch and regional office. </w:t>
      </w:r>
    </w:p>
    <w:p w:rsidR="002D3170" w:rsidRDefault="002D3170" w:rsidP="002D3170">
      <w:pPr>
        <w:pStyle w:val="NoSpacing"/>
        <w:jc w:val="both"/>
      </w:pPr>
    </w:p>
    <w:bookmarkEnd w:id="9"/>
    <w:p w:rsidR="002D3170" w:rsidRDefault="002D3170" w:rsidP="002D3170">
      <w:pPr>
        <w:jc w:val="both"/>
      </w:pPr>
    </w:p>
    <w:p w:rsidR="00375F3F" w:rsidRDefault="00375F3F" w:rsidP="0056646C">
      <w:pPr>
        <w:spacing w:after="160" w:line="259" w:lineRule="auto"/>
        <w:rPr>
          <w:rFonts w:eastAsiaTheme="majorEastAsia" w:cs="Tahoma"/>
          <w:b/>
          <w:bCs/>
          <w:color w:val="009900"/>
          <w:sz w:val="32"/>
          <w:szCs w:val="28"/>
        </w:rPr>
      </w:pPr>
    </w:p>
    <w:p w:rsidR="0056646C" w:rsidRPr="00967AA9" w:rsidRDefault="0056646C" w:rsidP="004D7947">
      <w:pPr>
        <w:pStyle w:val="Heading1"/>
      </w:pPr>
      <w:bookmarkStart w:id="19" w:name="_Toc2618768"/>
      <w:r>
        <w:lastRenderedPageBreak/>
        <w:t>F</w:t>
      </w:r>
      <w:bookmarkEnd w:id="0"/>
      <w:bookmarkEnd w:id="1"/>
      <w:r>
        <w:t>UNCTIONAL REQUIREMENTS</w:t>
      </w:r>
      <w:bookmarkEnd w:id="19"/>
    </w:p>
    <w:p w:rsidR="0056646C" w:rsidRPr="004D7947" w:rsidRDefault="0012382E" w:rsidP="004D7947">
      <w:pPr>
        <w:pStyle w:val="ListParagraph"/>
        <w:keepNext/>
        <w:numPr>
          <w:ilvl w:val="0"/>
          <w:numId w:val="4"/>
        </w:numPr>
        <w:ind w:left="426"/>
      </w:pPr>
      <w:r>
        <w:t xml:space="preserve">Login to </w:t>
      </w:r>
      <w:r w:rsidR="0045331B">
        <w:t>Finacle</w:t>
      </w:r>
      <w:r w:rsidR="00884023">
        <w:t xml:space="preserve"> using URL </w:t>
      </w:r>
      <w:r w:rsidR="006F1F5C">
        <w:t>“</w:t>
      </w:r>
      <w:r w:rsidR="004D342E" w:rsidRPr="004D342E">
        <w:t>https://fin10.ktkbank.com:11000/SSO/ui/SSOLogin.jsp</w:t>
      </w:r>
      <w:r w:rsidR="006F1F5C">
        <w:t>”</w:t>
      </w:r>
    </w:p>
    <w:p w:rsidR="00880273" w:rsidRDefault="0056646C" w:rsidP="00880273">
      <w:pPr>
        <w:pStyle w:val="ListParagraph"/>
        <w:keepNext/>
        <w:numPr>
          <w:ilvl w:val="0"/>
          <w:numId w:val="4"/>
        </w:numPr>
        <w:ind w:left="426"/>
      </w:pPr>
      <w:r>
        <w:t xml:space="preserve">Enter the </w:t>
      </w:r>
      <w:r w:rsidR="00095353" w:rsidRPr="0053088A">
        <w:rPr>
          <w:b/>
        </w:rPr>
        <w:t>User ID and Password</w:t>
      </w:r>
      <w:r w:rsidR="00884023" w:rsidRPr="0053088A">
        <w:rPr>
          <w:b/>
        </w:rPr>
        <w:t xml:space="preserve"> </w:t>
      </w:r>
      <w:r w:rsidR="00330257">
        <w:t>i</w:t>
      </w:r>
      <w:r w:rsidR="00095353">
        <w:t xml:space="preserve">n the </w:t>
      </w:r>
      <w:r w:rsidR="00330257">
        <w:t>login</w:t>
      </w:r>
      <w:r>
        <w:t xml:space="preserve">. Click on </w:t>
      </w:r>
      <w:r w:rsidR="00095353" w:rsidRPr="0053088A">
        <w:rPr>
          <w:b/>
        </w:rPr>
        <w:t>Login</w:t>
      </w:r>
      <w:r>
        <w:t xml:space="preserve">. </w:t>
      </w:r>
      <w:r w:rsidR="00F60F5B">
        <w:t xml:space="preserve">Close the pop-up. </w:t>
      </w:r>
      <w:r>
        <w:t xml:space="preserve">The login </w:t>
      </w:r>
      <w:r w:rsidR="00095353">
        <w:t>screen is as shown in figure 6</w:t>
      </w:r>
      <w:r w:rsidR="0053088A">
        <w:t>-</w:t>
      </w:r>
      <w:r w:rsidR="00095353">
        <w:t>1</w:t>
      </w:r>
      <w:r w:rsidR="00ED3CD4" w:rsidRPr="00ED3CD4">
        <w:t xml:space="preserve"> </w:t>
      </w:r>
      <w:r w:rsidR="00ED3CD4">
        <w:rPr>
          <w:noProof/>
        </w:rPr>
        <w:drawing>
          <wp:inline distT="0" distB="0" distL="0" distR="0">
            <wp:extent cx="5943600" cy="3200855"/>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200855"/>
                    </a:xfrm>
                    <a:prstGeom prst="rect">
                      <a:avLst/>
                    </a:prstGeom>
                    <a:noFill/>
                    <a:ln w="9525">
                      <a:noFill/>
                      <a:miter lim="800000"/>
                      <a:headEnd/>
                      <a:tailEnd/>
                    </a:ln>
                  </pic:spPr>
                </pic:pic>
              </a:graphicData>
            </a:graphic>
          </wp:inline>
        </w:drawing>
      </w:r>
    </w:p>
    <w:p w:rsidR="00CD308E"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1</w:t>
        </w:r>
      </w:fldSimple>
      <w:r w:rsidR="00880273">
        <w:t xml:space="preserve"> Login to Finacle</w:t>
      </w:r>
      <w:r w:rsidR="00562DD3">
        <w:t xml:space="preserve"> with relevant credentials</w:t>
      </w:r>
    </w:p>
    <w:p w:rsidR="001C084D" w:rsidRPr="004D342E" w:rsidRDefault="001C084D" w:rsidP="001C084D">
      <w:pPr>
        <w:pStyle w:val="ListParagraph"/>
        <w:numPr>
          <w:ilvl w:val="0"/>
          <w:numId w:val="4"/>
        </w:numPr>
        <w:rPr>
          <w:rFonts w:eastAsia="Times New Roman" w:cs="Calibri"/>
          <w:color w:val="000000"/>
        </w:rPr>
      </w:pPr>
      <w:r>
        <w:t>Login to FEBA using URL “</w:t>
      </w:r>
      <w:r w:rsidRPr="001C084D">
        <w:t>https://172.16.240.50/BankAwayRetail/AuthenticationController?FORMSGROUP_ID__=RMAuthenticationFG&amp;__START_TRAN_FLAG__=Y&amp;FG_BUTTONS__=LOAD&amp;ACTION.LOAD=Y&amp;RMAuthenticationFG.LOGIN_FLAG=2&amp;BANK_ID=KBL</w:t>
      </w:r>
      <w:r>
        <w:t>”</w:t>
      </w:r>
    </w:p>
    <w:p w:rsidR="001C084D" w:rsidRDefault="001C084D" w:rsidP="00A40102">
      <w:pPr>
        <w:pStyle w:val="ListParagraph"/>
        <w:numPr>
          <w:ilvl w:val="0"/>
          <w:numId w:val="7"/>
        </w:numPr>
      </w:pPr>
      <w:r>
        <w:t xml:space="preserve">Enter the </w:t>
      </w:r>
      <w:r>
        <w:rPr>
          <w:b/>
        </w:rPr>
        <w:t xml:space="preserve">User ID and Password </w:t>
      </w:r>
      <w:r>
        <w:t>in the login page. Extract “</w:t>
      </w:r>
      <w:proofErr w:type="spellStart"/>
      <w:r>
        <w:t>captcha</w:t>
      </w:r>
      <w:proofErr w:type="spellEnd"/>
      <w:r>
        <w:t xml:space="preserve">” and enter in the desired field Click on </w:t>
      </w:r>
      <w:r>
        <w:rPr>
          <w:b/>
        </w:rPr>
        <w:t>Login</w:t>
      </w:r>
      <w:r w:rsidR="000771A3" w:rsidRPr="000771A3">
        <w:t xml:space="preserve"> as shown in figure </w:t>
      </w:r>
      <w:r w:rsidR="0053088A">
        <w:t>6-2</w:t>
      </w:r>
    </w:p>
    <w:p w:rsidR="00880273" w:rsidRDefault="00A40102" w:rsidP="000434B2">
      <w:pPr>
        <w:keepNext/>
      </w:pPr>
      <w:r>
        <w:rPr>
          <w:noProof/>
        </w:rPr>
        <w:drawing>
          <wp:inline distT="0" distB="0" distL="0" distR="0">
            <wp:extent cx="5934075" cy="1285875"/>
            <wp:effectExtent l="19050" t="0" r="952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34075" cy="1285875"/>
                    </a:xfrm>
                    <a:prstGeom prst="rect">
                      <a:avLst/>
                    </a:prstGeom>
                    <a:noFill/>
                    <a:ln w="9525">
                      <a:noFill/>
                      <a:miter lim="800000"/>
                      <a:headEnd/>
                      <a:tailEnd/>
                    </a:ln>
                  </pic:spPr>
                </pic:pic>
              </a:graphicData>
            </a:graphic>
          </wp:inline>
        </w:drawing>
      </w:r>
    </w:p>
    <w:p w:rsidR="00A40102"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2</w:t>
        </w:r>
      </w:fldSimple>
      <w:r w:rsidR="00880273">
        <w:t xml:space="preserve"> </w:t>
      </w:r>
      <w:r w:rsidR="00562DD3">
        <w:t>Login to FEBA with relevant credentials</w:t>
      </w:r>
    </w:p>
    <w:p w:rsidR="000771A3" w:rsidRDefault="004B5303" w:rsidP="000771A3">
      <w:pPr>
        <w:pStyle w:val="ListParagraph"/>
        <w:numPr>
          <w:ilvl w:val="0"/>
          <w:numId w:val="7"/>
        </w:numPr>
      </w:pPr>
      <w:r>
        <w:t>Navigate to Request Maintenance screen</w:t>
      </w:r>
      <w:r w:rsidRPr="000771A3">
        <w:t xml:space="preserve"> as shown in figure</w:t>
      </w:r>
      <w:r>
        <w:t xml:space="preserve"> </w:t>
      </w:r>
      <w:r w:rsidR="0053088A">
        <w:t>6-3</w:t>
      </w:r>
    </w:p>
    <w:p w:rsidR="00D72AD1" w:rsidRDefault="00D72AD1" w:rsidP="000434B2">
      <w:pPr>
        <w:keepNext/>
      </w:pPr>
      <w:r>
        <w:rPr>
          <w:noProof/>
        </w:rPr>
        <w:lastRenderedPageBreak/>
        <w:drawing>
          <wp:inline distT="0" distB="0" distL="0" distR="0">
            <wp:extent cx="5857875" cy="838200"/>
            <wp:effectExtent l="19050" t="0" r="9525"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857875" cy="838200"/>
                    </a:xfrm>
                    <a:prstGeom prst="rect">
                      <a:avLst/>
                    </a:prstGeom>
                    <a:noFill/>
                    <a:ln w="9525">
                      <a:noFill/>
                      <a:miter lim="800000"/>
                      <a:headEnd/>
                      <a:tailEnd/>
                    </a:ln>
                  </pic:spPr>
                </pic:pic>
              </a:graphicData>
            </a:graphic>
          </wp:inline>
        </w:drawing>
      </w:r>
    </w:p>
    <w:p w:rsidR="004B5303" w:rsidRDefault="00A426ED" w:rsidP="00D72AD1">
      <w:pPr>
        <w:pStyle w:val="Caption"/>
        <w:jc w:val="center"/>
      </w:pPr>
      <w:fldSimple w:instr=" STYLEREF 1 \s ">
        <w:r w:rsidR="00D72AD1">
          <w:rPr>
            <w:noProof/>
          </w:rPr>
          <w:t>6</w:t>
        </w:r>
      </w:fldSimple>
      <w:r w:rsidR="00D72AD1">
        <w:noBreakHyphen/>
      </w:r>
      <w:fldSimple w:instr=" SEQ Figure \* ARABIC \s 1 ">
        <w:r w:rsidR="00D72AD1">
          <w:rPr>
            <w:noProof/>
          </w:rPr>
          <w:t>3</w:t>
        </w:r>
      </w:fldSimple>
      <w:r w:rsidR="00D72AD1">
        <w:t xml:space="preserve"> </w:t>
      </w:r>
      <w:r w:rsidR="00D72AD1" w:rsidRPr="00843F2B">
        <w:t>Navigate to Request Maintenance Page</w:t>
      </w:r>
    </w:p>
    <w:p w:rsidR="001D2D18" w:rsidRDefault="001D2D18" w:rsidP="001D2D18">
      <w:pPr>
        <w:pStyle w:val="ListParagraph"/>
        <w:numPr>
          <w:ilvl w:val="0"/>
          <w:numId w:val="7"/>
        </w:numPr>
      </w:pPr>
      <w:r>
        <w:t>Enter Request Status as “Pending”, Request Type as “R</w:t>
      </w:r>
      <w:r w:rsidR="00AB1FAA">
        <w:t>etail Online Registration” and r</w:t>
      </w:r>
      <w:r>
        <w:t xml:space="preserve">elevant </w:t>
      </w:r>
      <w:r w:rsidR="007D0A78">
        <w:t>“</w:t>
      </w:r>
      <w:r>
        <w:t>From</w:t>
      </w:r>
      <w:r w:rsidR="007D0A78">
        <w:t>”</w:t>
      </w:r>
      <w:r>
        <w:t xml:space="preserve"> and </w:t>
      </w:r>
      <w:r w:rsidR="007D0A78">
        <w:t>“</w:t>
      </w:r>
      <w:r>
        <w:t>To</w:t>
      </w:r>
      <w:r w:rsidR="007D0A78">
        <w:t>”</w:t>
      </w:r>
      <w:r>
        <w:t xml:space="preserve"> dates and cli</w:t>
      </w:r>
      <w:r w:rsidR="0053088A">
        <w:t>ck on Search as shown in figure 6-4</w:t>
      </w:r>
    </w:p>
    <w:p w:rsidR="00880273" w:rsidRDefault="001D2D18" w:rsidP="000434B2">
      <w:pPr>
        <w:keepNext/>
      </w:pPr>
      <w:r>
        <w:rPr>
          <w:noProof/>
        </w:rPr>
        <w:drawing>
          <wp:inline distT="0" distB="0" distL="0" distR="0">
            <wp:extent cx="5934075" cy="1876425"/>
            <wp:effectExtent l="19050" t="0" r="9525"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934075" cy="1876425"/>
                    </a:xfrm>
                    <a:prstGeom prst="rect">
                      <a:avLst/>
                    </a:prstGeom>
                    <a:noFill/>
                    <a:ln w="9525">
                      <a:noFill/>
                      <a:miter lim="800000"/>
                      <a:headEnd/>
                      <a:tailEnd/>
                    </a:ln>
                  </pic:spPr>
                </pic:pic>
              </a:graphicData>
            </a:graphic>
          </wp:inline>
        </w:drawing>
      </w:r>
    </w:p>
    <w:p w:rsidR="001D2D18"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4</w:t>
        </w:r>
      </w:fldSimple>
      <w:r w:rsidR="00777082">
        <w:t xml:space="preserve"> Search for pending r</w:t>
      </w:r>
      <w:r w:rsidR="00880273">
        <w:t>equest</w:t>
      </w:r>
    </w:p>
    <w:p w:rsidR="001D2D18" w:rsidRDefault="00A374DD" w:rsidP="00A374DD">
      <w:pPr>
        <w:pStyle w:val="ListParagraph"/>
        <w:numPr>
          <w:ilvl w:val="0"/>
          <w:numId w:val="7"/>
        </w:numPr>
      </w:pPr>
      <w:r>
        <w:t>Extract all the records for mentioned date on the screen present and add it to orchestrator queue</w:t>
      </w:r>
    </w:p>
    <w:p w:rsidR="00284DC9" w:rsidRDefault="00284DC9" w:rsidP="00A374DD">
      <w:pPr>
        <w:pStyle w:val="ListParagraph"/>
        <w:numPr>
          <w:ilvl w:val="0"/>
          <w:numId w:val="7"/>
        </w:numPr>
      </w:pPr>
      <w:r>
        <w:t>Fetch pending requests one by one from queue and proceed the flow as given below</w:t>
      </w:r>
    </w:p>
    <w:p w:rsidR="00A75CA6" w:rsidRDefault="00A75CA6" w:rsidP="00D51D1A">
      <w:pPr>
        <w:pStyle w:val="ListParagraph"/>
        <w:numPr>
          <w:ilvl w:val="0"/>
          <w:numId w:val="7"/>
        </w:numPr>
      </w:pPr>
      <w:r>
        <w:t xml:space="preserve">Finale home page will be displayed. Type </w:t>
      </w:r>
      <w:r w:rsidR="00C81DC5">
        <w:t>“</w:t>
      </w:r>
      <w:r w:rsidR="00543553">
        <w:t>HACLI</w:t>
      </w:r>
      <w:r w:rsidR="00C81DC5">
        <w:t>”</w:t>
      </w:r>
      <w:r>
        <w:t xml:space="preserve"> in the </w:t>
      </w:r>
      <w:r w:rsidR="0045331B">
        <w:t>Finacle</w:t>
      </w:r>
      <w:r>
        <w:t xml:space="preserve"> Menu Option</w:t>
      </w:r>
      <w:r w:rsidR="009E2FA5">
        <w:t xml:space="preserve"> and Click “Go”</w:t>
      </w:r>
      <w:r>
        <w:t xml:space="preserve"> as shown in the figure </w:t>
      </w:r>
      <w:r w:rsidR="0053088A">
        <w:t>6-5.</w:t>
      </w:r>
      <w:r w:rsidR="00947CA1">
        <w:t xml:space="preserve"> </w:t>
      </w:r>
      <w:r w:rsidR="00C81DC5">
        <w:t>And</w:t>
      </w:r>
      <w:r w:rsidR="00947CA1">
        <w:t xml:space="preserve"> </w:t>
      </w:r>
      <w:r w:rsidR="00391CED">
        <w:t xml:space="preserve">click </w:t>
      </w:r>
      <w:r w:rsidR="0075726B">
        <w:t>“</w:t>
      </w:r>
      <w:r w:rsidR="00391CED">
        <w:t>GO</w:t>
      </w:r>
      <w:r w:rsidR="0075726B">
        <w:t>”</w:t>
      </w:r>
    </w:p>
    <w:p w:rsidR="00880273" w:rsidRDefault="00BC58EA" w:rsidP="000434B2">
      <w:pPr>
        <w:keepNext/>
      </w:pPr>
      <w:r>
        <w:rPr>
          <w:noProof/>
        </w:rPr>
        <w:drawing>
          <wp:inline distT="0" distB="0" distL="0" distR="0">
            <wp:extent cx="5943600" cy="8667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943600" cy="866775"/>
                    </a:xfrm>
                    <a:prstGeom prst="rect">
                      <a:avLst/>
                    </a:prstGeom>
                    <a:noFill/>
                    <a:ln w="9525">
                      <a:noFill/>
                      <a:miter lim="800000"/>
                      <a:headEnd/>
                      <a:tailEnd/>
                    </a:ln>
                  </pic:spPr>
                </pic:pic>
              </a:graphicData>
            </a:graphic>
          </wp:inline>
        </w:drawing>
      </w:r>
    </w:p>
    <w:p w:rsidR="00CD308E"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5</w:t>
        </w:r>
      </w:fldSimple>
      <w:r w:rsidR="00880273">
        <w:t xml:space="preserve"> Enter HACLI as Finacle Menu Option a</w:t>
      </w:r>
      <w:r w:rsidR="00A238AB">
        <w:t>nd c</w:t>
      </w:r>
      <w:r w:rsidR="00880273">
        <w:t>lick GO</w:t>
      </w:r>
    </w:p>
    <w:p w:rsidR="00947CA1" w:rsidRDefault="00947CA1" w:rsidP="00D51D1A">
      <w:pPr>
        <w:pStyle w:val="ListParagraph"/>
        <w:numPr>
          <w:ilvl w:val="0"/>
          <w:numId w:val="7"/>
        </w:numPr>
      </w:pPr>
      <w:r>
        <w:t xml:space="preserve">Type </w:t>
      </w:r>
      <w:r w:rsidR="009141EC">
        <w:t>Account Number and From Date</w:t>
      </w:r>
      <w:r>
        <w:t xml:space="preserve"> in the Menu Option as shown in the figure </w:t>
      </w:r>
      <w:r w:rsidR="00010449">
        <w:t>6-6</w:t>
      </w:r>
    </w:p>
    <w:p w:rsidR="00947CA1" w:rsidRDefault="00947CA1" w:rsidP="00D51D1A">
      <w:pPr>
        <w:pStyle w:val="ListParagraph"/>
        <w:numPr>
          <w:ilvl w:val="0"/>
          <w:numId w:val="7"/>
        </w:numPr>
      </w:pPr>
      <w:r>
        <w:t xml:space="preserve">Click </w:t>
      </w:r>
      <w:r w:rsidR="009141EC">
        <w:t>More-</w:t>
      </w:r>
      <w:r w:rsidR="009141EC">
        <w:rPr>
          <w:noProof/>
        </w:rPr>
        <w:drawing>
          <wp:inline distT="0" distB="0" distL="0" distR="0">
            <wp:extent cx="219075" cy="2095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p>
    <w:p w:rsidR="00880273" w:rsidRDefault="00BC58EA" w:rsidP="000434B2">
      <w:pPr>
        <w:keepNext/>
      </w:pPr>
      <w:r>
        <w:rPr>
          <w:noProof/>
        </w:rPr>
        <w:drawing>
          <wp:inline distT="0" distB="0" distL="0" distR="0">
            <wp:extent cx="5934075" cy="8667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34075" cy="866775"/>
                    </a:xfrm>
                    <a:prstGeom prst="rect">
                      <a:avLst/>
                    </a:prstGeom>
                    <a:noFill/>
                    <a:ln w="9525">
                      <a:noFill/>
                      <a:miter lim="800000"/>
                      <a:headEnd/>
                      <a:tailEnd/>
                    </a:ln>
                  </pic:spPr>
                </pic:pic>
              </a:graphicData>
            </a:graphic>
          </wp:inline>
        </w:drawing>
      </w:r>
    </w:p>
    <w:p w:rsidR="00947CA1"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6</w:t>
        </w:r>
      </w:fldSimple>
      <w:r w:rsidR="00880273">
        <w:t xml:space="preserve"> Enter </w:t>
      </w:r>
      <w:r w:rsidR="008667F6">
        <w:t>relevant</w:t>
      </w:r>
      <w:r w:rsidR="00880273">
        <w:t xml:space="preserve"> details in HACLI </w:t>
      </w:r>
      <w:r w:rsidR="00FD6F4A">
        <w:t>s</w:t>
      </w:r>
      <w:r w:rsidR="008667F6">
        <w:t>creen</w:t>
      </w:r>
      <w:r w:rsidR="00A238AB">
        <w:t xml:space="preserve"> and c</w:t>
      </w:r>
      <w:r w:rsidR="00880273">
        <w:t>lick More</w:t>
      </w:r>
    </w:p>
    <w:p w:rsidR="00947CA1" w:rsidRDefault="00391CED" w:rsidP="00D51D1A">
      <w:pPr>
        <w:pStyle w:val="ListParagraph"/>
        <w:numPr>
          <w:ilvl w:val="0"/>
          <w:numId w:val="8"/>
        </w:numPr>
      </w:pPr>
      <w:r>
        <w:lastRenderedPageBreak/>
        <w:t>A</w:t>
      </w:r>
      <w:r w:rsidR="0045331B">
        <w:t xml:space="preserve"> screen</w:t>
      </w:r>
      <w:r w:rsidR="00837D54">
        <w:t xml:space="preserve"> is expected which will consist</w:t>
      </w:r>
      <w:r w:rsidR="00D16376">
        <w:t xml:space="preserve"> of </w:t>
      </w:r>
      <w:r>
        <w:t>Mode of Operation Code</w:t>
      </w:r>
      <w:r w:rsidR="00837D54">
        <w:t xml:space="preserve"> as shown in the figure</w:t>
      </w:r>
      <w:r w:rsidR="0017455B">
        <w:t xml:space="preserve"> </w:t>
      </w:r>
      <w:r w:rsidR="00010449">
        <w:t>6-7</w:t>
      </w:r>
      <w:r>
        <w:t>. Extract Mode of Operation Code</w:t>
      </w:r>
      <w:r w:rsidR="005738D2">
        <w:t xml:space="preserve"> </w:t>
      </w:r>
      <w:r w:rsidR="005972C8">
        <w:t>and check if it belongs to given set of pre-defined codes. If yes, proceed forwar</w:t>
      </w:r>
      <w:r w:rsidR="00786D4B">
        <w:t>d else log it as Rejected in Rejected Application log</w:t>
      </w:r>
    </w:p>
    <w:p w:rsidR="00880273" w:rsidRDefault="00BC58EA" w:rsidP="000434B2">
      <w:pPr>
        <w:keepNext/>
      </w:pPr>
      <w:r>
        <w:rPr>
          <w:noProof/>
        </w:rPr>
        <w:drawing>
          <wp:inline distT="0" distB="0" distL="0" distR="0">
            <wp:extent cx="5943600" cy="1800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rsidR="005738D2"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7</w:t>
        </w:r>
      </w:fldSimple>
      <w:r w:rsidR="00880273">
        <w:t xml:space="preserve"> Extract Mode of Operation Code</w:t>
      </w:r>
    </w:p>
    <w:p w:rsidR="005972C8" w:rsidRDefault="005972C8" w:rsidP="005972C8">
      <w:pPr>
        <w:pStyle w:val="ListParagraph"/>
        <w:numPr>
          <w:ilvl w:val="0"/>
          <w:numId w:val="8"/>
        </w:numPr>
      </w:pPr>
      <w:r>
        <w:t xml:space="preserve">Type “HACLI” in the Finacle Menu Option and Click “Go” as shown in the figure </w:t>
      </w:r>
      <w:r w:rsidR="00662E05">
        <w:t>6-8</w:t>
      </w:r>
      <w:r w:rsidR="00D00071">
        <w:t>. And click “GO”</w:t>
      </w:r>
    </w:p>
    <w:p w:rsidR="00880273" w:rsidRDefault="004A58FC" w:rsidP="000434B2">
      <w:pPr>
        <w:keepNext/>
      </w:pPr>
      <w:r>
        <w:rPr>
          <w:noProof/>
        </w:rPr>
        <w:drawing>
          <wp:inline distT="0" distB="0" distL="0" distR="0">
            <wp:extent cx="5934075" cy="4000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34075" cy="400050"/>
                    </a:xfrm>
                    <a:prstGeom prst="rect">
                      <a:avLst/>
                    </a:prstGeom>
                    <a:noFill/>
                    <a:ln w="9525">
                      <a:noFill/>
                      <a:miter lim="800000"/>
                      <a:headEnd/>
                      <a:tailEnd/>
                    </a:ln>
                  </pic:spPr>
                </pic:pic>
              </a:graphicData>
            </a:graphic>
          </wp:inline>
        </w:drawing>
      </w:r>
    </w:p>
    <w:p w:rsidR="00A71D5B"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8</w:t>
        </w:r>
      </w:fldSimple>
      <w:r w:rsidR="00880273" w:rsidRPr="00970BB6">
        <w:t xml:space="preserve"> Enter HC</w:t>
      </w:r>
      <w:r w:rsidR="00880273">
        <w:t>RV</w:t>
      </w:r>
      <w:r w:rsidR="00F577FD">
        <w:t xml:space="preserve"> as Finacle Menu Option and c</w:t>
      </w:r>
      <w:r w:rsidR="00880273" w:rsidRPr="00970BB6">
        <w:t>lick GO</w:t>
      </w:r>
    </w:p>
    <w:p w:rsidR="003059FB" w:rsidRDefault="005972C8" w:rsidP="00CD308E">
      <w:pPr>
        <w:pStyle w:val="ListParagraph"/>
        <w:numPr>
          <w:ilvl w:val="0"/>
          <w:numId w:val="10"/>
        </w:numPr>
      </w:pPr>
      <w:r>
        <w:t xml:space="preserve">On new screen on Finacle, click on “General Details of Customer” as shown in the figure </w:t>
      </w:r>
      <w:r w:rsidR="00B27BFC">
        <w:t>6-9</w:t>
      </w:r>
    </w:p>
    <w:p w:rsidR="00880273" w:rsidRDefault="00CD308E" w:rsidP="000434B2">
      <w:pPr>
        <w:keepNext/>
      </w:pPr>
      <w:r>
        <w:rPr>
          <w:noProof/>
        </w:rPr>
        <w:drawing>
          <wp:inline distT="0" distB="0" distL="0" distR="0">
            <wp:extent cx="5934075" cy="1276350"/>
            <wp:effectExtent l="19050" t="0" r="9525"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934075" cy="1276350"/>
                    </a:xfrm>
                    <a:prstGeom prst="rect">
                      <a:avLst/>
                    </a:prstGeom>
                    <a:noFill/>
                    <a:ln w="9525">
                      <a:noFill/>
                      <a:miter lim="800000"/>
                      <a:headEnd/>
                      <a:tailEnd/>
                    </a:ln>
                  </pic:spPr>
                </pic:pic>
              </a:graphicData>
            </a:graphic>
          </wp:inline>
        </w:drawing>
      </w:r>
    </w:p>
    <w:p w:rsidR="00CD308E"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9</w:t>
        </w:r>
      </w:fldSimple>
      <w:r w:rsidR="00880273">
        <w:t xml:space="preserve"> Click on General Details of Customer</w:t>
      </w:r>
    </w:p>
    <w:p w:rsidR="003059FB" w:rsidRDefault="005972C8" w:rsidP="003059FB">
      <w:pPr>
        <w:pStyle w:val="ListParagraph"/>
        <w:numPr>
          <w:ilvl w:val="0"/>
          <w:numId w:val="10"/>
        </w:numPr>
      </w:pPr>
      <w:r>
        <w:t>On new screen on Finacle, type into CIF ID field and c</w:t>
      </w:r>
      <w:r w:rsidR="00E0376E">
        <w:t xml:space="preserve">lick </w:t>
      </w:r>
      <w:r w:rsidR="002F1ECB">
        <w:t>“</w:t>
      </w:r>
      <w:r w:rsidR="00E0376E">
        <w:t>GO</w:t>
      </w:r>
      <w:r w:rsidR="002F1ECB">
        <w:t>”</w:t>
      </w:r>
      <w:r w:rsidR="00E0376E">
        <w:t xml:space="preserve"> as shown in the figure 6-10</w:t>
      </w:r>
    </w:p>
    <w:p w:rsidR="00880273" w:rsidRDefault="00CD308E" w:rsidP="00880273">
      <w:pPr>
        <w:keepNext/>
      </w:pPr>
      <w:r>
        <w:rPr>
          <w:noProof/>
        </w:rPr>
        <w:drawing>
          <wp:inline distT="0" distB="0" distL="0" distR="0">
            <wp:extent cx="4019550" cy="14192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4019550" cy="1419225"/>
                    </a:xfrm>
                    <a:prstGeom prst="rect">
                      <a:avLst/>
                    </a:prstGeom>
                    <a:noFill/>
                    <a:ln w="9525">
                      <a:noFill/>
                      <a:miter lim="800000"/>
                      <a:headEnd/>
                      <a:tailEnd/>
                    </a:ln>
                  </pic:spPr>
                </pic:pic>
              </a:graphicData>
            </a:graphic>
          </wp:inline>
        </w:drawing>
      </w:r>
    </w:p>
    <w:p w:rsidR="00CD308E" w:rsidRDefault="00A426ED" w:rsidP="00880273">
      <w:pPr>
        <w:pStyle w:val="Caption"/>
        <w:jc w:val="center"/>
      </w:pPr>
      <w:fldSimple w:instr=" STYLEREF 1 \s ">
        <w:r w:rsidR="00D72AD1">
          <w:rPr>
            <w:noProof/>
          </w:rPr>
          <w:t>6</w:t>
        </w:r>
      </w:fldSimple>
      <w:r w:rsidR="00D72AD1">
        <w:noBreakHyphen/>
      </w:r>
      <w:fldSimple w:instr=" SEQ Figure \* ARABIC \s 1 ">
        <w:r w:rsidR="00D72AD1">
          <w:rPr>
            <w:noProof/>
          </w:rPr>
          <w:t>10</w:t>
        </w:r>
      </w:fldSimple>
      <w:r w:rsidR="00880273">
        <w:t xml:space="preserve"> Enter CIF ID and </w:t>
      </w:r>
      <w:r w:rsidR="00747332">
        <w:t>c</w:t>
      </w:r>
      <w:r w:rsidR="00880273">
        <w:t>lick GO</w:t>
      </w:r>
    </w:p>
    <w:p w:rsidR="00704B11" w:rsidRDefault="00704B11" w:rsidP="00704B11">
      <w:pPr>
        <w:pStyle w:val="ListParagraph"/>
        <w:numPr>
          <w:ilvl w:val="0"/>
          <w:numId w:val="8"/>
        </w:numPr>
      </w:pPr>
      <w:r>
        <w:lastRenderedPageBreak/>
        <w:t xml:space="preserve">A screen is expected which will consist of Date of Birth and Constitution as shown in the figure </w:t>
      </w:r>
      <w:r w:rsidR="00655D57">
        <w:t>6-11</w:t>
      </w:r>
      <w:r>
        <w:t>. Extract value for Date of Birth and Constitution and</w:t>
      </w:r>
      <w:r w:rsidR="005A1793">
        <w:t xml:space="preserve"> calculate the age and</w:t>
      </w:r>
      <w:r>
        <w:t xml:space="preserve"> check</w:t>
      </w:r>
      <w:r w:rsidR="005A1793">
        <w:t xml:space="preserve"> if age is greater than or equal to 18 and constitution is “Individual”</w:t>
      </w:r>
      <w:r>
        <w:t xml:space="preserve">. If yes, proceed forward else log it as </w:t>
      </w:r>
      <w:r w:rsidR="00073F09">
        <w:t>Rejected in Rejected Application log</w:t>
      </w:r>
    </w:p>
    <w:p w:rsidR="00055FDC" w:rsidRDefault="00CD308E" w:rsidP="00055FDC">
      <w:pPr>
        <w:keepNext/>
        <w:jc w:val="center"/>
      </w:pPr>
      <w:r>
        <w:rPr>
          <w:noProof/>
        </w:rPr>
        <w:drawing>
          <wp:inline distT="0" distB="0" distL="0" distR="0">
            <wp:extent cx="5934075" cy="1304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5934075" cy="1304925"/>
                    </a:xfrm>
                    <a:prstGeom prst="rect">
                      <a:avLst/>
                    </a:prstGeom>
                    <a:noFill/>
                    <a:ln w="9525">
                      <a:noFill/>
                      <a:miter lim="800000"/>
                      <a:headEnd/>
                      <a:tailEnd/>
                    </a:ln>
                  </pic:spPr>
                </pic:pic>
              </a:graphicData>
            </a:graphic>
          </wp:inline>
        </w:drawing>
      </w:r>
    </w:p>
    <w:p w:rsidR="00CD308E" w:rsidRDefault="00A426ED" w:rsidP="00055FDC">
      <w:pPr>
        <w:pStyle w:val="Caption"/>
        <w:jc w:val="center"/>
      </w:pPr>
      <w:fldSimple w:instr=" STYLEREF 1 \s ">
        <w:r w:rsidR="00D72AD1">
          <w:rPr>
            <w:noProof/>
          </w:rPr>
          <w:t>6</w:t>
        </w:r>
      </w:fldSimple>
      <w:r w:rsidR="00D72AD1">
        <w:noBreakHyphen/>
      </w:r>
      <w:fldSimple w:instr=" SEQ Figure \* ARABIC \s 1 ">
        <w:r w:rsidR="00D72AD1">
          <w:rPr>
            <w:noProof/>
          </w:rPr>
          <w:t>11</w:t>
        </w:r>
      </w:fldSimple>
      <w:r w:rsidR="00055FDC">
        <w:t xml:space="preserve"> Extract Date of Birth and Constitution</w:t>
      </w:r>
      <w:r w:rsidR="00F36017">
        <w:t xml:space="preserve"> </w:t>
      </w:r>
      <w:r w:rsidR="00165E7C">
        <w:t>f</w:t>
      </w:r>
      <w:r w:rsidR="00F36017">
        <w:t>ield values</w:t>
      </w:r>
    </w:p>
    <w:p w:rsidR="00CD308E" w:rsidRDefault="001250E8" w:rsidP="00703958">
      <w:pPr>
        <w:pStyle w:val="ListParagraph"/>
        <w:numPr>
          <w:ilvl w:val="0"/>
          <w:numId w:val="8"/>
        </w:numPr>
      </w:pPr>
      <w:r>
        <w:t>Type “</w:t>
      </w:r>
      <w:r w:rsidR="00900558">
        <w:t>FVTM</w:t>
      </w:r>
      <w:r>
        <w:t xml:space="preserve">” in the Finacle Menu Option and Click “Go” as shown in the figure </w:t>
      </w:r>
      <w:r w:rsidR="009C601D">
        <w:t>6-12</w:t>
      </w:r>
      <w:r>
        <w:t xml:space="preserve">. And click </w:t>
      </w:r>
      <w:r w:rsidR="002F1ECB">
        <w:t>“</w:t>
      </w:r>
      <w:r>
        <w:t>GO</w:t>
      </w:r>
      <w:r w:rsidR="002F1ECB">
        <w:t>”</w:t>
      </w:r>
    </w:p>
    <w:p w:rsidR="008667F6" w:rsidRDefault="00D929FC" w:rsidP="008667F6">
      <w:pPr>
        <w:keepNext/>
        <w:jc w:val="center"/>
      </w:pPr>
      <w:r>
        <w:rPr>
          <w:noProof/>
        </w:rPr>
        <w:drawing>
          <wp:inline distT="0" distB="0" distL="0" distR="0">
            <wp:extent cx="5934075" cy="771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075" cy="771525"/>
                    </a:xfrm>
                    <a:prstGeom prst="rect">
                      <a:avLst/>
                    </a:prstGeom>
                    <a:noFill/>
                    <a:ln w="9525">
                      <a:noFill/>
                      <a:miter lim="800000"/>
                      <a:headEnd/>
                      <a:tailEnd/>
                    </a:ln>
                  </pic:spPr>
                </pic:pic>
              </a:graphicData>
            </a:graphic>
          </wp:inline>
        </w:drawing>
      </w:r>
    </w:p>
    <w:p w:rsidR="00CD308E" w:rsidRDefault="00A426ED" w:rsidP="008667F6">
      <w:pPr>
        <w:pStyle w:val="Caption"/>
        <w:jc w:val="center"/>
      </w:pPr>
      <w:fldSimple w:instr=" STYLEREF 1 \s ">
        <w:r w:rsidR="00D72AD1">
          <w:rPr>
            <w:noProof/>
          </w:rPr>
          <w:t>6</w:t>
        </w:r>
      </w:fldSimple>
      <w:r w:rsidR="00D72AD1">
        <w:noBreakHyphen/>
      </w:r>
      <w:fldSimple w:instr=" SEQ Figure \* ARABIC \s 1 ">
        <w:r w:rsidR="00D72AD1">
          <w:rPr>
            <w:noProof/>
          </w:rPr>
          <w:t>12</w:t>
        </w:r>
      </w:fldSimple>
      <w:r w:rsidR="008667F6">
        <w:t xml:space="preserve"> FVTM</w:t>
      </w:r>
      <w:r w:rsidR="008667F6" w:rsidRPr="00A137D1">
        <w:t xml:space="preserve"> as Finacle Menu Option and </w:t>
      </w:r>
      <w:r w:rsidR="00BD61DF">
        <w:t>c</w:t>
      </w:r>
      <w:r w:rsidR="008667F6" w:rsidRPr="00A137D1">
        <w:t>lick GO</w:t>
      </w:r>
    </w:p>
    <w:p w:rsidR="00E478D6" w:rsidRDefault="00E478D6" w:rsidP="00E478D6">
      <w:pPr>
        <w:pStyle w:val="ListParagraph"/>
        <w:numPr>
          <w:ilvl w:val="0"/>
          <w:numId w:val="8"/>
        </w:numPr>
      </w:pPr>
      <w:r>
        <w:t xml:space="preserve">Type “A – Add”, “1”, “WWW” and Customer ID in Function, Registration No., Major Facility and CIF ID fields in the FVTM screen and Click “Go” as shown in the figure </w:t>
      </w:r>
      <w:r w:rsidR="00865402">
        <w:t>6-13</w:t>
      </w:r>
    </w:p>
    <w:p w:rsidR="00153C61" w:rsidRDefault="00D929FC" w:rsidP="00153C61">
      <w:pPr>
        <w:keepNext/>
        <w:jc w:val="center"/>
      </w:pPr>
      <w:r>
        <w:rPr>
          <w:noProof/>
        </w:rPr>
        <w:drawing>
          <wp:inline distT="0" distB="0" distL="0" distR="0">
            <wp:extent cx="5943600" cy="6477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647700"/>
                    </a:xfrm>
                    <a:prstGeom prst="rect">
                      <a:avLst/>
                    </a:prstGeom>
                    <a:noFill/>
                    <a:ln w="9525">
                      <a:noFill/>
                      <a:miter lim="800000"/>
                      <a:headEnd/>
                      <a:tailEnd/>
                    </a:ln>
                  </pic:spPr>
                </pic:pic>
              </a:graphicData>
            </a:graphic>
          </wp:inline>
        </w:drawing>
      </w:r>
    </w:p>
    <w:p w:rsidR="00D929FC" w:rsidRDefault="00A426ED" w:rsidP="00153C61">
      <w:pPr>
        <w:pStyle w:val="Caption"/>
        <w:jc w:val="center"/>
      </w:pPr>
      <w:fldSimple w:instr=" STYLEREF 1 \s ">
        <w:r w:rsidR="00D72AD1">
          <w:rPr>
            <w:noProof/>
          </w:rPr>
          <w:t>6</w:t>
        </w:r>
      </w:fldSimple>
      <w:r w:rsidR="00D72AD1">
        <w:noBreakHyphen/>
      </w:r>
      <w:fldSimple w:instr=" SEQ Figure \* ARABIC \s 1 ">
        <w:r w:rsidR="00D72AD1">
          <w:rPr>
            <w:noProof/>
          </w:rPr>
          <w:t>13</w:t>
        </w:r>
      </w:fldSimple>
      <w:r w:rsidR="00153C61">
        <w:t xml:space="preserve">  Add operation in FVTM screen</w:t>
      </w:r>
    </w:p>
    <w:p w:rsidR="00480ADC" w:rsidRDefault="0034204F" w:rsidP="00480ADC">
      <w:pPr>
        <w:pStyle w:val="ListParagraph"/>
        <w:numPr>
          <w:ilvl w:val="0"/>
          <w:numId w:val="8"/>
        </w:numPr>
      </w:pPr>
      <w:r>
        <w:t xml:space="preserve">If “Record already present” error appears on screen </w:t>
      </w:r>
      <w:r w:rsidR="00480ADC">
        <w:t xml:space="preserve">as shown in the figure </w:t>
      </w:r>
      <w:r w:rsidR="00E302D4">
        <w:t>6-14.</w:t>
      </w:r>
      <w:r>
        <w:t xml:space="preserve"> Then Perform Modify operation in FVTM screen</w:t>
      </w:r>
    </w:p>
    <w:p w:rsidR="00CD308E" w:rsidRDefault="00CD308E" w:rsidP="00CD308E">
      <w:pPr>
        <w:jc w:val="center"/>
      </w:pPr>
    </w:p>
    <w:p w:rsidR="00153C61" w:rsidRDefault="00777E5E" w:rsidP="00153C61">
      <w:pPr>
        <w:keepNext/>
        <w:jc w:val="center"/>
      </w:pPr>
      <w:r>
        <w:rPr>
          <w:noProof/>
        </w:rPr>
        <w:drawing>
          <wp:inline distT="0" distB="0" distL="0" distR="0">
            <wp:extent cx="5934075" cy="209550"/>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934075" cy="209550"/>
                    </a:xfrm>
                    <a:prstGeom prst="rect">
                      <a:avLst/>
                    </a:prstGeom>
                    <a:noFill/>
                    <a:ln w="9525">
                      <a:noFill/>
                      <a:miter lim="800000"/>
                      <a:headEnd/>
                      <a:tailEnd/>
                    </a:ln>
                  </pic:spPr>
                </pic:pic>
              </a:graphicData>
            </a:graphic>
          </wp:inline>
        </w:drawing>
      </w:r>
    </w:p>
    <w:p w:rsidR="00777E5E" w:rsidRDefault="00A426ED" w:rsidP="00153C61">
      <w:pPr>
        <w:pStyle w:val="Caption"/>
        <w:jc w:val="center"/>
      </w:pPr>
      <w:fldSimple w:instr=" STYLEREF 1 \s ">
        <w:r w:rsidR="00D72AD1">
          <w:rPr>
            <w:noProof/>
          </w:rPr>
          <w:t>6</w:t>
        </w:r>
      </w:fldSimple>
      <w:r w:rsidR="00D72AD1">
        <w:noBreakHyphen/>
      </w:r>
      <w:fldSimple w:instr=" SEQ Figure \* ARABIC \s 1 ">
        <w:r w:rsidR="00D72AD1">
          <w:rPr>
            <w:noProof/>
          </w:rPr>
          <w:t>14</w:t>
        </w:r>
      </w:fldSimple>
      <w:r w:rsidR="00153C61">
        <w:t xml:space="preserve"> Record Already Present </w:t>
      </w:r>
      <w:r w:rsidR="00DB5F93">
        <w:t>e</w:t>
      </w:r>
      <w:r w:rsidR="00153C61">
        <w:t>rror</w:t>
      </w:r>
    </w:p>
    <w:p w:rsidR="0034204F" w:rsidRDefault="0034204F" w:rsidP="0034204F">
      <w:pPr>
        <w:pStyle w:val="ListParagraph"/>
        <w:numPr>
          <w:ilvl w:val="0"/>
          <w:numId w:val="8"/>
        </w:numPr>
      </w:pPr>
      <w:r>
        <w:t xml:space="preserve">Type “M - Modify”, “1”, “WWW” and Customer ID in Function, Registration No., Major Facility and CIF ID fields in the FVTM screen and Click “Go” as shown in the figure </w:t>
      </w:r>
      <w:r w:rsidR="00844790">
        <w:t>6-15</w:t>
      </w:r>
    </w:p>
    <w:p w:rsidR="00777E5E" w:rsidRDefault="00777E5E" w:rsidP="00CD308E">
      <w:pPr>
        <w:jc w:val="center"/>
      </w:pPr>
    </w:p>
    <w:p w:rsidR="00153C61" w:rsidRDefault="007F48DB" w:rsidP="00153C61">
      <w:pPr>
        <w:keepNext/>
        <w:jc w:val="center"/>
      </w:pPr>
      <w:r>
        <w:rPr>
          <w:noProof/>
        </w:rPr>
        <w:lastRenderedPageBreak/>
        <w:drawing>
          <wp:inline distT="0" distB="0" distL="0" distR="0">
            <wp:extent cx="5943600" cy="6858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5943600" cy="685800"/>
                    </a:xfrm>
                    <a:prstGeom prst="rect">
                      <a:avLst/>
                    </a:prstGeom>
                    <a:noFill/>
                    <a:ln w="9525">
                      <a:noFill/>
                      <a:miter lim="800000"/>
                      <a:headEnd/>
                      <a:tailEnd/>
                    </a:ln>
                  </pic:spPr>
                </pic:pic>
              </a:graphicData>
            </a:graphic>
          </wp:inline>
        </w:drawing>
      </w:r>
    </w:p>
    <w:p w:rsidR="007F48DB" w:rsidRDefault="00A426ED" w:rsidP="00153C61">
      <w:pPr>
        <w:pStyle w:val="Caption"/>
        <w:jc w:val="center"/>
      </w:pPr>
      <w:fldSimple w:instr=" STYLEREF 1 \s ">
        <w:r w:rsidR="00D72AD1">
          <w:rPr>
            <w:noProof/>
          </w:rPr>
          <w:t>6</w:t>
        </w:r>
      </w:fldSimple>
      <w:r w:rsidR="00D72AD1">
        <w:noBreakHyphen/>
      </w:r>
      <w:fldSimple w:instr=" SEQ Figure \* ARABIC \s 1 ">
        <w:r w:rsidR="00D72AD1">
          <w:rPr>
            <w:noProof/>
          </w:rPr>
          <w:t>15</w:t>
        </w:r>
      </w:fldSimple>
      <w:r w:rsidR="00153C61">
        <w:t xml:space="preserve"> Modify operation in FVTM screen</w:t>
      </w:r>
    </w:p>
    <w:p w:rsidR="0034204F" w:rsidRDefault="0034204F" w:rsidP="0034204F">
      <w:pPr>
        <w:pStyle w:val="ListParagraph"/>
        <w:numPr>
          <w:ilvl w:val="0"/>
          <w:numId w:val="8"/>
        </w:numPr>
      </w:pPr>
      <w:r>
        <w:t>Irrespective of “A – Add” or “M – Modify” operation Performed, a screen appears,  type “444” and  “1” in Version No. field and Install No. field and check if Address Line 1, Address Line 2,</w:t>
      </w:r>
      <w:r w:rsidRPr="0034204F">
        <w:t xml:space="preserve"> </w:t>
      </w:r>
      <w:r>
        <w:t xml:space="preserve">Address Line 3 are empty then, fill it with “.” Else, leave it as it is. If Phone No. field is empty or contains anything other than digits then fill it as “.” Else, leave it as it is. Enter Start Extraction From as “01/01/2019 and Click “Go” as shown in the figure </w:t>
      </w:r>
      <w:r w:rsidR="001F5666">
        <w:t>6-16</w:t>
      </w:r>
    </w:p>
    <w:p w:rsidR="007F48DB" w:rsidRDefault="007F48DB" w:rsidP="00CD308E">
      <w:pPr>
        <w:jc w:val="center"/>
      </w:pPr>
    </w:p>
    <w:p w:rsidR="00393484" w:rsidRDefault="00D929FC" w:rsidP="00393484">
      <w:pPr>
        <w:keepNext/>
        <w:jc w:val="center"/>
      </w:pPr>
      <w:r>
        <w:rPr>
          <w:noProof/>
        </w:rPr>
        <w:drawing>
          <wp:inline distT="0" distB="0" distL="0" distR="0">
            <wp:extent cx="5943600" cy="10382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943600" cy="1038225"/>
                    </a:xfrm>
                    <a:prstGeom prst="rect">
                      <a:avLst/>
                    </a:prstGeom>
                    <a:noFill/>
                    <a:ln w="9525">
                      <a:noFill/>
                      <a:miter lim="800000"/>
                      <a:headEnd/>
                      <a:tailEnd/>
                    </a:ln>
                  </pic:spPr>
                </pic:pic>
              </a:graphicData>
            </a:graphic>
          </wp:inline>
        </w:drawing>
      </w:r>
    </w:p>
    <w:p w:rsidR="00D929FC" w:rsidRDefault="00A426ED" w:rsidP="00393484">
      <w:pPr>
        <w:pStyle w:val="Caption"/>
        <w:jc w:val="center"/>
      </w:pPr>
      <w:fldSimple w:instr=" STYLEREF 1 \s ">
        <w:r w:rsidR="00D72AD1">
          <w:rPr>
            <w:noProof/>
          </w:rPr>
          <w:t>6</w:t>
        </w:r>
      </w:fldSimple>
      <w:r w:rsidR="00D72AD1">
        <w:noBreakHyphen/>
      </w:r>
      <w:fldSimple w:instr=" SEQ Figure \* ARABIC \s 1 ">
        <w:r w:rsidR="00D72AD1">
          <w:rPr>
            <w:noProof/>
          </w:rPr>
          <w:t>16</w:t>
        </w:r>
      </w:fldSimple>
      <w:r w:rsidR="00393484">
        <w:t xml:space="preserve"> Filling fields in FVTM screen</w:t>
      </w:r>
    </w:p>
    <w:p w:rsidR="00D929FC" w:rsidRDefault="00703958" w:rsidP="00703958">
      <w:pPr>
        <w:pStyle w:val="ListParagraph"/>
        <w:numPr>
          <w:ilvl w:val="0"/>
          <w:numId w:val="10"/>
        </w:numPr>
      </w:pPr>
      <w:r>
        <w:t xml:space="preserve">On success screen on Finacle, click on “OK” as shown in the figure </w:t>
      </w:r>
      <w:r w:rsidR="00F22749">
        <w:t>6-17</w:t>
      </w:r>
    </w:p>
    <w:p w:rsidR="00393484" w:rsidRDefault="00D929FC" w:rsidP="00393484">
      <w:pPr>
        <w:keepNext/>
        <w:jc w:val="center"/>
      </w:pPr>
      <w:r>
        <w:rPr>
          <w:noProof/>
        </w:rPr>
        <w:drawing>
          <wp:inline distT="0" distB="0" distL="0" distR="0">
            <wp:extent cx="5943600" cy="419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43600" cy="419100"/>
                    </a:xfrm>
                    <a:prstGeom prst="rect">
                      <a:avLst/>
                    </a:prstGeom>
                    <a:noFill/>
                    <a:ln w="9525">
                      <a:noFill/>
                      <a:miter lim="800000"/>
                      <a:headEnd/>
                      <a:tailEnd/>
                    </a:ln>
                  </pic:spPr>
                </pic:pic>
              </a:graphicData>
            </a:graphic>
          </wp:inline>
        </w:drawing>
      </w:r>
    </w:p>
    <w:p w:rsidR="00D929FC" w:rsidRDefault="00A426ED" w:rsidP="00393484">
      <w:pPr>
        <w:pStyle w:val="Caption"/>
        <w:jc w:val="center"/>
      </w:pPr>
      <w:fldSimple w:instr=" STYLEREF 1 \s ">
        <w:r w:rsidR="00D72AD1">
          <w:rPr>
            <w:noProof/>
          </w:rPr>
          <w:t>6</w:t>
        </w:r>
      </w:fldSimple>
      <w:r w:rsidR="00D72AD1">
        <w:noBreakHyphen/>
      </w:r>
      <w:fldSimple w:instr=" SEQ Figure \* ARABIC \s 1 ">
        <w:r w:rsidR="00D72AD1">
          <w:rPr>
            <w:noProof/>
          </w:rPr>
          <w:t>17</w:t>
        </w:r>
      </w:fldSimple>
      <w:r w:rsidR="00393484">
        <w:t xml:space="preserve"> FVTM success message</w:t>
      </w:r>
    </w:p>
    <w:p w:rsidR="007F48DB" w:rsidRDefault="00703958" w:rsidP="00703958">
      <w:pPr>
        <w:pStyle w:val="ListParagraph"/>
        <w:numPr>
          <w:ilvl w:val="0"/>
          <w:numId w:val="8"/>
        </w:numPr>
      </w:pPr>
      <w:r>
        <w:t xml:space="preserve">Type “CFTM” in the Finacle Menu Option and Click “Go” as shown in the figure </w:t>
      </w:r>
      <w:r w:rsidR="00815FFC">
        <w:t>6-18</w:t>
      </w:r>
      <w:r>
        <w:t xml:space="preserve">. And click </w:t>
      </w:r>
      <w:r w:rsidR="00010388">
        <w:t>“</w:t>
      </w:r>
      <w:r>
        <w:t>GO</w:t>
      </w:r>
      <w:r w:rsidR="00010388">
        <w:t>”</w:t>
      </w:r>
    </w:p>
    <w:p w:rsidR="008667F6" w:rsidRDefault="007F48DB" w:rsidP="008667F6">
      <w:pPr>
        <w:keepNext/>
        <w:jc w:val="center"/>
      </w:pPr>
      <w:r>
        <w:rPr>
          <w:noProof/>
        </w:rPr>
        <w:drawing>
          <wp:inline distT="0" distB="0" distL="0" distR="0">
            <wp:extent cx="5943600" cy="2857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5943600" cy="285750"/>
                    </a:xfrm>
                    <a:prstGeom prst="rect">
                      <a:avLst/>
                    </a:prstGeom>
                    <a:noFill/>
                    <a:ln w="9525">
                      <a:noFill/>
                      <a:miter lim="800000"/>
                      <a:headEnd/>
                      <a:tailEnd/>
                    </a:ln>
                  </pic:spPr>
                </pic:pic>
              </a:graphicData>
            </a:graphic>
          </wp:inline>
        </w:drawing>
      </w:r>
    </w:p>
    <w:p w:rsidR="007F48DB" w:rsidRDefault="00A426ED" w:rsidP="008667F6">
      <w:pPr>
        <w:pStyle w:val="Caption"/>
        <w:jc w:val="center"/>
      </w:pPr>
      <w:fldSimple w:instr=" STYLEREF 1 \s ">
        <w:r w:rsidR="00D72AD1">
          <w:rPr>
            <w:noProof/>
          </w:rPr>
          <w:t>6</w:t>
        </w:r>
      </w:fldSimple>
      <w:r w:rsidR="00D72AD1">
        <w:noBreakHyphen/>
      </w:r>
      <w:fldSimple w:instr=" SEQ Figure \* ARABIC \s 1 ">
        <w:r w:rsidR="00D72AD1">
          <w:rPr>
            <w:noProof/>
          </w:rPr>
          <w:t>18</w:t>
        </w:r>
      </w:fldSimple>
      <w:r w:rsidR="008667F6">
        <w:t xml:space="preserve"> CFTM</w:t>
      </w:r>
      <w:r w:rsidR="008667F6" w:rsidRPr="00467ECA">
        <w:t xml:space="preserve"> as Finacle Menu Option and </w:t>
      </w:r>
      <w:r w:rsidR="000C3D57">
        <w:t>c</w:t>
      </w:r>
      <w:r w:rsidR="008667F6" w:rsidRPr="00467ECA">
        <w:t>lick GO</w:t>
      </w:r>
    </w:p>
    <w:p w:rsidR="007F48DB" w:rsidRDefault="0076680F" w:rsidP="0076680F">
      <w:pPr>
        <w:pStyle w:val="ListParagraph"/>
        <w:numPr>
          <w:ilvl w:val="0"/>
          <w:numId w:val="8"/>
        </w:numPr>
      </w:pPr>
      <w:r>
        <w:t xml:space="preserve">Type “C - Copy”, “WWW” and “351107023” in Function, Major Facility and CIF ID fields in the CVTM screen and Click “Go” as shown in the figure </w:t>
      </w:r>
      <w:r w:rsidR="0035546A">
        <w:t>6-19</w:t>
      </w:r>
    </w:p>
    <w:p w:rsidR="000C76EF" w:rsidRDefault="007F48DB" w:rsidP="000C76EF">
      <w:pPr>
        <w:keepNext/>
        <w:jc w:val="center"/>
      </w:pPr>
      <w:r>
        <w:rPr>
          <w:noProof/>
        </w:rPr>
        <w:drawing>
          <wp:inline distT="0" distB="0" distL="0" distR="0">
            <wp:extent cx="5943600" cy="59055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943600" cy="590550"/>
                    </a:xfrm>
                    <a:prstGeom prst="rect">
                      <a:avLst/>
                    </a:prstGeom>
                    <a:noFill/>
                    <a:ln w="9525">
                      <a:noFill/>
                      <a:miter lim="800000"/>
                      <a:headEnd/>
                      <a:tailEnd/>
                    </a:ln>
                  </pic:spPr>
                </pic:pic>
              </a:graphicData>
            </a:graphic>
          </wp:inline>
        </w:drawing>
      </w:r>
    </w:p>
    <w:p w:rsidR="007F48DB" w:rsidRDefault="00A426ED" w:rsidP="000C76EF">
      <w:pPr>
        <w:pStyle w:val="Caption"/>
        <w:jc w:val="center"/>
      </w:pPr>
      <w:fldSimple w:instr=" STYLEREF 1 \s ">
        <w:r w:rsidR="00D72AD1">
          <w:rPr>
            <w:noProof/>
          </w:rPr>
          <w:t>6</w:t>
        </w:r>
      </w:fldSimple>
      <w:r w:rsidR="00D72AD1">
        <w:noBreakHyphen/>
      </w:r>
      <w:fldSimple w:instr=" SEQ Figure \* ARABIC \s 1 ">
        <w:r w:rsidR="00D72AD1">
          <w:rPr>
            <w:noProof/>
          </w:rPr>
          <w:t>19</w:t>
        </w:r>
      </w:fldSimple>
      <w:r w:rsidR="000C76EF">
        <w:t xml:space="preserve"> Copy operation in CFTM screen</w:t>
      </w:r>
    </w:p>
    <w:p w:rsidR="007F48DB" w:rsidRDefault="00DE1766" w:rsidP="00DE1766">
      <w:pPr>
        <w:pStyle w:val="ListParagraph"/>
        <w:numPr>
          <w:ilvl w:val="0"/>
          <w:numId w:val="8"/>
        </w:numPr>
      </w:pPr>
      <w:r>
        <w:t xml:space="preserve">Type “WWW” and Customer ID in To Major Facility and To CIF ID fields in the CVTM screen and Click “Go” as shown in the figure </w:t>
      </w:r>
      <w:r w:rsidR="0035546A">
        <w:t>6-20</w:t>
      </w:r>
    </w:p>
    <w:p w:rsidR="000C76EF" w:rsidRDefault="007F48DB" w:rsidP="000C76EF">
      <w:pPr>
        <w:keepNext/>
        <w:jc w:val="center"/>
      </w:pPr>
      <w:r>
        <w:rPr>
          <w:noProof/>
        </w:rPr>
        <w:lastRenderedPageBreak/>
        <w:drawing>
          <wp:inline distT="0" distB="0" distL="0" distR="0">
            <wp:extent cx="5943600" cy="81915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7F48DB" w:rsidRDefault="00A426ED" w:rsidP="000C76EF">
      <w:pPr>
        <w:pStyle w:val="Caption"/>
        <w:jc w:val="center"/>
      </w:pPr>
      <w:fldSimple w:instr=" STYLEREF 1 \s ">
        <w:r w:rsidR="00D72AD1">
          <w:rPr>
            <w:noProof/>
          </w:rPr>
          <w:t>6</w:t>
        </w:r>
      </w:fldSimple>
      <w:r w:rsidR="00D72AD1">
        <w:noBreakHyphen/>
      </w:r>
      <w:fldSimple w:instr=" SEQ Figure \* ARABIC \s 1 ">
        <w:r w:rsidR="00D72AD1">
          <w:rPr>
            <w:noProof/>
          </w:rPr>
          <w:t>20</w:t>
        </w:r>
      </w:fldSimple>
      <w:r w:rsidR="000C76EF">
        <w:t xml:space="preserve"> Fill other fields</w:t>
      </w:r>
      <w:r w:rsidR="000C76EF">
        <w:rPr>
          <w:noProof/>
        </w:rPr>
        <w:t xml:space="preserve"> in CFTM screen</w:t>
      </w:r>
    </w:p>
    <w:p w:rsidR="00AB1689" w:rsidRDefault="00AB1689" w:rsidP="00AB1689">
      <w:pPr>
        <w:pStyle w:val="ListParagraph"/>
        <w:numPr>
          <w:ilvl w:val="0"/>
          <w:numId w:val="8"/>
        </w:numPr>
      </w:pPr>
      <w:r>
        <w:t xml:space="preserve">If “Record already present” error appears on screen as shown in the figure </w:t>
      </w:r>
      <w:r w:rsidR="00565659">
        <w:t>6-21.</w:t>
      </w:r>
      <w:r>
        <w:t xml:space="preserve"> Then Perform Modify operation in CFTM screen</w:t>
      </w:r>
    </w:p>
    <w:p w:rsidR="007F48DB" w:rsidRDefault="007F48DB" w:rsidP="00CD308E">
      <w:pPr>
        <w:jc w:val="center"/>
      </w:pPr>
    </w:p>
    <w:p w:rsidR="000C76EF" w:rsidRDefault="00777E5E" w:rsidP="000C76EF">
      <w:pPr>
        <w:keepNext/>
        <w:jc w:val="center"/>
      </w:pPr>
      <w:r>
        <w:rPr>
          <w:noProof/>
        </w:rPr>
        <w:drawing>
          <wp:inline distT="0" distB="0" distL="0" distR="0">
            <wp:extent cx="5934075" cy="209550"/>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934075" cy="209550"/>
                    </a:xfrm>
                    <a:prstGeom prst="rect">
                      <a:avLst/>
                    </a:prstGeom>
                    <a:noFill/>
                    <a:ln w="9525">
                      <a:noFill/>
                      <a:miter lim="800000"/>
                      <a:headEnd/>
                      <a:tailEnd/>
                    </a:ln>
                  </pic:spPr>
                </pic:pic>
              </a:graphicData>
            </a:graphic>
          </wp:inline>
        </w:drawing>
      </w:r>
    </w:p>
    <w:p w:rsidR="00777E5E" w:rsidRDefault="00A426ED" w:rsidP="000C76EF">
      <w:pPr>
        <w:pStyle w:val="Caption"/>
        <w:jc w:val="center"/>
      </w:pPr>
      <w:fldSimple w:instr=" STYLEREF 1 \s ">
        <w:r w:rsidR="00D72AD1">
          <w:rPr>
            <w:noProof/>
          </w:rPr>
          <w:t>6</w:t>
        </w:r>
      </w:fldSimple>
      <w:r w:rsidR="00D72AD1">
        <w:noBreakHyphen/>
      </w:r>
      <w:fldSimple w:instr=" SEQ Figure \* ARABIC \s 1 ">
        <w:r w:rsidR="00D72AD1">
          <w:rPr>
            <w:noProof/>
          </w:rPr>
          <w:t>21</w:t>
        </w:r>
      </w:fldSimple>
      <w:r w:rsidR="000C76EF">
        <w:t xml:space="preserve"> </w:t>
      </w:r>
      <w:r w:rsidR="000C76EF" w:rsidRPr="007D1BB8">
        <w:t>Record Already Present Error</w:t>
      </w:r>
    </w:p>
    <w:p w:rsidR="00777E5E" w:rsidRDefault="00CC543D" w:rsidP="00CC543D">
      <w:pPr>
        <w:pStyle w:val="ListParagraph"/>
        <w:numPr>
          <w:ilvl w:val="0"/>
          <w:numId w:val="8"/>
        </w:numPr>
      </w:pPr>
      <w:r>
        <w:t>Type “M - Modify”, “WWW” and Customer ID in Function, Major Facility and CIF ID fields in the CFTM screen and Cli</w:t>
      </w:r>
      <w:r w:rsidR="00FE2285">
        <w:t>ck “Go” as shown in the figure 6-22</w:t>
      </w:r>
    </w:p>
    <w:p w:rsidR="000C76EF" w:rsidRDefault="00A63207" w:rsidP="000C76EF">
      <w:pPr>
        <w:keepNext/>
        <w:jc w:val="center"/>
      </w:pPr>
      <w:r>
        <w:rPr>
          <w:noProof/>
        </w:rPr>
        <w:drawing>
          <wp:inline distT="0" distB="0" distL="0" distR="0">
            <wp:extent cx="5934075" cy="59055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934075" cy="590550"/>
                    </a:xfrm>
                    <a:prstGeom prst="rect">
                      <a:avLst/>
                    </a:prstGeom>
                    <a:noFill/>
                    <a:ln w="9525">
                      <a:noFill/>
                      <a:miter lim="800000"/>
                      <a:headEnd/>
                      <a:tailEnd/>
                    </a:ln>
                  </pic:spPr>
                </pic:pic>
              </a:graphicData>
            </a:graphic>
          </wp:inline>
        </w:drawing>
      </w:r>
    </w:p>
    <w:p w:rsidR="007B33E9" w:rsidRDefault="00A426ED" w:rsidP="000C76EF">
      <w:pPr>
        <w:pStyle w:val="Caption"/>
        <w:jc w:val="center"/>
      </w:pPr>
      <w:fldSimple w:instr=" STYLEREF 1 \s ">
        <w:r w:rsidR="00D72AD1">
          <w:rPr>
            <w:noProof/>
          </w:rPr>
          <w:t>6</w:t>
        </w:r>
      </w:fldSimple>
      <w:r w:rsidR="00D72AD1">
        <w:noBreakHyphen/>
      </w:r>
      <w:fldSimple w:instr=" SEQ Figure \* ARABIC \s 1 ">
        <w:r w:rsidR="00D72AD1">
          <w:rPr>
            <w:noProof/>
          </w:rPr>
          <w:t>22</w:t>
        </w:r>
      </w:fldSimple>
      <w:r w:rsidR="000C76EF">
        <w:t xml:space="preserve"> Modify operation in CFTM screen</w:t>
      </w:r>
    </w:p>
    <w:p w:rsidR="007B33E9" w:rsidRDefault="007D71EC" w:rsidP="007D71EC">
      <w:pPr>
        <w:pStyle w:val="ListParagraph"/>
        <w:numPr>
          <w:ilvl w:val="0"/>
          <w:numId w:val="8"/>
        </w:numPr>
      </w:pPr>
      <w:r>
        <w:t>A screen is expected which will consist of</w:t>
      </w:r>
      <w:r w:rsidR="00A55E37">
        <w:t xml:space="preserve"> Submit button, Click on it as shown if figure</w:t>
      </w:r>
      <w:r w:rsidR="001D52FD">
        <w:t xml:space="preserve"> 6-23</w:t>
      </w:r>
    </w:p>
    <w:p w:rsidR="0077568E" w:rsidRDefault="007B33E9" w:rsidP="0077568E">
      <w:pPr>
        <w:keepNext/>
        <w:jc w:val="center"/>
      </w:pPr>
      <w:r>
        <w:rPr>
          <w:noProof/>
        </w:rPr>
        <w:drawing>
          <wp:inline distT="0" distB="0" distL="0" distR="0">
            <wp:extent cx="5943600" cy="176212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7F48DB" w:rsidRDefault="00A426ED" w:rsidP="0077568E">
      <w:pPr>
        <w:pStyle w:val="Caption"/>
        <w:jc w:val="center"/>
      </w:pPr>
      <w:fldSimple w:instr=" STYLEREF 1 \s ">
        <w:r w:rsidR="00D72AD1">
          <w:rPr>
            <w:noProof/>
          </w:rPr>
          <w:t>6</w:t>
        </w:r>
      </w:fldSimple>
      <w:r w:rsidR="00D72AD1">
        <w:noBreakHyphen/>
      </w:r>
      <w:fldSimple w:instr=" SEQ Figure \* ARABIC \s 1 ">
        <w:r w:rsidR="00D72AD1">
          <w:rPr>
            <w:noProof/>
          </w:rPr>
          <w:t>23</w:t>
        </w:r>
      </w:fldSimple>
      <w:r w:rsidR="0077568E">
        <w:t xml:space="preserve"> Click submit in CFTM screen</w:t>
      </w:r>
    </w:p>
    <w:p w:rsidR="007B33E9" w:rsidRDefault="007D71EC" w:rsidP="007D71EC">
      <w:pPr>
        <w:pStyle w:val="ListParagraph"/>
        <w:numPr>
          <w:ilvl w:val="0"/>
          <w:numId w:val="10"/>
        </w:numPr>
      </w:pPr>
      <w:r>
        <w:t xml:space="preserve">On success screen on Finacle, click on “OK” as shown in the figure </w:t>
      </w:r>
      <w:r w:rsidR="00D31F95">
        <w:t>6-24</w:t>
      </w:r>
    </w:p>
    <w:p w:rsidR="0077568E" w:rsidRDefault="00777E5E" w:rsidP="0077568E">
      <w:pPr>
        <w:keepNext/>
        <w:jc w:val="center"/>
      </w:pPr>
      <w:r>
        <w:rPr>
          <w:noProof/>
        </w:rPr>
        <w:drawing>
          <wp:inline distT="0" distB="0" distL="0" distR="0">
            <wp:extent cx="5934075" cy="4667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934075" cy="466725"/>
                    </a:xfrm>
                    <a:prstGeom prst="rect">
                      <a:avLst/>
                    </a:prstGeom>
                    <a:noFill/>
                    <a:ln w="9525">
                      <a:noFill/>
                      <a:miter lim="800000"/>
                      <a:headEnd/>
                      <a:tailEnd/>
                    </a:ln>
                  </pic:spPr>
                </pic:pic>
              </a:graphicData>
            </a:graphic>
          </wp:inline>
        </w:drawing>
      </w:r>
    </w:p>
    <w:p w:rsidR="00A40102" w:rsidRDefault="00A426ED" w:rsidP="0077568E">
      <w:pPr>
        <w:pStyle w:val="Caption"/>
        <w:jc w:val="center"/>
      </w:pPr>
      <w:fldSimple w:instr=" STYLEREF 1 \s ">
        <w:r w:rsidR="00D72AD1">
          <w:rPr>
            <w:noProof/>
          </w:rPr>
          <w:t>6</w:t>
        </w:r>
      </w:fldSimple>
      <w:r w:rsidR="00D72AD1">
        <w:noBreakHyphen/>
      </w:r>
      <w:fldSimple w:instr=" SEQ Figure \* ARABIC \s 1 ">
        <w:r w:rsidR="00D72AD1">
          <w:rPr>
            <w:noProof/>
          </w:rPr>
          <w:t>24</w:t>
        </w:r>
      </w:fldSimple>
      <w:r w:rsidR="0077568E">
        <w:t xml:space="preserve"> Click OK on CFTM success screen</w:t>
      </w:r>
    </w:p>
    <w:p w:rsidR="00A40102" w:rsidRDefault="00A40102" w:rsidP="00A40102">
      <w:pPr>
        <w:pStyle w:val="ListParagraph"/>
        <w:numPr>
          <w:ilvl w:val="0"/>
          <w:numId w:val="10"/>
        </w:numPr>
      </w:pPr>
      <w:r>
        <w:lastRenderedPageBreak/>
        <w:t xml:space="preserve">On successfully processing all the steps mentioned </w:t>
      </w:r>
      <w:r w:rsidR="009C0443">
        <w:t>above navigate to Request Maintenance screen</w:t>
      </w:r>
      <w:r>
        <w:t xml:space="preserve"> on </w:t>
      </w:r>
      <w:r w:rsidR="009C0443">
        <w:t>FEBA and enter the Request ID</w:t>
      </w:r>
      <w:r w:rsidR="00664C47">
        <w:t xml:space="preserve"> on the relevant field and click</w:t>
      </w:r>
      <w:r w:rsidR="00443F28">
        <w:t xml:space="preserve"> </w:t>
      </w:r>
      <w:r w:rsidR="00664C47">
        <w:t xml:space="preserve">on Search </w:t>
      </w:r>
      <w:r>
        <w:t xml:space="preserve">as shown in the figure </w:t>
      </w:r>
      <w:r w:rsidR="00D31F95">
        <w:t>6-25</w:t>
      </w:r>
    </w:p>
    <w:p w:rsidR="0077568E" w:rsidRDefault="002820D1" w:rsidP="0077568E">
      <w:pPr>
        <w:keepNext/>
        <w:jc w:val="center"/>
      </w:pPr>
      <w:r>
        <w:rPr>
          <w:noProof/>
        </w:rPr>
        <w:drawing>
          <wp:inline distT="0" distB="0" distL="0" distR="0">
            <wp:extent cx="5943600" cy="1114425"/>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3600" cy="1114425"/>
                    </a:xfrm>
                    <a:prstGeom prst="rect">
                      <a:avLst/>
                    </a:prstGeom>
                    <a:noFill/>
                    <a:ln w="9525">
                      <a:noFill/>
                      <a:miter lim="800000"/>
                      <a:headEnd/>
                      <a:tailEnd/>
                    </a:ln>
                  </pic:spPr>
                </pic:pic>
              </a:graphicData>
            </a:graphic>
          </wp:inline>
        </w:drawing>
      </w:r>
    </w:p>
    <w:p w:rsidR="00A40102" w:rsidRDefault="00A426ED" w:rsidP="0077568E">
      <w:pPr>
        <w:pStyle w:val="Caption"/>
        <w:jc w:val="center"/>
      </w:pPr>
      <w:fldSimple w:instr=" STYLEREF 1 \s ">
        <w:r w:rsidR="00D72AD1">
          <w:rPr>
            <w:noProof/>
          </w:rPr>
          <w:t>6</w:t>
        </w:r>
      </w:fldSimple>
      <w:r w:rsidR="00D72AD1">
        <w:noBreakHyphen/>
      </w:r>
      <w:fldSimple w:instr=" SEQ Figure \* ARABIC \s 1 ">
        <w:r w:rsidR="00D72AD1">
          <w:rPr>
            <w:noProof/>
          </w:rPr>
          <w:t>25</w:t>
        </w:r>
      </w:fldSimple>
      <w:r w:rsidR="0077568E">
        <w:t xml:space="preserve"> Search for relevant Request ID in FEBA</w:t>
      </w:r>
    </w:p>
    <w:p w:rsidR="002820D1" w:rsidRDefault="002820D1" w:rsidP="002820D1">
      <w:pPr>
        <w:pStyle w:val="ListParagraph"/>
        <w:numPr>
          <w:ilvl w:val="0"/>
          <w:numId w:val="10"/>
        </w:numPr>
      </w:pPr>
      <w:r>
        <w:t>On Click on the request ID Present on FEBA screen as shown in the figure</w:t>
      </w:r>
      <w:r w:rsidR="00D31F95">
        <w:t xml:space="preserve"> 6-26</w:t>
      </w:r>
    </w:p>
    <w:p w:rsidR="00231B16" w:rsidRDefault="002820D1" w:rsidP="00231B16">
      <w:pPr>
        <w:keepNext/>
        <w:jc w:val="center"/>
      </w:pPr>
      <w:r>
        <w:rPr>
          <w:noProof/>
        </w:rPr>
        <w:drawing>
          <wp:inline distT="0" distB="0" distL="0" distR="0">
            <wp:extent cx="5943600" cy="466725"/>
            <wp:effectExtent l="1905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srcRect/>
                    <a:stretch>
                      <a:fillRect/>
                    </a:stretch>
                  </pic:blipFill>
                  <pic:spPr bwMode="auto">
                    <a:xfrm>
                      <a:off x="0" y="0"/>
                      <a:ext cx="5943600" cy="466725"/>
                    </a:xfrm>
                    <a:prstGeom prst="rect">
                      <a:avLst/>
                    </a:prstGeom>
                    <a:noFill/>
                    <a:ln w="9525">
                      <a:noFill/>
                      <a:miter lim="800000"/>
                      <a:headEnd/>
                      <a:tailEnd/>
                    </a:ln>
                  </pic:spPr>
                </pic:pic>
              </a:graphicData>
            </a:graphic>
          </wp:inline>
        </w:drawing>
      </w:r>
    </w:p>
    <w:p w:rsidR="00A40102" w:rsidRDefault="00A426ED" w:rsidP="00231B16">
      <w:pPr>
        <w:pStyle w:val="Caption"/>
        <w:jc w:val="center"/>
      </w:pPr>
      <w:fldSimple w:instr=" STYLEREF 1 \s ">
        <w:r w:rsidR="00D72AD1">
          <w:rPr>
            <w:noProof/>
          </w:rPr>
          <w:t>6</w:t>
        </w:r>
      </w:fldSimple>
      <w:r w:rsidR="00D72AD1">
        <w:noBreakHyphen/>
      </w:r>
      <w:fldSimple w:instr=" SEQ Figure \* ARABIC \s 1 ">
        <w:r w:rsidR="00D72AD1">
          <w:rPr>
            <w:noProof/>
          </w:rPr>
          <w:t>26</w:t>
        </w:r>
      </w:fldSimple>
      <w:r w:rsidR="00231B16">
        <w:t xml:space="preserve"> Click on relevant Request ID</w:t>
      </w:r>
    </w:p>
    <w:p w:rsidR="002820D1" w:rsidRDefault="002820D1" w:rsidP="002820D1">
      <w:pPr>
        <w:pStyle w:val="ListParagraph"/>
        <w:numPr>
          <w:ilvl w:val="0"/>
          <w:numId w:val="8"/>
        </w:numPr>
      </w:pPr>
      <w:r>
        <w:t xml:space="preserve">A screen is expected which will consist of </w:t>
      </w:r>
      <w:r w:rsidR="00FE1E28">
        <w:t>“</w:t>
      </w:r>
      <w:r w:rsidR="003C4FDD">
        <w:t>Approve</w:t>
      </w:r>
      <w:r w:rsidR="00FE1E28">
        <w:t>”</w:t>
      </w:r>
      <w:r>
        <w:t xml:space="preserve"> button, </w:t>
      </w:r>
      <w:r w:rsidR="003C4FDD">
        <w:t>Enter Remarks as “A” c</w:t>
      </w:r>
      <w:r>
        <w:t xml:space="preserve">lick on </w:t>
      </w:r>
      <w:r w:rsidR="003C4FDD">
        <w:t>“Approve”</w:t>
      </w:r>
      <w:r>
        <w:t xml:space="preserve"> as shown if figure</w:t>
      </w:r>
      <w:r w:rsidR="00D31F95">
        <w:t xml:space="preserve"> 6-27</w:t>
      </w:r>
    </w:p>
    <w:p w:rsidR="00393484" w:rsidRDefault="00393484" w:rsidP="00393484">
      <w:pPr>
        <w:keepNext/>
        <w:jc w:val="center"/>
      </w:pPr>
    </w:p>
    <w:p w:rsidR="00D00039" w:rsidRDefault="00D00039" w:rsidP="00393484">
      <w:pPr>
        <w:keepNext/>
        <w:jc w:val="center"/>
      </w:pPr>
      <w:r>
        <w:rPr>
          <w:noProof/>
        </w:rPr>
        <w:drawing>
          <wp:inline distT="0" distB="0" distL="0" distR="0">
            <wp:extent cx="4810125" cy="2609850"/>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810125" cy="2609850"/>
                    </a:xfrm>
                    <a:prstGeom prst="rect">
                      <a:avLst/>
                    </a:prstGeom>
                    <a:noFill/>
                    <a:ln w="9525">
                      <a:noFill/>
                      <a:miter lim="800000"/>
                      <a:headEnd/>
                      <a:tailEnd/>
                    </a:ln>
                  </pic:spPr>
                </pic:pic>
              </a:graphicData>
            </a:graphic>
          </wp:inline>
        </w:drawing>
      </w:r>
    </w:p>
    <w:p w:rsidR="00696198" w:rsidRDefault="00A426ED" w:rsidP="00393484">
      <w:pPr>
        <w:pStyle w:val="Caption"/>
        <w:jc w:val="center"/>
      </w:pPr>
      <w:fldSimple w:instr=" STYLEREF 1 \s ">
        <w:r w:rsidR="00D72AD1">
          <w:rPr>
            <w:noProof/>
          </w:rPr>
          <w:t>6</w:t>
        </w:r>
      </w:fldSimple>
      <w:r w:rsidR="00D72AD1">
        <w:noBreakHyphen/>
      </w:r>
      <w:fldSimple w:instr=" SEQ Figure \* ARABIC \s 1 ">
        <w:r w:rsidR="00D72AD1">
          <w:rPr>
            <w:noProof/>
          </w:rPr>
          <w:t>27</w:t>
        </w:r>
      </w:fldSimple>
      <w:r w:rsidR="00393484">
        <w:t xml:space="preserve"> </w:t>
      </w:r>
      <w:r w:rsidR="00393484" w:rsidRPr="00130A34">
        <w:t>Click Approve or Reject based on relevant condition</w:t>
      </w:r>
    </w:p>
    <w:p w:rsidR="00777E5E" w:rsidRDefault="00F5464F" w:rsidP="00F5464F">
      <w:pPr>
        <w:pStyle w:val="ListParagraph"/>
        <w:numPr>
          <w:ilvl w:val="0"/>
          <w:numId w:val="10"/>
        </w:numPr>
      </w:pPr>
      <w:r>
        <w:t>On processing all the pending requests click on logout image on Finacle</w:t>
      </w:r>
      <w:r w:rsidR="00D31F95">
        <w:t xml:space="preserve"> screen as shown in the figure 6-28</w:t>
      </w:r>
    </w:p>
    <w:p w:rsidR="00E20C78" w:rsidRDefault="00F5464F" w:rsidP="00E20C78">
      <w:pPr>
        <w:keepNext/>
        <w:jc w:val="center"/>
      </w:pPr>
      <w:r>
        <w:rPr>
          <w:noProof/>
        </w:rPr>
        <w:lastRenderedPageBreak/>
        <w:drawing>
          <wp:inline distT="0" distB="0" distL="0" distR="0">
            <wp:extent cx="5943600" cy="381000"/>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943600" cy="381000"/>
                    </a:xfrm>
                    <a:prstGeom prst="rect">
                      <a:avLst/>
                    </a:prstGeom>
                    <a:noFill/>
                    <a:ln w="9525">
                      <a:noFill/>
                      <a:miter lim="800000"/>
                      <a:headEnd/>
                      <a:tailEnd/>
                    </a:ln>
                  </pic:spPr>
                </pic:pic>
              </a:graphicData>
            </a:graphic>
          </wp:inline>
        </w:drawing>
      </w:r>
    </w:p>
    <w:p w:rsidR="00777E5E" w:rsidRPr="00CD308E" w:rsidRDefault="00A426ED" w:rsidP="00E20C78">
      <w:pPr>
        <w:pStyle w:val="Caption"/>
        <w:jc w:val="center"/>
      </w:pPr>
      <w:fldSimple w:instr=" STYLEREF 1 \s ">
        <w:r w:rsidR="00D72AD1">
          <w:rPr>
            <w:noProof/>
          </w:rPr>
          <w:t>6</w:t>
        </w:r>
      </w:fldSimple>
      <w:r w:rsidR="00D72AD1">
        <w:noBreakHyphen/>
      </w:r>
      <w:fldSimple w:instr=" SEQ Figure \* ARABIC \s 1 ">
        <w:r w:rsidR="00D72AD1">
          <w:rPr>
            <w:noProof/>
          </w:rPr>
          <w:t>28</w:t>
        </w:r>
      </w:fldSimple>
      <w:r w:rsidR="00E20C78">
        <w:t xml:space="preserve"> Logout of Finacle</w:t>
      </w:r>
    </w:p>
    <w:p w:rsidR="003F7E5F" w:rsidRDefault="003F7E5F" w:rsidP="003F7E5F">
      <w:pPr>
        <w:pStyle w:val="ListParagraph"/>
        <w:numPr>
          <w:ilvl w:val="0"/>
          <w:numId w:val="10"/>
        </w:numPr>
      </w:pPr>
      <w:r>
        <w:t xml:space="preserve">Also, logout </w:t>
      </w:r>
      <w:r w:rsidR="00B34002">
        <w:t>of FEBA as shown in the figure 6-29 &amp; figure 6-30</w:t>
      </w:r>
    </w:p>
    <w:p w:rsidR="003059FB" w:rsidRDefault="003059FB" w:rsidP="003059FB">
      <w:pPr>
        <w:pStyle w:val="ListParagraph"/>
      </w:pPr>
    </w:p>
    <w:p w:rsidR="00E20C78" w:rsidRDefault="007D0A78" w:rsidP="00E20C78">
      <w:pPr>
        <w:keepNext/>
      </w:pPr>
      <w:r>
        <w:rPr>
          <w:noProof/>
        </w:rPr>
        <w:drawing>
          <wp:inline distT="0" distB="0" distL="0" distR="0">
            <wp:extent cx="5943600" cy="838200"/>
            <wp:effectExtent l="19050" t="0" r="0" b="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rsidR="007D0A78" w:rsidRDefault="00A426ED" w:rsidP="00E20C78">
      <w:pPr>
        <w:pStyle w:val="Caption"/>
        <w:jc w:val="center"/>
      </w:pPr>
      <w:fldSimple w:instr=" STYLEREF 1 \s ">
        <w:r w:rsidR="00D72AD1">
          <w:rPr>
            <w:noProof/>
          </w:rPr>
          <w:t>6</w:t>
        </w:r>
      </w:fldSimple>
      <w:r w:rsidR="00D72AD1">
        <w:noBreakHyphen/>
      </w:r>
      <w:fldSimple w:instr=" SEQ Figure \* ARABIC \s 1 ">
        <w:r w:rsidR="00D72AD1">
          <w:rPr>
            <w:noProof/>
          </w:rPr>
          <w:t>29</w:t>
        </w:r>
      </w:fldSimple>
      <w:r w:rsidR="00E20C78">
        <w:t xml:space="preserve"> Logout from FEBA</w:t>
      </w:r>
    </w:p>
    <w:p w:rsidR="00E20C78" w:rsidRDefault="007D0A78" w:rsidP="00E20C78">
      <w:pPr>
        <w:keepNext/>
      </w:pPr>
      <w:r>
        <w:rPr>
          <w:noProof/>
        </w:rPr>
        <w:drawing>
          <wp:inline distT="0" distB="0" distL="0" distR="0">
            <wp:extent cx="5934075" cy="1200150"/>
            <wp:effectExtent l="19050" t="0" r="9525"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5934075" cy="1200150"/>
                    </a:xfrm>
                    <a:prstGeom prst="rect">
                      <a:avLst/>
                    </a:prstGeom>
                    <a:noFill/>
                    <a:ln w="9525">
                      <a:noFill/>
                      <a:miter lim="800000"/>
                      <a:headEnd/>
                      <a:tailEnd/>
                    </a:ln>
                  </pic:spPr>
                </pic:pic>
              </a:graphicData>
            </a:graphic>
          </wp:inline>
        </w:drawing>
      </w:r>
    </w:p>
    <w:p w:rsidR="007D0A78" w:rsidRDefault="00A426ED" w:rsidP="00E20C78">
      <w:pPr>
        <w:pStyle w:val="Caption"/>
        <w:jc w:val="center"/>
      </w:pPr>
      <w:fldSimple w:instr=" STYLEREF 1 \s ">
        <w:r w:rsidR="00D72AD1">
          <w:rPr>
            <w:noProof/>
          </w:rPr>
          <w:t>6</w:t>
        </w:r>
      </w:fldSimple>
      <w:r w:rsidR="00D72AD1">
        <w:noBreakHyphen/>
      </w:r>
      <w:fldSimple w:instr=" SEQ Figure \* ARABIC \s 1 ">
        <w:r w:rsidR="00D72AD1">
          <w:rPr>
            <w:noProof/>
          </w:rPr>
          <w:t>30</w:t>
        </w:r>
      </w:fldSimple>
      <w:r w:rsidR="00E20C78">
        <w:t xml:space="preserve"> Confirm Logout form FEBA</w:t>
      </w:r>
    </w:p>
    <w:p w:rsidR="003059FB" w:rsidRPr="003059FB" w:rsidRDefault="003059FB" w:rsidP="003059FB">
      <w:pPr>
        <w:pStyle w:val="ListParagraph"/>
      </w:pPr>
    </w:p>
    <w:p w:rsidR="003059FB" w:rsidRDefault="003059FB"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7419AC" w:rsidRDefault="007419AC" w:rsidP="005738D2">
      <w:pPr>
        <w:pStyle w:val="ListParagraph"/>
      </w:pPr>
    </w:p>
    <w:p w:rsidR="0060522A" w:rsidRDefault="0060522A" w:rsidP="0060522A">
      <w:pPr>
        <w:pStyle w:val="Heading1"/>
      </w:pPr>
      <w:bookmarkStart w:id="20" w:name="_Toc2618769"/>
      <w:r>
        <w:lastRenderedPageBreak/>
        <w:t>EXCEPTIONS</w:t>
      </w:r>
      <w:bookmarkEnd w:id="20"/>
    </w:p>
    <w:tbl>
      <w:tblPr>
        <w:tblW w:w="9889" w:type="dxa"/>
        <w:tblLook w:val="04A0"/>
      </w:tblPr>
      <w:tblGrid>
        <w:gridCol w:w="530"/>
        <w:gridCol w:w="4374"/>
        <w:gridCol w:w="4985"/>
      </w:tblGrid>
      <w:tr w:rsidR="0060522A" w:rsidRPr="00D412AE" w:rsidTr="000179CA">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5B9BD5"/>
            <w:hideMark/>
          </w:tcPr>
          <w:p w:rsidR="0060522A" w:rsidRPr="00D412AE" w:rsidRDefault="0060522A" w:rsidP="004F3D8A">
            <w:pPr>
              <w:spacing w:after="0"/>
              <w:rPr>
                <w:rFonts w:eastAsia="Times New Roman" w:cs="Calibri"/>
                <w:b/>
                <w:bCs/>
                <w:color w:val="FFFFFF"/>
              </w:rPr>
            </w:pPr>
            <w:r w:rsidRPr="00D412AE">
              <w:rPr>
                <w:rFonts w:eastAsia="Times New Roman" w:cs="Calibri"/>
                <w:b/>
                <w:bCs/>
                <w:color w:val="FFFFFF"/>
              </w:rPr>
              <w:t>#</w:t>
            </w:r>
          </w:p>
        </w:tc>
        <w:tc>
          <w:tcPr>
            <w:tcW w:w="4374" w:type="dxa"/>
            <w:tcBorders>
              <w:top w:val="single" w:sz="4" w:space="0" w:color="auto"/>
              <w:left w:val="nil"/>
              <w:bottom w:val="single" w:sz="4" w:space="0" w:color="auto"/>
              <w:right w:val="single" w:sz="4" w:space="0" w:color="auto"/>
            </w:tcBorders>
            <w:shd w:val="clear" w:color="000000" w:fill="5B9BD5"/>
            <w:hideMark/>
          </w:tcPr>
          <w:p w:rsidR="0060522A" w:rsidRPr="00D412AE" w:rsidRDefault="0060522A" w:rsidP="004F3D8A">
            <w:pPr>
              <w:spacing w:after="0"/>
              <w:rPr>
                <w:rFonts w:eastAsia="Times New Roman" w:cs="Calibri"/>
                <w:b/>
                <w:bCs/>
                <w:color w:val="FFFFFF"/>
              </w:rPr>
            </w:pPr>
            <w:r w:rsidRPr="00D412AE">
              <w:rPr>
                <w:rFonts w:eastAsia="Times New Roman" w:cs="Calibri"/>
                <w:b/>
                <w:bCs/>
                <w:color w:val="FFFFFF"/>
              </w:rPr>
              <w:t>Findings</w:t>
            </w:r>
          </w:p>
        </w:tc>
        <w:tc>
          <w:tcPr>
            <w:tcW w:w="4985" w:type="dxa"/>
            <w:tcBorders>
              <w:top w:val="single" w:sz="4" w:space="0" w:color="auto"/>
              <w:left w:val="nil"/>
              <w:bottom w:val="single" w:sz="4" w:space="0" w:color="auto"/>
              <w:right w:val="single" w:sz="4" w:space="0" w:color="auto"/>
            </w:tcBorders>
            <w:shd w:val="clear" w:color="000000" w:fill="5B9BD5"/>
            <w:hideMark/>
          </w:tcPr>
          <w:p w:rsidR="0060522A" w:rsidRPr="00D412AE" w:rsidRDefault="0060522A" w:rsidP="004F3D8A">
            <w:pPr>
              <w:spacing w:after="0"/>
              <w:rPr>
                <w:rFonts w:eastAsia="Times New Roman" w:cs="Calibri"/>
                <w:b/>
                <w:bCs/>
                <w:color w:val="FFFFFF"/>
              </w:rPr>
            </w:pPr>
            <w:r w:rsidRPr="00D412AE">
              <w:rPr>
                <w:rFonts w:eastAsia="Times New Roman" w:cs="Calibri"/>
                <w:b/>
                <w:bCs/>
                <w:color w:val="FFFFFF"/>
              </w:rPr>
              <w:t>Suggestions</w:t>
            </w:r>
          </w:p>
        </w:tc>
      </w:tr>
      <w:tr w:rsidR="0060522A" w:rsidRPr="00D412AE" w:rsidTr="00C816DF">
        <w:trPr>
          <w:trHeight w:val="416"/>
        </w:trPr>
        <w:tc>
          <w:tcPr>
            <w:tcW w:w="530" w:type="dxa"/>
            <w:tcBorders>
              <w:top w:val="nil"/>
              <w:left w:val="single" w:sz="4" w:space="0" w:color="auto"/>
              <w:bottom w:val="single" w:sz="4" w:space="0" w:color="auto"/>
              <w:right w:val="single" w:sz="4" w:space="0" w:color="auto"/>
            </w:tcBorders>
            <w:shd w:val="clear" w:color="auto" w:fill="auto"/>
            <w:hideMark/>
          </w:tcPr>
          <w:p w:rsidR="0060522A" w:rsidRPr="00D412AE" w:rsidRDefault="006E7CC5" w:rsidP="006E7CC5">
            <w:pPr>
              <w:spacing w:after="0"/>
              <w:ind w:left="90"/>
            </w:pPr>
            <w:r>
              <w:t>1</w:t>
            </w:r>
          </w:p>
        </w:tc>
        <w:tc>
          <w:tcPr>
            <w:tcW w:w="4374" w:type="dxa"/>
            <w:tcBorders>
              <w:top w:val="nil"/>
              <w:left w:val="nil"/>
              <w:bottom w:val="single" w:sz="4" w:space="0" w:color="auto"/>
              <w:right w:val="single" w:sz="4" w:space="0" w:color="auto"/>
            </w:tcBorders>
            <w:shd w:val="clear" w:color="auto" w:fill="auto"/>
            <w:hideMark/>
          </w:tcPr>
          <w:p w:rsidR="0060522A" w:rsidRPr="00D412AE" w:rsidRDefault="004B163D" w:rsidP="00D4705F">
            <w:pPr>
              <w:spacing w:after="0"/>
              <w:ind w:left="90"/>
            </w:pPr>
            <w:r>
              <w:t xml:space="preserve">Login to </w:t>
            </w:r>
            <w:r w:rsidR="00D4705F">
              <w:t>FEBA</w:t>
            </w:r>
            <w:r>
              <w:t xml:space="preserve"> Production site</w:t>
            </w:r>
            <w:r w:rsidR="006E7CC5">
              <w:t xml:space="preserve"> Fails</w:t>
            </w:r>
          </w:p>
        </w:tc>
        <w:tc>
          <w:tcPr>
            <w:tcW w:w="4985" w:type="dxa"/>
            <w:tcBorders>
              <w:top w:val="nil"/>
              <w:left w:val="nil"/>
              <w:bottom w:val="single" w:sz="4" w:space="0" w:color="auto"/>
              <w:right w:val="single" w:sz="4" w:space="0" w:color="auto"/>
            </w:tcBorders>
            <w:shd w:val="clear" w:color="auto" w:fill="auto"/>
            <w:hideMark/>
          </w:tcPr>
          <w:p w:rsidR="0060522A" w:rsidRPr="00D412AE" w:rsidRDefault="002A7E65" w:rsidP="006E7CC5">
            <w:pPr>
              <w:spacing w:after="0"/>
              <w:ind w:left="90"/>
            </w:pPr>
            <w:r>
              <w:t>Retry login for</w:t>
            </w:r>
            <w:r w:rsidR="006E7CC5">
              <w:t xml:space="preserve"> 3 times</w:t>
            </w:r>
          </w:p>
        </w:tc>
      </w:tr>
      <w:tr w:rsidR="006E7CC5" w:rsidRPr="00D412AE" w:rsidTr="00C816DF">
        <w:trPr>
          <w:trHeight w:val="421"/>
        </w:trPr>
        <w:tc>
          <w:tcPr>
            <w:tcW w:w="530" w:type="dxa"/>
            <w:tcBorders>
              <w:top w:val="nil"/>
              <w:left w:val="single" w:sz="4" w:space="0" w:color="auto"/>
              <w:bottom w:val="single" w:sz="4" w:space="0" w:color="auto"/>
              <w:right w:val="single" w:sz="4" w:space="0" w:color="auto"/>
            </w:tcBorders>
            <w:shd w:val="clear" w:color="auto" w:fill="auto"/>
            <w:hideMark/>
          </w:tcPr>
          <w:p w:rsidR="006E7CC5" w:rsidRPr="00D412AE" w:rsidRDefault="006E7CC5" w:rsidP="00326722">
            <w:pPr>
              <w:spacing w:after="0"/>
              <w:ind w:left="90"/>
            </w:pPr>
            <w:r>
              <w:t>2</w:t>
            </w:r>
          </w:p>
        </w:tc>
        <w:tc>
          <w:tcPr>
            <w:tcW w:w="4374" w:type="dxa"/>
            <w:tcBorders>
              <w:top w:val="nil"/>
              <w:left w:val="nil"/>
              <w:bottom w:val="single" w:sz="4" w:space="0" w:color="auto"/>
              <w:right w:val="single" w:sz="4" w:space="0" w:color="auto"/>
            </w:tcBorders>
            <w:shd w:val="clear" w:color="auto" w:fill="auto"/>
            <w:hideMark/>
          </w:tcPr>
          <w:p w:rsidR="006E7CC5" w:rsidRPr="00D412AE" w:rsidRDefault="001A08FD" w:rsidP="00626260">
            <w:pPr>
              <w:spacing w:after="0"/>
              <w:ind w:left="90"/>
            </w:pPr>
            <w:r>
              <w:t xml:space="preserve">Unexpected </w:t>
            </w:r>
            <w:r w:rsidR="00626260">
              <w:t>Error</w:t>
            </w:r>
            <w:r w:rsidR="003A1665">
              <w:t xml:space="preserve"> </w:t>
            </w:r>
          </w:p>
        </w:tc>
        <w:tc>
          <w:tcPr>
            <w:tcW w:w="4985" w:type="dxa"/>
            <w:tcBorders>
              <w:top w:val="nil"/>
              <w:left w:val="nil"/>
              <w:bottom w:val="single" w:sz="4" w:space="0" w:color="auto"/>
              <w:right w:val="single" w:sz="4" w:space="0" w:color="auto"/>
            </w:tcBorders>
            <w:shd w:val="clear" w:color="auto" w:fill="auto"/>
            <w:hideMark/>
          </w:tcPr>
          <w:p w:rsidR="006E7CC5" w:rsidRPr="00D412AE" w:rsidRDefault="008565BF" w:rsidP="00C816DF">
            <w:pPr>
              <w:spacing w:after="0"/>
            </w:pPr>
            <w:r>
              <w:t xml:space="preserve">  </w:t>
            </w:r>
            <w:r w:rsidR="00626260">
              <w:t>Kill the process</w:t>
            </w:r>
            <w:r w:rsidR="001A08FD">
              <w:t xml:space="preserve"> and </w:t>
            </w:r>
            <w:r w:rsidR="00921DD2">
              <w:t>retry the process for 3 times</w:t>
            </w:r>
          </w:p>
        </w:tc>
      </w:tr>
    </w:tbl>
    <w:p w:rsidR="0056646C" w:rsidRDefault="0056646C" w:rsidP="0056646C">
      <w:pPr>
        <w:pStyle w:val="Heading1"/>
      </w:pPr>
      <w:bookmarkStart w:id="21" w:name="_Toc2618770"/>
      <w:r>
        <w:t>A</w:t>
      </w:r>
      <w:r w:rsidR="000435B8">
        <w:t>PPLICATION</w:t>
      </w:r>
      <w:r>
        <w:t xml:space="preserve"> A</w:t>
      </w:r>
      <w:r w:rsidR="000435B8">
        <w:t>CCESS</w:t>
      </w:r>
      <w:r>
        <w:t xml:space="preserve"> R</w:t>
      </w:r>
      <w:r w:rsidR="000435B8">
        <w:t>EQUIREMENTS</w:t>
      </w:r>
      <w:bookmarkEnd w:id="21"/>
    </w:p>
    <w:tbl>
      <w:tblPr>
        <w:tblW w:w="9923" w:type="dxa"/>
        <w:tblInd w:w="-137" w:type="dxa"/>
        <w:tblLayout w:type="fixed"/>
        <w:tblCellMar>
          <w:left w:w="0" w:type="dxa"/>
          <w:right w:w="0" w:type="dxa"/>
        </w:tblCellMar>
        <w:tblLook w:val="0000"/>
      </w:tblPr>
      <w:tblGrid>
        <w:gridCol w:w="1212"/>
        <w:gridCol w:w="1530"/>
        <w:gridCol w:w="1785"/>
        <w:gridCol w:w="5396"/>
      </w:tblGrid>
      <w:tr w:rsidR="00AA6252" w:rsidRPr="001020AC" w:rsidTr="000179CA">
        <w:trPr>
          <w:trHeight w:val="465"/>
          <w:tblHeader/>
        </w:trPr>
        <w:tc>
          <w:tcPr>
            <w:tcW w:w="1212" w:type="dxa"/>
            <w:tcBorders>
              <w:top w:val="single" w:sz="4" w:space="0" w:color="auto"/>
              <w:left w:val="single" w:sz="4" w:space="0" w:color="auto"/>
              <w:bottom w:val="single" w:sz="4" w:space="0" w:color="auto"/>
              <w:right w:val="single" w:sz="4" w:space="0" w:color="auto"/>
            </w:tcBorders>
          </w:tcPr>
          <w:p w:rsidR="00AA6252" w:rsidRPr="001020AC" w:rsidRDefault="00AA6252" w:rsidP="00A40102">
            <w:pPr>
              <w:ind w:left="90"/>
              <w:jc w:val="center"/>
              <w:rPr>
                <w:b/>
                <w:color w:val="365F91" w:themeColor="accent1" w:themeShade="BF"/>
              </w:rPr>
            </w:pPr>
            <w:proofErr w:type="spellStart"/>
            <w:r w:rsidRPr="001020AC">
              <w:rPr>
                <w:b/>
                <w:color w:val="365F91" w:themeColor="accent1" w:themeShade="BF"/>
              </w:rPr>
              <w:t>Req</w:t>
            </w:r>
            <w:proofErr w:type="spellEnd"/>
            <w:r w:rsidRPr="001020AC">
              <w:rPr>
                <w:b/>
                <w:color w:val="365F91" w:themeColor="accent1" w:themeShade="BF"/>
              </w:rPr>
              <w:t>#</w:t>
            </w:r>
          </w:p>
        </w:tc>
        <w:tc>
          <w:tcPr>
            <w:tcW w:w="1530" w:type="dxa"/>
            <w:tcBorders>
              <w:top w:val="single" w:sz="4" w:space="0" w:color="auto"/>
              <w:left w:val="single" w:sz="4" w:space="0" w:color="auto"/>
              <w:bottom w:val="single" w:sz="4" w:space="0" w:color="auto"/>
              <w:right w:val="single" w:sz="4" w:space="0" w:color="auto"/>
            </w:tcBorders>
            <w:vAlign w:val="center"/>
          </w:tcPr>
          <w:p w:rsidR="00AA6252" w:rsidRPr="001020AC" w:rsidRDefault="00AA6252" w:rsidP="00A40102">
            <w:pPr>
              <w:ind w:left="90"/>
              <w:jc w:val="center"/>
              <w:rPr>
                <w:b/>
                <w:color w:val="365F91" w:themeColor="accent1" w:themeShade="BF"/>
              </w:rPr>
            </w:pPr>
            <w:r>
              <w:rPr>
                <w:b/>
                <w:color w:val="365F91" w:themeColor="accent1" w:themeShade="BF"/>
              </w:rPr>
              <w:t>Application</w:t>
            </w:r>
          </w:p>
        </w:tc>
        <w:tc>
          <w:tcPr>
            <w:tcW w:w="178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6252" w:rsidRPr="001020AC" w:rsidRDefault="00AA6252" w:rsidP="00A40102">
            <w:pPr>
              <w:ind w:left="75" w:right="151"/>
              <w:jc w:val="center"/>
              <w:rPr>
                <w:b/>
                <w:color w:val="365F91" w:themeColor="accent1" w:themeShade="BF"/>
              </w:rPr>
            </w:pPr>
            <w:r>
              <w:rPr>
                <w:b/>
                <w:color w:val="365F91" w:themeColor="accent1" w:themeShade="BF"/>
              </w:rPr>
              <w:t>Permissions</w:t>
            </w:r>
          </w:p>
        </w:tc>
        <w:tc>
          <w:tcPr>
            <w:tcW w:w="5396" w:type="dxa"/>
            <w:tcBorders>
              <w:top w:val="single" w:sz="4" w:space="0" w:color="auto"/>
              <w:left w:val="single" w:sz="4" w:space="0" w:color="auto"/>
              <w:bottom w:val="single" w:sz="4" w:space="0" w:color="auto"/>
              <w:right w:val="single" w:sz="4" w:space="0" w:color="auto"/>
            </w:tcBorders>
            <w:vAlign w:val="center"/>
          </w:tcPr>
          <w:p w:rsidR="00AA6252" w:rsidRPr="001020AC" w:rsidRDefault="00AA6252" w:rsidP="00A40102">
            <w:pPr>
              <w:ind w:left="75" w:right="151"/>
              <w:jc w:val="center"/>
              <w:rPr>
                <w:b/>
                <w:color w:val="365F91" w:themeColor="accent1" w:themeShade="BF"/>
              </w:rPr>
            </w:pPr>
            <w:r>
              <w:rPr>
                <w:b/>
                <w:color w:val="365F91" w:themeColor="accent1" w:themeShade="BF"/>
              </w:rPr>
              <w:t>Reference/Comments</w:t>
            </w:r>
          </w:p>
        </w:tc>
      </w:tr>
      <w:tr w:rsidR="00AA6252" w:rsidRPr="00CA4D10" w:rsidTr="000179CA">
        <w:trPr>
          <w:trHeight w:val="465"/>
        </w:trPr>
        <w:tc>
          <w:tcPr>
            <w:tcW w:w="1212" w:type="dxa"/>
            <w:tcBorders>
              <w:top w:val="single" w:sz="4" w:space="0" w:color="auto"/>
              <w:left w:val="single" w:sz="4" w:space="0" w:color="auto"/>
              <w:bottom w:val="single" w:sz="4" w:space="0" w:color="auto"/>
              <w:right w:val="single" w:sz="4" w:space="0" w:color="auto"/>
            </w:tcBorders>
          </w:tcPr>
          <w:p w:rsidR="00AA6252" w:rsidRDefault="00AA6252" w:rsidP="00A40102">
            <w:pPr>
              <w:ind w:left="90"/>
              <w:rPr>
                <w:noProof/>
              </w:rPr>
            </w:pPr>
            <w:r>
              <w:rPr>
                <w:noProof/>
              </w:rPr>
              <w:t>1</w:t>
            </w:r>
          </w:p>
        </w:tc>
        <w:tc>
          <w:tcPr>
            <w:tcW w:w="1530" w:type="dxa"/>
            <w:tcBorders>
              <w:top w:val="single" w:sz="4" w:space="0" w:color="auto"/>
              <w:left w:val="single" w:sz="4" w:space="0" w:color="auto"/>
              <w:bottom w:val="single" w:sz="4" w:space="0" w:color="auto"/>
              <w:right w:val="single" w:sz="4" w:space="0" w:color="auto"/>
            </w:tcBorders>
          </w:tcPr>
          <w:p w:rsidR="00AA6252" w:rsidRDefault="00AA6252" w:rsidP="00A40102">
            <w:pPr>
              <w:ind w:left="90"/>
              <w:jc w:val="center"/>
            </w:pPr>
            <w:r>
              <w:t>Finacle</w:t>
            </w:r>
          </w:p>
        </w:tc>
        <w:tc>
          <w:tcPr>
            <w:tcW w:w="178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A6252" w:rsidRDefault="00AA6252" w:rsidP="00A40102">
            <w:pPr>
              <w:ind w:right="151"/>
              <w:jc w:val="center"/>
            </w:pPr>
            <w:r>
              <w:t>Read &amp; Write</w:t>
            </w:r>
          </w:p>
        </w:tc>
        <w:tc>
          <w:tcPr>
            <w:tcW w:w="5396" w:type="dxa"/>
            <w:tcBorders>
              <w:top w:val="single" w:sz="4" w:space="0" w:color="auto"/>
              <w:left w:val="single" w:sz="4" w:space="0" w:color="auto"/>
              <w:bottom w:val="single" w:sz="4" w:space="0" w:color="auto"/>
              <w:right w:val="single" w:sz="4" w:space="0" w:color="auto"/>
            </w:tcBorders>
          </w:tcPr>
          <w:p w:rsidR="00AA6252" w:rsidRDefault="00AA6252" w:rsidP="00A40102">
            <w:pPr>
              <w:ind w:left="75" w:right="151"/>
            </w:pPr>
            <w:r>
              <w:t>Required to get the information that need validate for internet banking registration</w:t>
            </w:r>
          </w:p>
        </w:tc>
      </w:tr>
      <w:tr w:rsidR="00AA6252" w:rsidRPr="00CA4D10" w:rsidTr="000179CA">
        <w:trPr>
          <w:trHeight w:val="465"/>
        </w:trPr>
        <w:tc>
          <w:tcPr>
            <w:tcW w:w="1212" w:type="dxa"/>
            <w:tcBorders>
              <w:top w:val="single" w:sz="4" w:space="0" w:color="auto"/>
              <w:left w:val="single" w:sz="4" w:space="0" w:color="auto"/>
              <w:bottom w:val="single" w:sz="4" w:space="0" w:color="auto"/>
              <w:right w:val="single" w:sz="4" w:space="0" w:color="auto"/>
            </w:tcBorders>
          </w:tcPr>
          <w:p w:rsidR="00AA6252" w:rsidRDefault="00AA6252" w:rsidP="00A40102">
            <w:pPr>
              <w:ind w:left="90"/>
              <w:rPr>
                <w:noProof/>
              </w:rPr>
            </w:pPr>
            <w:r>
              <w:rPr>
                <w:noProof/>
              </w:rPr>
              <w:t>2</w:t>
            </w:r>
          </w:p>
        </w:tc>
        <w:tc>
          <w:tcPr>
            <w:tcW w:w="1530" w:type="dxa"/>
            <w:tcBorders>
              <w:top w:val="single" w:sz="4" w:space="0" w:color="auto"/>
              <w:left w:val="single" w:sz="4" w:space="0" w:color="auto"/>
              <w:bottom w:val="single" w:sz="4" w:space="0" w:color="auto"/>
              <w:right w:val="single" w:sz="4" w:space="0" w:color="auto"/>
            </w:tcBorders>
          </w:tcPr>
          <w:p w:rsidR="00AA6252" w:rsidRDefault="00AA6252" w:rsidP="00A40102">
            <w:pPr>
              <w:ind w:left="90"/>
              <w:jc w:val="center"/>
            </w:pPr>
            <w:r>
              <w:t>FEBA</w:t>
            </w:r>
          </w:p>
        </w:tc>
        <w:tc>
          <w:tcPr>
            <w:tcW w:w="178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A6252" w:rsidRDefault="00AA6252" w:rsidP="00A40102">
            <w:pPr>
              <w:ind w:right="151"/>
              <w:jc w:val="center"/>
            </w:pPr>
            <w:r>
              <w:t>Read &amp; Write</w:t>
            </w:r>
          </w:p>
        </w:tc>
        <w:tc>
          <w:tcPr>
            <w:tcW w:w="5396" w:type="dxa"/>
            <w:tcBorders>
              <w:top w:val="single" w:sz="4" w:space="0" w:color="auto"/>
              <w:left w:val="single" w:sz="4" w:space="0" w:color="auto"/>
              <w:bottom w:val="single" w:sz="4" w:space="0" w:color="auto"/>
              <w:right w:val="single" w:sz="4" w:space="0" w:color="auto"/>
            </w:tcBorders>
          </w:tcPr>
          <w:p w:rsidR="00AA6252" w:rsidRDefault="00AA6252" w:rsidP="00A40102">
            <w:pPr>
              <w:ind w:left="75" w:right="151"/>
            </w:pPr>
            <w:r>
              <w:t>Read: Extract the pending online registration requests from FEBA and upload to orchestrator queue</w:t>
            </w:r>
          </w:p>
          <w:p w:rsidR="00AA6252" w:rsidRDefault="00AA6252" w:rsidP="00A40102">
            <w:pPr>
              <w:ind w:left="75" w:right="151"/>
            </w:pPr>
            <w:r>
              <w:t>Write: Update the status as “Approve” or “Reject” based on pre-defined criteria</w:t>
            </w:r>
          </w:p>
        </w:tc>
      </w:tr>
    </w:tbl>
    <w:p w:rsidR="00D050FE" w:rsidRDefault="00D050FE" w:rsidP="000179CA">
      <w:pPr>
        <w:pStyle w:val="Heading1"/>
        <w:numPr>
          <w:ilvl w:val="0"/>
          <w:numId w:val="0"/>
        </w:numPr>
        <w:spacing w:before="0"/>
      </w:pPr>
    </w:p>
    <w:p w:rsidR="0056646C" w:rsidRPr="00B13EBC" w:rsidRDefault="0056646C" w:rsidP="00933B14">
      <w:pPr>
        <w:pStyle w:val="Heading1"/>
        <w:spacing w:before="0"/>
      </w:pPr>
      <w:bookmarkStart w:id="22" w:name="_Toc2618771"/>
      <w:r>
        <w:t>S</w:t>
      </w:r>
      <w:r w:rsidR="000435B8">
        <w:t>YSTEM</w:t>
      </w:r>
      <w:r>
        <w:t xml:space="preserve"> R</w:t>
      </w:r>
      <w:r w:rsidR="000435B8">
        <w:t>EQUIREMENTS</w:t>
      </w:r>
      <w:bookmarkEnd w:id="22"/>
    </w:p>
    <w:tbl>
      <w:tblPr>
        <w:tblStyle w:val="TableGrid"/>
        <w:tblW w:w="9889" w:type="dxa"/>
        <w:tblLook w:val="04A0"/>
      </w:tblPr>
      <w:tblGrid>
        <w:gridCol w:w="2547"/>
        <w:gridCol w:w="1984"/>
        <w:gridCol w:w="5358"/>
      </w:tblGrid>
      <w:tr w:rsidR="0056646C" w:rsidRPr="008916D0" w:rsidTr="000179CA">
        <w:tc>
          <w:tcPr>
            <w:tcW w:w="2547" w:type="dxa"/>
            <w:vMerge w:val="restart"/>
            <w:vAlign w:val="center"/>
          </w:tcPr>
          <w:p w:rsidR="0056646C" w:rsidRPr="008916D0" w:rsidRDefault="0056646C" w:rsidP="001A746E">
            <w:pPr>
              <w:spacing w:before="100" w:beforeAutospacing="1" w:line="360" w:lineRule="atLeast"/>
              <w:textAlignment w:val="top"/>
              <w:rPr>
                <w:rFonts w:cstheme="minorHAnsi"/>
                <w:b/>
                <w:color w:val="000000" w:themeColor="text1"/>
              </w:rPr>
            </w:pPr>
            <w:r w:rsidRPr="008916D0">
              <w:rPr>
                <w:rFonts w:cstheme="minorHAnsi"/>
                <w:b/>
                <w:color w:val="000000" w:themeColor="text1"/>
              </w:rPr>
              <w:t>Software Requirements</w:t>
            </w:r>
          </w:p>
        </w:tc>
        <w:tc>
          <w:tcPr>
            <w:tcW w:w="1984" w:type="dxa"/>
          </w:tcPr>
          <w:p w:rsidR="0056646C" w:rsidRPr="008916D0" w:rsidRDefault="0056646C" w:rsidP="001A746E">
            <w:pPr>
              <w:spacing w:before="100" w:beforeAutospacing="1" w:line="360" w:lineRule="atLeast"/>
              <w:textAlignment w:val="top"/>
              <w:rPr>
                <w:rFonts w:cstheme="minorHAnsi"/>
                <w:b/>
                <w:color w:val="000000" w:themeColor="text1"/>
              </w:rPr>
            </w:pPr>
            <w:r w:rsidRPr="008916D0">
              <w:rPr>
                <w:rFonts w:cstheme="minorHAnsi"/>
                <w:b/>
                <w:color w:val="000000" w:themeColor="text1"/>
              </w:rPr>
              <w:t>Operating System (Any one of these Operating System)</w:t>
            </w:r>
          </w:p>
          <w:p w:rsidR="0056646C" w:rsidRPr="008916D0" w:rsidRDefault="0056646C" w:rsidP="001A746E">
            <w:pPr>
              <w:rPr>
                <w:rFonts w:cstheme="minorHAnsi"/>
                <w:b/>
                <w:color w:val="000000" w:themeColor="text1"/>
              </w:rPr>
            </w:pPr>
          </w:p>
        </w:tc>
        <w:tc>
          <w:tcPr>
            <w:tcW w:w="5358" w:type="dxa"/>
          </w:tcPr>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7 update </w:t>
            </w:r>
            <w:hyperlink r:id="rId42" w:tgtFrame="_self" w:history="1">
              <w:r w:rsidRPr="008916D0">
                <w:rPr>
                  <w:rFonts w:asciiTheme="minorHAnsi" w:eastAsia="Times New Roman" w:hAnsiTheme="minorHAnsi" w:cstheme="minorHAnsi"/>
                  <w:b/>
                  <w:bCs/>
                  <w:color w:val="000000" w:themeColor="text1"/>
                  <w:sz w:val="21"/>
                  <w:szCs w:val="21"/>
                </w:rPr>
                <w:t>KB 2533623</w:t>
              </w:r>
            </w:hyperlink>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 7 N update </w:t>
            </w:r>
            <w:hyperlink r:id="rId43" w:tgtFrame="_self" w:history="1">
              <w:r w:rsidRPr="008916D0">
                <w:rPr>
                  <w:rFonts w:asciiTheme="minorHAnsi" w:eastAsia="Times New Roman" w:hAnsiTheme="minorHAnsi" w:cstheme="minorHAnsi"/>
                  <w:b/>
                  <w:bCs/>
                  <w:color w:val="000000" w:themeColor="text1"/>
                  <w:sz w:val="21"/>
                  <w:szCs w:val="21"/>
                </w:rPr>
                <w:t>KB 968211</w:t>
              </w:r>
            </w:hyperlink>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7 SP1 </w:t>
            </w:r>
            <w:hyperlink r:id="rId44" w:tgtFrame="_self" w:history="1">
              <w:r w:rsidRPr="008916D0">
                <w:rPr>
                  <w:rFonts w:asciiTheme="minorHAnsi" w:eastAsia="Times New Roman" w:hAnsiTheme="minorHAnsi" w:cstheme="minorHAnsi"/>
                  <w:b/>
                  <w:bCs/>
                  <w:color w:val="000000" w:themeColor="text1"/>
                  <w:sz w:val="21"/>
                  <w:szCs w:val="21"/>
                </w:rPr>
                <w:t>Update for Universal C Runtime</w:t>
              </w:r>
            </w:hyperlink>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8.1</w:t>
            </w:r>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8.1 N Media Feature Pack </w:t>
            </w:r>
            <w:hyperlink r:id="rId45" w:tgtFrame="_self" w:history="1">
              <w:r w:rsidRPr="008916D0">
                <w:rPr>
                  <w:rFonts w:asciiTheme="minorHAnsi" w:eastAsia="Times New Roman" w:hAnsiTheme="minorHAnsi" w:cstheme="minorHAnsi"/>
                  <w:b/>
                  <w:bCs/>
                  <w:color w:val="000000" w:themeColor="text1"/>
                  <w:sz w:val="21"/>
                  <w:szCs w:val="21"/>
                </w:rPr>
                <w:t>KB 2835517</w:t>
              </w:r>
            </w:hyperlink>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10</w:t>
            </w:r>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10 N Media Feature Pack </w:t>
            </w:r>
            <w:hyperlink r:id="rId46" w:tgtFrame="_self" w:history="1">
              <w:r w:rsidRPr="008916D0">
                <w:rPr>
                  <w:rFonts w:asciiTheme="minorHAnsi" w:eastAsia="Times New Roman" w:hAnsiTheme="minorHAnsi" w:cstheme="minorHAnsi"/>
                  <w:b/>
                  <w:bCs/>
                  <w:color w:val="000000" w:themeColor="text1"/>
                  <w:sz w:val="21"/>
                  <w:szCs w:val="21"/>
                </w:rPr>
                <w:t>KB4039813</w:t>
              </w:r>
            </w:hyperlink>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Server 2008 R2 update </w:t>
            </w:r>
            <w:hyperlink r:id="rId47" w:tgtFrame="_self" w:history="1">
              <w:r w:rsidRPr="008916D0">
                <w:rPr>
                  <w:rFonts w:asciiTheme="minorHAnsi" w:eastAsia="Times New Roman" w:hAnsiTheme="minorHAnsi" w:cstheme="minorHAnsi"/>
                  <w:b/>
                  <w:bCs/>
                  <w:color w:val="000000" w:themeColor="text1"/>
                  <w:sz w:val="21"/>
                  <w:szCs w:val="21"/>
                </w:rPr>
                <w:t>KB 963697</w:t>
              </w:r>
            </w:hyperlink>
            <w:r w:rsidRPr="008916D0">
              <w:rPr>
                <w:rFonts w:asciiTheme="minorHAnsi" w:eastAsia="Times New Roman" w:hAnsiTheme="minorHAnsi" w:cstheme="minorHAnsi"/>
                <w:color w:val="000000" w:themeColor="text1"/>
                <w:sz w:val="21"/>
                <w:szCs w:val="21"/>
              </w:rPr>
              <w:t> and the </w:t>
            </w:r>
            <w:hyperlink r:id="rId48" w:tgtFrame="_self" w:history="1">
              <w:r w:rsidRPr="008916D0">
                <w:rPr>
                  <w:rFonts w:asciiTheme="minorHAnsi" w:eastAsia="Times New Roman" w:hAnsiTheme="minorHAnsi" w:cstheme="minorHAnsi"/>
                  <w:b/>
                  <w:bCs/>
                  <w:color w:val="000000" w:themeColor="text1"/>
                  <w:sz w:val="21"/>
                  <w:szCs w:val="21"/>
                </w:rPr>
                <w:t>Desktop Experience</w:t>
              </w:r>
            </w:hyperlink>
            <w:r w:rsidRPr="008916D0">
              <w:rPr>
                <w:rFonts w:asciiTheme="minorHAnsi" w:eastAsia="Times New Roman" w:hAnsiTheme="minorHAnsi" w:cstheme="minorHAnsi"/>
                <w:color w:val="000000" w:themeColor="text1"/>
                <w:sz w:val="21"/>
                <w:szCs w:val="21"/>
              </w:rPr>
              <w:t> feature</w:t>
            </w:r>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Server 2012 R2</w:t>
            </w:r>
            <w:r w:rsidRPr="008916D0">
              <w:rPr>
                <w:rFonts w:asciiTheme="minorHAnsi" w:eastAsia="Times New Roman" w:hAnsiTheme="minorHAnsi" w:cstheme="minorHAnsi"/>
                <w:color w:val="000000" w:themeColor="text1"/>
                <w:sz w:val="21"/>
                <w:szCs w:val="21"/>
              </w:rPr>
              <w:br/>
              <w:t>Please note that </w:t>
            </w:r>
            <w:r w:rsidRPr="008916D0">
              <w:rPr>
                <w:rFonts w:asciiTheme="minorHAnsi" w:eastAsia="Times New Roman" w:hAnsiTheme="minorHAnsi" w:cstheme="minorHAnsi"/>
                <w:b/>
                <w:bCs/>
                <w:color w:val="000000" w:themeColor="text1"/>
                <w:sz w:val="21"/>
                <w:szCs w:val="21"/>
              </w:rPr>
              <w:t>Windows Server 2012 R2 Standard and Datacenter</w:t>
            </w:r>
            <w:r w:rsidRPr="008916D0">
              <w:rPr>
                <w:rFonts w:asciiTheme="minorHAnsi" w:eastAsia="Times New Roman" w:hAnsiTheme="minorHAnsi" w:cstheme="minorHAnsi"/>
                <w:color w:val="000000" w:themeColor="text1"/>
                <w:sz w:val="21"/>
                <w:szCs w:val="21"/>
              </w:rPr>
              <w:t> require the </w:t>
            </w:r>
            <w:r w:rsidRPr="008916D0">
              <w:rPr>
                <w:rFonts w:asciiTheme="minorHAnsi" w:eastAsia="Times New Roman" w:hAnsiTheme="minorHAnsi" w:cstheme="minorHAnsi"/>
                <w:b/>
                <w:bCs/>
                <w:color w:val="000000" w:themeColor="text1"/>
                <w:sz w:val="21"/>
                <w:szCs w:val="21"/>
              </w:rPr>
              <w:t>Essential experience role</w:t>
            </w:r>
            <w:r w:rsidRPr="008916D0">
              <w:rPr>
                <w:rFonts w:asciiTheme="minorHAnsi" w:eastAsia="Times New Roman" w:hAnsiTheme="minorHAnsi" w:cstheme="minorHAnsi"/>
                <w:color w:val="000000" w:themeColor="text1"/>
                <w:sz w:val="21"/>
                <w:szCs w:val="21"/>
              </w:rPr>
              <w:t>, </w:t>
            </w:r>
            <w:hyperlink r:id="rId49" w:tgtFrame="_self" w:history="1">
              <w:r w:rsidRPr="008916D0">
                <w:rPr>
                  <w:rFonts w:asciiTheme="minorHAnsi" w:eastAsia="Times New Roman" w:hAnsiTheme="minorHAnsi" w:cstheme="minorHAnsi"/>
                  <w:b/>
                  <w:bCs/>
                  <w:color w:val="000000" w:themeColor="text1"/>
                  <w:sz w:val="21"/>
                  <w:szCs w:val="21"/>
                </w:rPr>
                <w:t>Essentials Media Pack</w:t>
              </w:r>
            </w:hyperlink>
            <w:r w:rsidRPr="008916D0">
              <w:rPr>
                <w:rFonts w:asciiTheme="minorHAnsi" w:eastAsia="Times New Roman" w:hAnsiTheme="minorHAnsi" w:cstheme="minorHAnsi"/>
                <w:color w:val="000000" w:themeColor="text1"/>
                <w:sz w:val="21"/>
                <w:szCs w:val="21"/>
              </w:rPr>
              <w:t>, and lastly </w:t>
            </w:r>
            <w:hyperlink r:id="rId50" w:tgtFrame="_self" w:history="1">
              <w:r w:rsidRPr="008916D0">
                <w:rPr>
                  <w:rFonts w:asciiTheme="minorHAnsi" w:eastAsia="Times New Roman" w:hAnsiTheme="minorHAnsi" w:cstheme="minorHAnsi"/>
                  <w:b/>
                  <w:bCs/>
                  <w:color w:val="000000" w:themeColor="text1"/>
                  <w:sz w:val="21"/>
                  <w:szCs w:val="21"/>
                </w:rPr>
                <w:t>Update for Universal C Runtime</w:t>
              </w:r>
            </w:hyperlink>
          </w:p>
          <w:p w:rsidR="0056646C" w:rsidRPr="008916D0" w:rsidRDefault="0056646C" w:rsidP="00D51D1A">
            <w:pPr>
              <w:pStyle w:val="ListParagraph"/>
              <w:numPr>
                <w:ilvl w:val="0"/>
                <w:numId w:val="3"/>
              </w:numPr>
              <w:spacing w:before="100" w:beforeAutospacing="1" w:after="100" w:afterAutospacing="1"/>
              <w:textAlignment w:val="top"/>
              <w:rPr>
                <w:rFonts w:asciiTheme="minorHAnsi" w:eastAsia="Times New Roman" w:hAnsiTheme="minorHAnsi" w:cstheme="minorHAnsi"/>
                <w:color w:val="000000" w:themeColor="text1"/>
                <w:sz w:val="21"/>
                <w:szCs w:val="21"/>
              </w:rPr>
            </w:pPr>
            <w:r w:rsidRPr="008916D0">
              <w:rPr>
                <w:rFonts w:asciiTheme="minorHAnsi" w:eastAsia="Times New Roman" w:hAnsiTheme="minorHAnsi" w:cstheme="minorHAnsi"/>
                <w:color w:val="000000" w:themeColor="text1"/>
                <w:sz w:val="21"/>
                <w:szCs w:val="21"/>
              </w:rPr>
              <w:t>Windows Server 2016</w:t>
            </w:r>
          </w:p>
        </w:tc>
      </w:tr>
      <w:tr w:rsidR="0056646C" w:rsidRPr="008916D0" w:rsidTr="000179CA">
        <w:trPr>
          <w:trHeight w:val="504"/>
        </w:trPr>
        <w:tc>
          <w:tcPr>
            <w:tcW w:w="2547" w:type="dxa"/>
            <w:vMerge/>
          </w:tcPr>
          <w:p w:rsidR="0056646C" w:rsidRPr="008916D0" w:rsidRDefault="0056646C" w:rsidP="001A746E">
            <w:pPr>
              <w:spacing w:before="100" w:beforeAutospacing="1" w:line="360" w:lineRule="atLeast"/>
              <w:textAlignment w:val="top"/>
              <w:rPr>
                <w:rFonts w:eastAsia="Times New Roman" w:cstheme="minorHAnsi"/>
                <w:b/>
                <w:bCs/>
                <w:color w:val="000000" w:themeColor="text1"/>
                <w:sz w:val="21"/>
                <w:szCs w:val="21"/>
              </w:rPr>
            </w:pPr>
          </w:p>
        </w:tc>
        <w:tc>
          <w:tcPr>
            <w:tcW w:w="1984" w:type="dxa"/>
          </w:tcPr>
          <w:p w:rsidR="0056646C" w:rsidRPr="008916D0" w:rsidRDefault="0056646C" w:rsidP="001A746E">
            <w:pPr>
              <w:spacing w:before="100" w:beforeAutospacing="1" w:line="360" w:lineRule="atLeast"/>
              <w:textAlignment w:val="top"/>
              <w:rPr>
                <w:rFonts w:cstheme="minorHAnsi"/>
                <w:b/>
                <w:color w:val="000000" w:themeColor="text1"/>
              </w:rPr>
            </w:pPr>
            <w:r w:rsidRPr="008916D0">
              <w:rPr>
                <w:rFonts w:cstheme="minorHAnsi"/>
                <w:b/>
                <w:color w:val="000000" w:themeColor="text1"/>
              </w:rPr>
              <w:t>.NET Framework</w:t>
            </w:r>
          </w:p>
        </w:tc>
        <w:tc>
          <w:tcPr>
            <w:tcW w:w="5358" w:type="dxa"/>
          </w:tcPr>
          <w:p w:rsidR="0056646C" w:rsidRPr="008916D0" w:rsidRDefault="0056646C" w:rsidP="001A746E">
            <w:pPr>
              <w:rPr>
                <w:rFonts w:cstheme="minorHAnsi"/>
                <w:color w:val="000000" w:themeColor="text1"/>
              </w:rPr>
            </w:pPr>
            <w:r w:rsidRPr="008916D0">
              <w:rPr>
                <w:rFonts w:cstheme="minorHAnsi"/>
                <w:color w:val="000000" w:themeColor="text1"/>
              </w:rPr>
              <w:t>4.5.2</w:t>
            </w:r>
          </w:p>
        </w:tc>
      </w:tr>
      <w:tr w:rsidR="0056646C" w:rsidRPr="008916D0" w:rsidTr="000179CA">
        <w:trPr>
          <w:trHeight w:val="558"/>
        </w:trPr>
        <w:tc>
          <w:tcPr>
            <w:tcW w:w="2547" w:type="dxa"/>
            <w:vMerge w:val="restart"/>
          </w:tcPr>
          <w:p w:rsidR="0056646C" w:rsidRDefault="0056646C" w:rsidP="001A746E">
            <w:pPr>
              <w:spacing w:line="360" w:lineRule="atLeast"/>
              <w:textAlignment w:val="top"/>
              <w:rPr>
                <w:rFonts w:cstheme="minorHAnsi"/>
                <w:b/>
              </w:rPr>
            </w:pPr>
            <w:r w:rsidRPr="008916D0">
              <w:rPr>
                <w:rFonts w:cstheme="minorHAnsi"/>
                <w:b/>
              </w:rPr>
              <w:t>Hardware Requirements</w:t>
            </w:r>
          </w:p>
          <w:p w:rsidR="00CB134F" w:rsidRPr="008916D0" w:rsidRDefault="00CB134F" w:rsidP="001A746E">
            <w:pPr>
              <w:spacing w:line="360" w:lineRule="atLeast"/>
              <w:textAlignment w:val="top"/>
              <w:rPr>
                <w:rFonts w:eastAsia="Times New Roman" w:cstheme="minorHAnsi"/>
                <w:bCs/>
                <w:color w:val="000000" w:themeColor="text1"/>
                <w:sz w:val="21"/>
                <w:szCs w:val="21"/>
              </w:rPr>
            </w:pPr>
            <w:r>
              <w:rPr>
                <w:rFonts w:cstheme="minorHAnsi"/>
                <w:b/>
              </w:rPr>
              <w:t>(Minimum Requirement)</w:t>
            </w:r>
          </w:p>
        </w:tc>
        <w:tc>
          <w:tcPr>
            <w:tcW w:w="1984" w:type="dxa"/>
          </w:tcPr>
          <w:p w:rsidR="0056646C" w:rsidRPr="008916D0" w:rsidRDefault="0056646C" w:rsidP="001A746E">
            <w:pPr>
              <w:spacing w:before="100" w:beforeAutospacing="1" w:line="360" w:lineRule="atLeast"/>
              <w:textAlignment w:val="top"/>
              <w:rPr>
                <w:rFonts w:eastAsia="Times New Roman" w:cstheme="minorHAnsi"/>
                <w:color w:val="000000" w:themeColor="text1"/>
                <w:sz w:val="21"/>
                <w:szCs w:val="21"/>
              </w:rPr>
            </w:pPr>
            <w:r w:rsidRPr="008916D0">
              <w:rPr>
                <w:rFonts w:eastAsia="Times New Roman" w:cstheme="minorHAnsi"/>
                <w:b/>
                <w:bCs/>
                <w:color w:val="000000" w:themeColor="text1"/>
                <w:sz w:val="21"/>
                <w:szCs w:val="21"/>
              </w:rPr>
              <w:t>CPU</w:t>
            </w:r>
          </w:p>
        </w:tc>
        <w:tc>
          <w:tcPr>
            <w:tcW w:w="5358" w:type="dxa"/>
          </w:tcPr>
          <w:p w:rsidR="0056646C" w:rsidRPr="008916D0" w:rsidRDefault="0056646C" w:rsidP="001A746E">
            <w:pPr>
              <w:spacing w:before="100" w:beforeAutospacing="1" w:line="360" w:lineRule="atLeast"/>
              <w:textAlignment w:val="top"/>
              <w:rPr>
                <w:rFonts w:eastAsia="Times New Roman" w:cstheme="minorHAnsi"/>
                <w:color w:val="000000" w:themeColor="text1"/>
                <w:sz w:val="21"/>
                <w:szCs w:val="21"/>
              </w:rPr>
            </w:pPr>
            <w:r w:rsidRPr="008916D0">
              <w:rPr>
                <w:rFonts w:eastAsia="Times New Roman" w:cstheme="minorHAnsi"/>
                <w:color w:val="000000" w:themeColor="text1"/>
                <w:sz w:val="21"/>
                <w:szCs w:val="21"/>
              </w:rPr>
              <w:t>1.4GHz 32-bit (x86)</w:t>
            </w:r>
          </w:p>
        </w:tc>
      </w:tr>
      <w:tr w:rsidR="0056646C" w:rsidRPr="008916D0" w:rsidTr="000179CA">
        <w:trPr>
          <w:trHeight w:val="686"/>
        </w:trPr>
        <w:tc>
          <w:tcPr>
            <w:tcW w:w="2547" w:type="dxa"/>
            <w:vMerge/>
          </w:tcPr>
          <w:p w:rsidR="0056646C" w:rsidRPr="008916D0" w:rsidRDefault="0056646C" w:rsidP="001A746E">
            <w:pPr>
              <w:spacing w:before="100" w:beforeAutospacing="1" w:line="360" w:lineRule="atLeast"/>
              <w:textAlignment w:val="top"/>
              <w:rPr>
                <w:rFonts w:eastAsia="Times New Roman" w:cstheme="minorHAnsi"/>
                <w:b/>
                <w:bCs/>
                <w:color w:val="000000" w:themeColor="text1"/>
                <w:sz w:val="21"/>
                <w:szCs w:val="21"/>
              </w:rPr>
            </w:pPr>
          </w:p>
        </w:tc>
        <w:tc>
          <w:tcPr>
            <w:tcW w:w="1984" w:type="dxa"/>
          </w:tcPr>
          <w:p w:rsidR="0056646C" w:rsidRPr="008916D0" w:rsidRDefault="0056646C" w:rsidP="001A746E">
            <w:pPr>
              <w:spacing w:before="100" w:beforeAutospacing="1" w:line="360" w:lineRule="atLeast"/>
              <w:textAlignment w:val="top"/>
              <w:rPr>
                <w:rFonts w:eastAsia="Times New Roman" w:cstheme="minorHAnsi"/>
                <w:color w:val="000000" w:themeColor="text1"/>
                <w:sz w:val="21"/>
                <w:szCs w:val="21"/>
              </w:rPr>
            </w:pPr>
            <w:r w:rsidRPr="008916D0">
              <w:rPr>
                <w:rFonts w:eastAsia="Times New Roman" w:cstheme="minorHAnsi"/>
                <w:b/>
                <w:bCs/>
                <w:color w:val="000000" w:themeColor="text1"/>
                <w:sz w:val="21"/>
                <w:szCs w:val="21"/>
              </w:rPr>
              <w:t>RAM</w:t>
            </w:r>
          </w:p>
        </w:tc>
        <w:tc>
          <w:tcPr>
            <w:tcW w:w="5358" w:type="dxa"/>
          </w:tcPr>
          <w:p w:rsidR="0056646C" w:rsidRPr="008916D0" w:rsidRDefault="0056646C" w:rsidP="001A746E">
            <w:pPr>
              <w:spacing w:before="100" w:beforeAutospacing="1" w:line="360" w:lineRule="atLeast"/>
              <w:textAlignment w:val="top"/>
              <w:rPr>
                <w:rFonts w:eastAsia="Times New Roman" w:cstheme="minorHAnsi"/>
                <w:color w:val="000000" w:themeColor="text1"/>
                <w:sz w:val="21"/>
                <w:szCs w:val="21"/>
              </w:rPr>
            </w:pPr>
            <w:r w:rsidRPr="008916D0">
              <w:rPr>
                <w:rFonts w:eastAsia="Times New Roman" w:cstheme="minorHAnsi"/>
                <w:color w:val="000000" w:themeColor="text1"/>
                <w:sz w:val="21"/>
                <w:szCs w:val="21"/>
              </w:rPr>
              <w:t>4 GB</w:t>
            </w:r>
          </w:p>
        </w:tc>
      </w:tr>
    </w:tbl>
    <w:p w:rsidR="0056646C" w:rsidRDefault="0056646C" w:rsidP="0056646C">
      <w:pPr>
        <w:pStyle w:val="Heading1"/>
      </w:pPr>
      <w:bookmarkStart w:id="23" w:name="_Appendix"/>
      <w:bookmarkStart w:id="24" w:name="_Toc2618772"/>
      <w:bookmarkEnd w:id="23"/>
      <w:r>
        <w:lastRenderedPageBreak/>
        <w:t>OUT OF SCOPE</w:t>
      </w:r>
      <w:bookmarkEnd w:id="24"/>
    </w:p>
    <w:p w:rsidR="003E3A6A" w:rsidRPr="003E3A6A" w:rsidRDefault="006336ED" w:rsidP="00D51D1A">
      <w:pPr>
        <w:pStyle w:val="ListParagraph"/>
        <w:numPr>
          <w:ilvl w:val="0"/>
          <w:numId w:val="4"/>
        </w:numPr>
      </w:pPr>
      <w:r>
        <w:t xml:space="preserve">Any error message </w:t>
      </w:r>
      <w:r w:rsidR="003E3A6A">
        <w:t xml:space="preserve">not listed in section 7 </w:t>
      </w:r>
    </w:p>
    <w:p w:rsidR="00C5485C" w:rsidRDefault="0056646C" w:rsidP="003622D1">
      <w:pPr>
        <w:pStyle w:val="Heading1"/>
        <w:numPr>
          <w:ilvl w:val="0"/>
          <w:numId w:val="12"/>
        </w:numPr>
      </w:pPr>
      <w:bookmarkStart w:id="25" w:name="_Toc2618773"/>
      <w:r>
        <w:t>ASSUMPTIONS</w:t>
      </w:r>
      <w:bookmarkEnd w:id="25"/>
    </w:p>
    <w:p w:rsidR="002A6DAD" w:rsidRDefault="00D87EBC" w:rsidP="00D87EBC">
      <w:pPr>
        <w:pStyle w:val="ListParagraph"/>
        <w:numPr>
          <w:ilvl w:val="0"/>
          <w:numId w:val="4"/>
        </w:numPr>
      </w:pPr>
      <w:r>
        <w:t>Details of all pending requests present in FEBA are relevant for performing the process</w:t>
      </w:r>
    </w:p>
    <w:p w:rsidR="0060522A" w:rsidRDefault="00C5485C" w:rsidP="00D050FE">
      <w:pPr>
        <w:pStyle w:val="ListParagraph"/>
        <w:numPr>
          <w:ilvl w:val="0"/>
          <w:numId w:val="4"/>
        </w:numPr>
      </w:pPr>
      <w:r>
        <w:t xml:space="preserve">The </w:t>
      </w:r>
      <w:r w:rsidR="003622D1">
        <w:t>successful screen appears</w:t>
      </w:r>
      <w:r w:rsidR="002A6DAD">
        <w:t xml:space="preserve"> on successful</w:t>
      </w:r>
      <w:r w:rsidR="00E92B4F">
        <w:t xml:space="preserve"> completion of CFTM,</w:t>
      </w:r>
      <w:r w:rsidR="00D87EBC">
        <w:t xml:space="preserve"> FVTM</w:t>
      </w:r>
      <w:bookmarkStart w:id="26" w:name="_Toc475636536"/>
      <w:bookmarkStart w:id="27" w:name="_Toc485044740"/>
      <w:r w:rsidR="00E92B4F">
        <w:t xml:space="preserve"> and FEBA</w:t>
      </w:r>
      <w:r w:rsidR="00AF6504">
        <w:t xml:space="preserve"> will be available as expected</w:t>
      </w:r>
    </w:p>
    <w:p w:rsidR="00A1382C" w:rsidRDefault="00A1382C" w:rsidP="00D050FE">
      <w:pPr>
        <w:pStyle w:val="ListParagraph"/>
        <w:numPr>
          <w:ilvl w:val="0"/>
          <w:numId w:val="4"/>
        </w:numPr>
      </w:pPr>
      <w:r>
        <w:t>None of the screen (UI layout) or menu options change</w:t>
      </w:r>
      <w:r w:rsidR="00AF6504">
        <w:t>s in both Finacle and FEBA site</w:t>
      </w:r>
    </w:p>
    <w:p w:rsidR="00AF6504" w:rsidRPr="00D050FE" w:rsidRDefault="00AF6504" w:rsidP="00D050FE">
      <w:pPr>
        <w:pStyle w:val="ListParagraph"/>
        <w:numPr>
          <w:ilvl w:val="0"/>
          <w:numId w:val="4"/>
        </w:numPr>
      </w:pPr>
      <w:r>
        <w:t>Both Finacle and FEBA site are up and running during the execution of workflow</w:t>
      </w:r>
    </w:p>
    <w:p w:rsidR="0056646C" w:rsidRDefault="0056646C" w:rsidP="0056646C">
      <w:pPr>
        <w:pStyle w:val="Heading1"/>
      </w:pPr>
      <w:bookmarkStart w:id="28" w:name="_Toc2618774"/>
      <w:r>
        <w:t>CLIENT ACCEPTANCE</w:t>
      </w:r>
      <w:bookmarkEnd w:id="26"/>
      <w:bookmarkEnd w:id="27"/>
      <w:bookmarkEnd w:id="28"/>
    </w:p>
    <w:tbl>
      <w:tblPr>
        <w:tblStyle w:val="GridTableLight"/>
        <w:tblW w:w="0" w:type="auto"/>
        <w:tblLayout w:type="fixed"/>
        <w:tblLook w:val="04A0"/>
      </w:tblPr>
      <w:tblGrid>
        <w:gridCol w:w="3816"/>
        <w:gridCol w:w="5589"/>
      </w:tblGrid>
      <w:tr w:rsidR="00F3553A" w:rsidTr="00A40102">
        <w:trPr>
          <w:trHeight w:val="163"/>
        </w:trPr>
        <w:tc>
          <w:tcPr>
            <w:tcW w:w="3816"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 xml:space="preserve">Name of Document </w:t>
            </w:r>
          </w:p>
        </w:tc>
        <w:tc>
          <w:tcPr>
            <w:tcW w:w="5589"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Internet Banking Registration</w:t>
            </w:r>
          </w:p>
        </w:tc>
      </w:tr>
      <w:tr w:rsidR="00F3553A" w:rsidTr="00A40102">
        <w:trPr>
          <w:trHeight w:val="171"/>
        </w:trPr>
        <w:tc>
          <w:tcPr>
            <w:tcW w:w="3816"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Document</w:t>
            </w:r>
          </w:p>
        </w:tc>
        <w:tc>
          <w:tcPr>
            <w:tcW w:w="5589"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Functional Requirement Document</w:t>
            </w:r>
          </w:p>
        </w:tc>
      </w:tr>
      <w:tr w:rsidR="00F3553A" w:rsidTr="00A40102">
        <w:trPr>
          <w:trHeight w:val="171"/>
        </w:trPr>
        <w:tc>
          <w:tcPr>
            <w:tcW w:w="3816"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 xml:space="preserve">Revision Number </w:t>
            </w:r>
          </w:p>
        </w:tc>
        <w:tc>
          <w:tcPr>
            <w:tcW w:w="5589"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V1.0</w:t>
            </w:r>
          </w:p>
        </w:tc>
      </w:tr>
      <w:tr w:rsidR="00F3553A" w:rsidTr="00A40102">
        <w:trPr>
          <w:trHeight w:val="171"/>
        </w:trPr>
        <w:tc>
          <w:tcPr>
            <w:tcW w:w="3816"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 xml:space="preserve">Number of Pages </w:t>
            </w:r>
          </w:p>
        </w:tc>
        <w:tc>
          <w:tcPr>
            <w:tcW w:w="5589" w:type="dxa"/>
            <w:hideMark/>
          </w:tcPr>
          <w:p w:rsidR="00F3553A" w:rsidRDefault="00F3553A" w:rsidP="00A40102">
            <w:pPr>
              <w:pStyle w:val="Default"/>
              <w:jc w:val="both"/>
              <w:rPr>
                <w:rFonts w:ascii="Calibri" w:hAnsi="Calibri" w:cs="Calibri"/>
                <w:sz w:val="22"/>
                <w:szCs w:val="22"/>
              </w:rPr>
            </w:pPr>
            <w:r>
              <w:rPr>
                <w:rFonts w:ascii="Calibri" w:hAnsi="Calibri" w:cs="Calibri"/>
                <w:sz w:val="22"/>
                <w:szCs w:val="22"/>
              </w:rPr>
              <w:t>1</w:t>
            </w:r>
            <w:r w:rsidR="00F70BF9">
              <w:rPr>
                <w:rFonts w:ascii="Calibri" w:hAnsi="Calibri" w:cs="Calibri"/>
                <w:sz w:val="22"/>
                <w:szCs w:val="22"/>
              </w:rPr>
              <w:t>5</w:t>
            </w:r>
          </w:p>
        </w:tc>
      </w:tr>
    </w:tbl>
    <w:p w:rsidR="00F3553A" w:rsidRDefault="00F3553A" w:rsidP="00F3553A">
      <w:pPr>
        <w:autoSpaceDE w:val="0"/>
        <w:autoSpaceDN w:val="0"/>
        <w:adjustRightInd w:val="0"/>
        <w:spacing w:after="0"/>
        <w:jc w:val="both"/>
        <w:rPr>
          <w:rFonts w:cs="Calibri"/>
          <w:color w:val="000000"/>
        </w:rPr>
      </w:pPr>
    </w:p>
    <w:p w:rsidR="00F3553A" w:rsidRDefault="00F3553A" w:rsidP="00F3553A">
      <w:pPr>
        <w:autoSpaceDE w:val="0"/>
        <w:autoSpaceDN w:val="0"/>
        <w:adjustRightInd w:val="0"/>
        <w:spacing w:after="0"/>
        <w:jc w:val="both"/>
        <w:rPr>
          <w:rFonts w:cs="Calibri"/>
          <w:color w:val="000000"/>
        </w:rPr>
      </w:pPr>
      <w:r w:rsidRPr="00BC2C4F">
        <w:rPr>
          <w:rFonts w:cs="Calibri"/>
          <w:color w:val="000000"/>
        </w:rPr>
        <w:t xml:space="preserve">This document has been approved as the official </w:t>
      </w:r>
      <w:r>
        <w:rPr>
          <w:rFonts w:cs="Calibri"/>
          <w:color w:val="000000"/>
        </w:rPr>
        <w:t>Functional</w:t>
      </w:r>
      <w:r w:rsidRPr="00BC2C4F">
        <w:rPr>
          <w:rFonts w:cs="Calibri"/>
          <w:color w:val="000000"/>
        </w:rPr>
        <w:t xml:space="preserve"> Requirements Document for</w:t>
      </w:r>
      <w:r>
        <w:rPr>
          <w:rFonts w:cs="Calibri"/>
          <w:color w:val="0070C0"/>
        </w:rPr>
        <w:t xml:space="preserve"> RPA of Internet Banking Registration, </w:t>
      </w:r>
      <w:r w:rsidRPr="00BC2C4F">
        <w:rPr>
          <w:rFonts w:cs="Calibri"/>
          <w:color w:val="000000"/>
        </w:rPr>
        <w:t>and accurately reflects the current understanding of business requirements. Following approval of this document, requirement changes will be governed by the project’s change management process, including impact analysis, appropriate reviews and approvals</w:t>
      </w:r>
    </w:p>
    <w:p w:rsidR="00F3553A" w:rsidRDefault="00F3553A" w:rsidP="00F3553A">
      <w:pPr>
        <w:autoSpaceDE w:val="0"/>
        <w:autoSpaceDN w:val="0"/>
        <w:adjustRightInd w:val="0"/>
        <w:spacing w:after="0"/>
        <w:jc w:val="both"/>
        <w:rPr>
          <w:rFonts w:cs="Calibri"/>
          <w:color w:val="000000"/>
        </w:rPr>
      </w:pPr>
      <w:r>
        <w:rPr>
          <w:rFonts w:cs="Calibri"/>
          <w:color w:val="000000"/>
        </w:rPr>
        <w:t xml:space="preserve">If you are in agreement with the above Business Requirements document for the mentioned business process automation, please sign below with date and return it back to </w:t>
      </w:r>
      <w:proofErr w:type="spellStart"/>
      <w:r>
        <w:rPr>
          <w:rFonts w:cs="Calibri"/>
          <w:color w:val="000000"/>
        </w:rPr>
        <w:t>Shamaprasad</w:t>
      </w:r>
      <w:proofErr w:type="spellEnd"/>
      <w:r>
        <w:rPr>
          <w:rFonts w:cs="Calibri"/>
          <w:color w:val="000000"/>
        </w:rPr>
        <w:t xml:space="preserve"> C. </w:t>
      </w:r>
      <w:proofErr w:type="gramStart"/>
      <w:r>
        <w:rPr>
          <w:rFonts w:cs="Calibri"/>
          <w:color w:val="000000"/>
        </w:rPr>
        <w:t>G(</w:t>
      </w:r>
      <w:proofErr w:type="gramEnd"/>
      <w:r>
        <w:rPr>
          <w:rFonts w:cs="Calibri"/>
          <w:color w:val="000000"/>
        </w:rPr>
        <w:t xml:space="preserve">shamaprasadcg@novigosolutions.com) via email to confirm. </w:t>
      </w:r>
    </w:p>
    <w:p w:rsidR="00F3553A" w:rsidRDefault="00F3553A" w:rsidP="00F3553A">
      <w:pPr>
        <w:autoSpaceDE w:val="0"/>
        <w:autoSpaceDN w:val="0"/>
        <w:adjustRightInd w:val="0"/>
        <w:spacing w:after="0"/>
        <w:jc w:val="both"/>
        <w:rPr>
          <w:rFonts w:cs="Calibri"/>
          <w:color w:val="000000"/>
        </w:rPr>
      </w:pPr>
    </w:p>
    <w:p w:rsidR="00F3553A" w:rsidRDefault="00F3553A" w:rsidP="00F3553A">
      <w:pPr>
        <w:pStyle w:val="NoSpacing"/>
      </w:pPr>
      <w:r>
        <w:t xml:space="preserve">Karnataka Bank </w:t>
      </w:r>
      <w:proofErr w:type="spellStart"/>
      <w:r>
        <w:t>Pvt</w:t>
      </w:r>
      <w:proofErr w:type="spellEnd"/>
      <w:r w:rsidRPr="000861E9">
        <w:t xml:space="preserve"> Ltd</w:t>
      </w:r>
      <w:r w:rsidRPr="00362DC2">
        <w:tab/>
      </w:r>
      <w:r>
        <w:rPr>
          <w:rFonts w:ascii="Arial" w:hAnsi="Arial" w:cs="Arial"/>
          <w:sz w:val="19"/>
          <w:szCs w:val="19"/>
          <w:shd w:val="clear" w:color="auto" w:fill="FFFFFF"/>
        </w:rPr>
        <w:tab/>
        <w:t xml:space="preserve"> </w:t>
      </w:r>
      <w:r>
        <w:t xml:space="preserve">   </w:t>
      </w:r>
      <w:r>
        <w:tab/>
      </w:r>
      <w:r>
        <w:tab/>
        <w:t xml:space="preserve">   </w:t>
      </w:r>
      <w:proofErr w:type="spellStart"/>
      <w:r>
        <w:t>Novigo</w:t>
      </w:r>
      <w:proofErr w:type="spellEnd"/>
      <w:r>
        <w:t xml:space="preserve"> Solutions </w:t>
      </w:r>
      <w:proofErr w:type="spellStart"/>
      <w:r>
        <w:t>Pvt</w:t>
      </w:r>
      <w:proofErr w:type="spellEnd"/>
      <w:r w:rsidRPr="000861E9">
        <w:t xml:space="preserve"> Ltd</w:t>
      </w:r>
    </w:p>
    <w:p w:rsidR="00F3553A" w:rsidRDefault="00F3553A" w:rsidP="00F3553A">
      <w:pPr>
        <w:pStyle w:val="NoSpacing"/>
      </w:pPr>
    </w:p>
    <w:tbl>
      <w:tblPr>
        <w:tblStyle w:val="TableGrid"/>
        <w:tblW w:w="9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44"/>
        <w:gridCol w:w="222"/>
      </w:tblGrid>
      <w:tr w:rsidR="00F3553A" w:rsidTr="00A40102">
        <w:trPr>
          <w:trHeight w:val="121"/>
        </w:trPr>
        <w:tc>
          <w:tcPr>
            <w:tcW w:w="9044" w:type="dxa"/>
          </w:tcPr>
          <w:tbl>
            <w:tblPr>
              <w:tblStyle w:val="TableGrid"/>
              <w:tblW w:w="8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4"/>
              <w:gridCol w:w="4304"/>
            </w:tblGrid>
            <w:tr w:rsidR="00F3553A" w:rsidTr="00A40102">
              <w:trPr>
                <w:trHeight w:val="121"/>
              </w:trPr>
              <w:tc>
                <w:tcPr>
                  <w:tcW w:w="4256" w:type="dxa"/>
                  <w:hideMark/>
                </w:tcPr>
                <w:p w:rsidR="00F3553A" w:rsidRDefault="00F3553A" w:rsidP="00A40102">
                  <w:pPr>
                    <w:pStyle w:val="NoSpacing"/>
                  </w:pPr>
                  <w:r>
                    <w:t>Signature:______________________________</w:t>
                  </w:r>
                </w:p>
              </w:tc>
              <w:tc>
                <w:tcPr>
                  <w:tcW w:w="4256" w:type="dxa"/>
                  <w:hideMark/>
                </w:tcPr>
                <w:p w:rsidR="00F3553A" w:rsidRDefault="00F3553A" w:rsidP="00A40102">
                  <w:pPr>
                    <w:pStyle w:val="NoSpacing"/>
                  </w:pPr>
                  <w:r>
                    <w:t>Signature:_____________________________</w:t>
                  </w:r>
                </w:p>
              </w:tc>
            </w:tr>
            <w:tr w:rsidR="00F3553A" w:rsidTr="00A40102">
              <w:trPr>
                <w:trHeight w:val="121"/>
              </w:trPr>
              <w:tc>
                <w:tcPr>
                  <w:tcW w:w="4256" w:type="dxa"/>
                  <w:hideMark/>
                </w:tcPr>
                <w:p w:rsidR="00F3553A" w:rsidRDefault="00F3553A" w:rsidP="00A40102">
                  <w:pPr>
                    <w:pStyle w:val="NoSpacing"/>
                  </w:pPr>
                  <w:r>
                    <w:t xml:space="preserve">Name: </w:t>
                  </w:r>
                  <w:proofErr w:type="spellStart"/>
                  <w:r w:rsidR="001868B1">
                    <w:t>Shenoy</w:t>
                  </w:r>
                  <w:proofErr w:type="spellEnd"/>
                </w:p>
              </w:tc>
              <w:tc>
                <w:tcPr>
                  <w:tcW w:w="4256" w:type="dxa"/>
                  <w:hideMark/>
                </w:tcPr>
                <w:p w:rsidR="00F3553A" w:rsidRDefault="00F3553A" w:rsidP="00A40102">
                  <w:pPr>
                    <w:pStyle w:val="NoSpacing"/>
                  </w:pPr>
                  <w:r>
                    <w:t xml:space="preserve">Name: </w:t>
                  </w:r>
                  <w:proofErr w:type="spellStart"/>
                  <w:r>
                    <w:rPr>
                      <w:rFonts w:cs="Calibri"/>
                      <w:color w:val="000000"/>
                    </w:rPr>
                    <w:t>Shamaprasad</w:t>
                  </w:r>
                  <w:proofErr w:type="spellEnd"/>
                  <w:r>
                    <w:rPr>
                      <w:rFonts w:cs="Calibri"/>
                      <w:color w:val="000000"/>
                    </w:rPr>
                    <w:t xml:space="preserve"> C. G</w:t>
                  </w:r>
                </w:p>
              </w:tc>
            </w:tr>
            <w:tr w:rsidR="00F3553A" w:rsidTr="00A40102">
              <w:trPr>
                <w:trHeight w:val="127"/>
              </w:trPr>
              <w:tc>
                <w:tcPr>
                  <w:tcW w:w="4256" w:type="dxa"/>
                  <w:hideMark/>
                </w:tcPr>
                <w:p w:rsidR="00F3553A" w:rsidRDefault="00F3553A" w:rsidP="00A40102">
                  <w:pPr>
                    <w:pStyle w:val="NoSpacing"/>
                  </w:pPr>
                  <w:r>
                    <w:t xml:space="preserve">Job Title:  </w:t>
                  </w:r>
                </w:p>
              </w:tc>
              <w:tc>
                <w:tcPr>
                  <w:tcW w:w="4256" w:type="dxa"/>
                  <w:hideMark/>
                </w:tcPr>
                <w:p w:rsidR="00F3553A" w:rsidRDefault="00F3553A" w:rsidP="00A40102">
                  <w:pPr>
                    <w:pStyle w:val="NoSpacing"/>
                  </w:pPr>
                  <w:r>
                    <w:t>Job Title: Project Manager</w:t>
                  </w:r>
                </w:p>
              </w:tc>
            </w:tr>
            <w:tr w:rsidR="00F3553A" w:rsidTr="00A40102">
              <w:trPr>
                <w:trHeight w:val="76"/>
              </w:trPr>
              <w:tc>
                <w:tcPr>
                  <w:tcW w:w="4256" w:type="dxa"/>
                  <w:hideMark/>
                </w:tcPr>
                <w:p w:rsidR="00F3553A" w:rsidRDefault="00F3553A" w:rsidP="00A40102">
                  <w:pPr>
                    <w:pStyle w:val="NoSpacing"/>
                  </w:pPr>
                </w:p>
              </w:tc>
              <w:tc>
                <w:tcPr>
                  <w:tcW w:w="4256" w:type="dxa"/>
                  <w:hideMark/>
                </w:tcPr>
                <w:p w:rsidR="00F3553A" w:rsidRDefault="00F3553A" w:rsidP="00A40102">
                  <w:pPr>
                    <w:pStyle w:val="NoSpacing"/>
                  </w:pPr>
                </w:p>
              </w:tc>
            </w:tr>
          </w:tbl>
          <w:p w:rsidR="00F3553A" w:rsidRDefault="00F3553A" w:rsidP="00A40102">
            <w:pPr>
              <w:pStyle w:val="NoSpacing"/>
            </w:pPr>
          </w:p>
        </w:tc>
        <w:tc>
          <w:tcPr>
            <w:tcW w:w="222" w:type="dxa"/>
          </w:tcPr>
          <w:p w:rsidR="00F3553A" w:rsidRDefault="00F3553A" w:rsidP="00A40102">
            <w:pPr>
              <w:pStyle w:val="NoSpacing"/>
            </w:pPr>
          </w:p>
        </w:tc>
      </w:tr>
    </w:tbl>
    <w:p w:rsidR="00BE259B" w:rsidRDefault="00BE259B"/>
    <w:sectPr w:rsidR="00BE259B" w:rsidSect="001A746E">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658" w:rsidRDefault="00BC5658">
      <w:pPr>
        <w:spacing w:after="0" w:line="240" w:lineRule="auto"/>
      </w:pPr>
      <w:r>
        <w:separator/>
      </w:r>
    </w:p>
  </w:endnote>
  <w:endnote w:type="continuationSeparator" w:id="0">
    <w:p w:rsidR="00BC5658" w:rsidRDefault="00BC5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AD" w:rsidRDefault="00BD2B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AD" w:rsidRDefault="00BD2BAD">
    <w:pPr>
      <w:pStyle w:val="Footer"/>
    </w:pPr>
    <w:r>
      <w:t xml:space="preserve">Page </w:t>
    </w:r>
    <w:r w:rsidRPr="00A426ED">
      <w:fldChar w:fldCharType="begin"/>
    </w:r>
    <w:r>
      <w:instrText xml:space="preserve"> PAGE   \* MERGEFORMAT </w:instrText>
    </w:r>
    <w:r w:rsidRPr="00A426ED">
      <w:fldChar w:fldCharType="separate"/>
    </w:r>
    <w:r w:rsidR="00B04CF1" w:rsidRPr="00B04CF1">
      <w:rPr>
        <w:b/>
        <w:bCs/>
        <w:noProof/>
      </w:rPr>
      <w:t>6</w:t>
    </w:r>
    <w:r>
      <w:rPr>
        <w:b/>
        <w:bCs/>
        <w:noProof/>
      </w:rPr>
      <w:fldChar w:fldCharType="end"/>
    </w:r>
    <w:r>
      <w:rPr>
        <w:color w:val="7F7F7F" w:themeColor="background1" w:themeShade="7F"/>
        <w:spacing w:val="60"/>
      </w:rPr>
      <w:tab/>
    </w:r>
    <w:r>
      <w:rPr>
        <w:color w:val="7F7F7F" w:themeColor="background1" w:themeShade="7F"/>
        <w:spacing w:val="60"/>
      </w:rPr>
      <w:tab/>
      <w:t>Robotic Process Automation</w:t>
    </w:r>
  </w:p>
  <w:p w:rsidR="00BD2BAD" w:rsidRDefault="00BD2BA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AD" w:rsidRDefault="00BD2B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658" w:rsidRDefault="00BC5658">
      <w:pPr>
        <w:spacing w:after="0" w:line="240" w:lineRule="auto"/>
      </w:pPr>
      <w:r>
        <w:separator/>
      </w:r>
    </w:p>
  </w:footnote>
  <w:footnote w:type="continuationSeparator" w:id="0">
    <w:p w:rsidR="00BC5658" w:rsidRDefault="00BC56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AD" w:rsidRDefault="00BD2B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AD" w:rsidRDefault="00BD2BAD" w:rsidP="001A746E">
    <w:pPr>
      <w:pStyle w:val="Header"/>
      <w:rPr>
        <w:noProof/>
      </w:rPr>
    </w:pPr>
    <w:r>
      <w:rPr>
        <w:noProof/>
      </w:rPr>
      <w:drawing>
        <wp:inline distT="0" distB="0" distL="0" distR="0">
          <wp:extent cx="2074427" cy="419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b="7692"/>
                  <a:stretch/>
                </pic:blipFill>
                <pic:spPr bwMode="auto">
                  <a:xfrm>
                    <a:off x="0" y="0"/>
                    <a:ext cx="2092027" cy="4226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Pr>
        <w:noProof/>
        <w:lang w:val="en-IN" w:eastAsia="en-IN"/>
      </w:rPr>
      <w:t xml:space="preserve">                                                                  </w:t>
    </w:r>
    <w:r>
      <w:rPr>
        <w:noProof/>
      </w:rPr>
      <w:drawing>
        <wp:inline distT="0" distB="0" distL="0" distR="0">
          <wp:extent cx="1762125" cy="423494"/>
          <wp:effectExtent l="0" t="0" r="0" b="0"/>
          <wp:docPr id="21" name="Picture 21" descr="C:\Users\nithin.prabhu\AppData\Local\Microsoft\Windows\INetCache\Content.Word\Refreshing Novigo_Logo 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hin.prabhu\AppData\Local\Microsoft\Windows\INetCache\Content.Word\Refreshing Novigo_Logo Official.png"/>
                  <pic:cNvPicPr>
                    <a:picLocks noChangeAspect="1" noChangeArrowheads="1"/>
                  </pic:cNvPicPr>
                </pic:nvPicPr>
                <pic:blipFill rotWithShape="1">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000" t="39500" r="-1500" b="38750"/>
                  <a:stretch/>
                </pic:blipFill>
                <pic:spPr bwMode="auto">
                  <a:xfrm>
                    <a:off x="0" y="0"/>
                    <a:ext cx="1857475" cy="4464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D2BAD" w:rsidRDefault="00BD2BAD" w:rsidP="001A746E">
    <w:pPr>
      <w:pStyle w:val="Header"/>
    </w:pPr>
    <w:r>
      <w:rPr>
        <w:noProof/>
      </w:rPr>
      <w:t xml:space="preserve">_____________________________________________________________________________________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AD" w:rsidRDefault="00BD2B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FA8"/>
    <w:multiLevelType w:val="hybridMultilevel"/>
    <w:tmpl w:val="E35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D7D32"/>
    <w:multiLevelType w:val="hybridMultilevel"/>
    <w:tmpl w:val="44D6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5EF8"/>
    <w:multiLevelType w:val="hybridMultilevel"/>
    <w:tmpl w:val="068460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E39A9"/>
    <w:multiLevelType w:val="hybridMultilevel"/>
    <w:tmpl w:val="D8C22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0742A"/>
    <w:multiLevelType w:val="multilevel"/>
    <w:tmpl w:val="692C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0162DD"/>
    <w:multiLevelType w:val="hybridMultilevel"/>
    <w:tmpl w:val="241E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C814BD"/>
    <w:multiLevelType w:val="multilevel"/>
    <w:tmpl w:val="800230A4"/>
    <w:lvl w:ilvl="0">
      <w:start w:val="1"/>
      <w:numFmt w:val="decimal"/>
      <w:pStyle w:val="Heading1"/>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2F4B05"/>
    <w:multiLevelType w:val="hybridMultilevel"/>
    <w:tmpl w:val="00A0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5D17D5"/>
    <w:multiLevelType w:val="hybridMultilevel"/>
    <w:tmpl w:val="0EA89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E037B3"/>
    <w:multiLevelType w:val="hybridMultilevel"/>
    <w:tmpl w:val="3BD0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FB4002"/>
    <w:multiLevelType w:val="hybridMultilevel"/>
    <w:tmpl w:val="5FF84820"/>
    <w:lvl w:ilvl="0" w:tplc="EAE874F6">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D45C4"/>
    <w:multiLevelType w:val="hybridMultilevel"/>
    <w:tmpl w:val="69660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526D51"/>
    <w:multiLevelType w:val="hybridMultilevel"/>
    <w:tmpl w:val="9EB28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030AC4"/>
    <w:multiLevelType w:val="hybridMultilevel"/>
    <w:tmpl w:val="57141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33F7AEC"/>
    <w:multiLevelType w:val="hybridMultilevel"/>
    <w:tmpl w:val="2B36F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3"/>
  </w:num>
  <w:num w:numId="5">
    <w:abstractNumId w:val="10"/>
  </w:num>
  <w:num w:numId="6">
    <w:abstractNumId w:val="5"/>
  </w:num>
  <w:num w:numId="7">
    <w:abstractNumId w:val="8"/>
  </w:num>
  <w:num w:numId="8">
    <w:abstractNumId w:val="12"/>
  </w:num>
  <w:num w:numId="9">
    <w:abstractNumId w:val="7"/>
  </w:num>
  <w:num w:numId="10">
    <w:abstractNumId w:val="9"/>
  </w:num>
  <w:num w:numId="11">
    <w:abstractNumId w:val="14"/>
  </w:num>
  <w:num w:numId="12">
    <w:abstractNumId w:val="6"/>
    <w:lvlOverride w:ilvl="0">
      <w:startOverride w:val="13"/>
    </w:lvlOverride>
  </w:num>
  <w:num w:numId="13">
    <w:abstractNumId w:val="1"/>
  </w:num>
  <w:num w:numId="14">
    <w:abstractNumId w:val="11"/>
  </w:num>
  <w:num w:numId="15">
    <w:abstractNumId w:val="2"/>
  </w:num>
  <w:num w:numId="16">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8610">
      <o:colormenu v:ext="edit" fillcolor="none" strokecolor="red"/>
    </o:shapedefaults>
  </w:hdrShapeDefaults>
  <w:footnotePr>
    <w:footnote w:id="-1"/>
    <w:footnote w:id="0"/>
  </w:footnotePr>
  <w:endnotePr>
    <w:endnote w:id="-1"/>
    <w:endnote w:id="0"/>
  </w:endnotePr>
  <w:compat/>
  <w:rsids>
    <w:rsidRoot w:val="00507BA9"/>
    <w:rsid w:val="00010388"/>
    <w:rsid w:val="00010449"/>
    <w:rsid w:val="000115C0"/>
    <w:rsid w:val="000130DF"/>
    <w:rsid w:val="0001799C"/>
    <w:rsid w:val="000179CA"/>
    <w:rsid w:val="00024284"/>
    <w:rsid w:val="00033310"/>
    <w:rsid w:val="00033397"/>
    <w:rsid w:val="000335F8"/>
    <w:rsid w:val="00042396"/>
    <w:rsid w:val="000430A1"/>
    <w:rsid w:val="000434B2"/>
    <w:rsid w:val="000435B8"/>
    <w:rsid w:val="00050273"/>
    <w:rsid w:val="00055FDC"/>
    <w:rsid w:val="00073F09"/>
    <w:rsid w:val="000771A3"/>
    <w:rsid w:val="00095353"/>
    <w:rsid w:val="000A0C36"/>
    <w:rsid w:val="000B2C42"/>
    <w:rsid w:val="000B5629"/>
    <w:rsid w:val="000B740A"/>
    <w:rsid w:val="000C1397"/>
    <w:rsid w:val="000C3D57"/>
    <w:rsid w:val="000C76EF"/>
    <w:rsid w:val="000D3492"/>
    <w:rsid w:val="000D7997"/>
    <w:rsid w:val="000E3B1F"/>
    <w:rsid w:val="000E79DC"/>
    <w:rsid w:val="000F46AC"/>
    <w:rsid w:val="0010014F"/>
    <w:rsid w:val="00114720"/>
    <w:rsid w:val="00117579"/>
    <w:rsid w:val="00122F4B"/>
    <w:rsid w:val="0012382E"/>
    <w:rsid w:val="001250E8"/>
    <w:rsid w:val="00136918"/>
    <w:rsid w:val="0014494E"/>
    <w:rsid w:val="001518E9"/>
    <w:rsid w:val="00153479"/>
    <w:rsid w:val="00153C61"/>
    <w:rsid w:val="001648E5"/>
    <w:rsid w:val="00165E7C"/>
    <w:rsid w:val="00170DC7"/>
    <w:rsid w:val="0017455B"/>
    <w:rsid w:val="00181277"/>
    <w:rsid w:val="001868B1"/>
    <w:rsid w:val="001962C2"/>
    <w:rsid w:val="001A08FD"/>
    <w:rsid w:val="001A3E93"/>
    <w:rsid w:val="001A5C64"/>
    <w:rsid w:val="001A746E"/>
    <w:rsid w:val="001B0181"/>
    <w:rsid w:val="001B7711"/>
    <w:rsid w:val="001C084D"/>
    <w:rsid w:val="001C1311"/>
    <w:rsid w:val="001D2D18"/>
    <w:rsid w:val="001D52FD"/>
    <w:rsid w:val="001F2E14"/>
    <w:rsid w:val="001F2EE3"/>
    <w:rsid w:val="001F5666"/>
    <w:rsid w:val="001F73AE"/>
    <w:rsid w:val="00204399"/>
    <w:rsid w:val="002140AC"/>
    <w:rsid w:val="00220734"/>
    <w:rsid w:val="00231A25"/>
    <w:rsid w:val="00231B16"/>
    <w:rsid w:val="002348BB"/>
    <w:rsid w:val="00242854"/>
    <w:rsid w:val="00250C7A"/>
    <w:rsid w:val="002539EA"/>
    <w:rsid w:val="002723A4"/>
    <w:rsid w:val="002820D1"/>
    <w:rsid w:val="00284DC9"/>
    <w:rsid w:val="00285F34"/>
    <w:rsid w:val="00291CF2"/>
    <w:rsid w:val="0029556F"/>
    <w:rsid w:val="002A2725"/>
    <w:rsid w:val="002A6DAD"/>
    <w:rsid w:val="002A7E65"/>
    <w:rsid w:val="002B323F"/>
    <w:rsid w:val="002D3170"/>
    <w:rsid w:val="002E499B"/>
    <w:rsid w:val="002F1ECB"/>
    <w:rsid w:val="002F55DD"/>
    <w:rsid w:val="002F5ED0"/>
    <w:rsid w:val="003059FB"/>
    <w:rsid w:val="00310A88"/>
    <w:rsid w:val="00310DB7"/>
    <w:rsid w:val="003115AE"/>
    <w:rsid w:val="00312848"/>
    <w:rsid w:val="00322607"/>
    <w:rsid w:val="00326722"/>
    <w:rsid w:val="00330257"/>
    <w:rsid w:val="00334390"/>
    <w:rsid w:val="003351D3"/>
    <w:rsid w:val="0034204F"/>
    <w:rsid w:val="00342AD6"/>
    <w:rsid w:val="0034358A"/>
    <w:rsid w:val="00346EFA"/>
    <w:rsid w:val="00350C9C"/>
    <w:rsid w:val="00353D4D"/>
    <w:rsid w:val="0035546A"/>
    <w:rsid w:val="003622D1"/>
    <w:rsid w:val="00374409"/>
    <w:rsid w:val="00374B9C"/>
    <w:rsid w:val="00375F3F"/>
    <w:rsid w:val="00382637"/>
    <w:rsid w:val="00382CD3"/>
    <w:rsid w:val="00386091"/>
    <w:rsid w:val="00391CED"/>
    <w:rsid w:val="00393484"/>
    <w:rsid w:val="003A1665"/>
    <w:rsid w:val="003B18EC"/>
    <w:rsid w:val="003B40E4"/>
    <w:rsid w:val="003B5A1E"/>
    <w:rsid w:val="003C0EE4"/>
    <w:rsid w:val="003C1C3E"/>
    <w:rsid w:val="003C4FDD"/>
    <w:rsid w:val="003C6FAE"/>
    <w:rsid w:val="003D25BE"/>
    <w:rsid w:val="003E3A6A"/>
    <w:rsid w:val="003E435E"/>
    <w:rsid w:val="003E77F7"/>
    <w:rsid w:val="003F1DE6"/>
    <w:rsid w:val="003F1E37"/>
    <w:rsid w:val="003F5E72"/>
    <w:rsid w:val="003F63DD"/>
    <w:rsid w:val="003F7E5F"/>
    <w:rsid w:val="00401F1B"/>
    <w:rsid w:val="00417649"/>
    <w:rsid w:val="004250D3"/>
    <w:rsid w:val="00425790"/>
    <w:rsid w:val="004332F9"/>
    <w:rsid w:val="004376E8"/>
    <w:rsid w:val="00443F28"/>
    <w:rsid w:val="004469C6"/>
    <w:rsid w:val="0044720D"/>
    <w:rsid w:val="00451582"/>
    <w:rsid w:val="00451C65"/>
    <w:rsid w:val="0045331B"/>
    <w:rsid w:val="0046553A"/>
    <w:rsid w:val="00480ADC"/>
    <w:rsid w:val="004835BF"/>
    <w:rsid w:val="00490621"/>
    <w:rsid w:val="0049156B"/>
    <w:rsid w:val="004A227D"/>
    <w:rsid w:val="004A58FC"/>
    <w:rsid w:val="004B163D"/>
    <w:rsid w:val="004B5303"/>
    <w:rsid w:val="004B55A2"/>
    <w:rsid w:val="004B7DC5"/>
    <w:rsid w:val="004C0882"/>
    <w:rsid w:val="004C125B"/>
    <w:rsid w:val="004C1B7E"/>
    <w:rsid w:val="004C1DA0"/>
    <w:rsid w:val="004C7BF0"/>
    <w:rsid w:val="004D342E"/>
    <w:rsid w:val="004D39FD"/>
    <w:rsid w:val="004D7947"/>
    <w:rsid w:val="004F26AF"/>
    <w:rsid w:val="004F3D8A"/>
    <w:rsid w:val="004F3E10"/>
    <w:rsid w:val="004F786D"/>
    <w:rsid w:val="00501516"/>
    <w:rsid w:val="0050774F"/>
    <w:rsid w:val="00507BA9"/>
    <w:rsid w:val="00512EBE"/>
    <w:rsid w:val="0053088A"/>
    <w:rsid w:val="0053178E"/>
    <w:rsid w:val="00537BD9"/>
    <w:rsid w:val="00541C18"/>
    <w:rsid w:val="00543553"/>
    <w:rsid w:val="00552722"/>
    <w:rsid w:val="00562DD3"/>
    <w:rsid w:val="0056329B"/>
    <w:rsid w:val="0056532E"/>
    <w:rsid w:val="00565659"/>
    <w:rsid w:val="0056646C"/>
    <w:rsid w:val="005738D2"/>
    <w:rsid w:val="00575739"/>
    <w:rsid w:val="005761E6"/>
    <w:rsid w:val="0057666F"/>
    <w:rsid w:val="00595518"/>
    <w:rsid w:val="005972C8"/>
    <w:rsid w:val="005A1793"/>
    <w:rsid w:val="005A231C"/>
    <w:rsid w:val="005B6CEF"/>
    <w:rsid w:val="005D7DA0"/>
    <w:rsid w:val="005E1B7B"/>
    <w:rsid w:val="005F6EE7"/>
    <w:rsid w:val="006036F5"/>
    <w:rsid w:val="0060522A"/>
    <w:rsid w:val="00620308"/>
    <w:rsid w:val="0062536A"/>
    <w:rsid w:val="00626260"/>
    <w:rsid w:val="00626C86"/>
    <w:rsid w:val="006336ED"/>
    <w:rsid w:val="00634B6C"/>
    <w:rsid w:val="00635F41"/>
    <w:rsid w:val="00642A1D"/>
    <w:rsid w:val="0065386E"/>
    <w:rsid w:val="0065579A"/>
    <w:rsid w:val="00655D57"/>
    <w:rsid w:val="00656D88"/>
    <w:rsid w:val="00662476"/>
    <w:rsid w:val="00662E05"/>
    <w:rsid w:val="00664C47"/>
    <w:rsid w:val="0067551B"/>
    <w:rsid w:val="00685D78"/>
    <w:rsid w:val="00690010"/>
    <w:rsid w:val="0069147C"/>
    <w:rsid w:val="0069519F"/>
    <w:rsid w:val="0069564B"/>
    <w:rsid w:val="00696198"/>
    <w:rsid w:val="006A3790"/>
    <w:rsid w:val="006B06DD"/>
    <w:rsid w:val="006B1027"/>
    <w:rsid w:val="006B38CD"/>
    <w:rsid w:val="006B7C6F"/>
    <w:rsid w:val="006E7CC5"/>
    <w:rsid w:val="006E7F26"/>
    <w:rsid w:val="006F11A4"/>
    <w:rsid w:val="006F1F5C"/>
    <w:rsid w:val="006F657A"/>
    <w:rsid w:val="00703958"/>
    <w:rsid w:val="00703B94"/>
    <w:rsid w:val="00704B11"/>
    <w:rsid w:val="0070596A"/>
    <w:rsid w:val="007107F1"/>
    <w:rsid w:val="007120D4"/>
    <w:rsid w:val="00721C0F"/>
    <w:rsid w:val="007227F6"/>
    <w:rsid w:val="007236CD"/>
    <w:rsid w:val="007263C8"/>
    <w:rsid w:val="00727BC0"/>
    <w:rsid w:val="00736886"/>
    <w:rsid w:val="007419AC"/>
    <w:rsid w:val="00745505"/>
    <w:rsid w:val="007471CB"/>
    <w:rsid w:val="00747332"/>
    <w:rsid w:val="00755BA6"/>
    <w:rsid w:val="0075726B"/>
    <w:rsid w:val="00761920"/>
    <w:rsid w:val="007651F2"/>
    <w:rsid w:val="0076680F"/>
    <w:rsid w:val="0077568E"/>
    <w:rsid w:val="00777082"/>
    <w:rsid w:val="00777E5E"/>
    <w:rsid w:val="00785A54"/>
    <w:rsid w:val="00786D4B"/>
    <w:rsid w:val="007A042E"/>
    <w:rsid w:val="007B33E9"/>
    <w:rsid w:val="007B7423"/>
    <w:rsid w:val="007B7E3E"/>
    <w:rsid w:val="007C4995"/>
    <w:rsid w:val="007D0961"/>
    <w:rsid w:val="007D0A78"/>
    <w:rsid w:val="007D1F68"/>
    <w:rsid w:val="007D71EC"/>
    <w:rsid w:val="007E0956"/>
    <w:rsid w:val="007F2381"/>
    <w:rsid w:val="007F48DB"/>
    <w:rsid w:val="007F735B"/>
    <w:rsid w:val="007F7ABE"/>
    <w:rsid w:val="00815FFC"/>
    <w:rsid w:val="00825A67"/>
    <w:rsid w:val="008334D9"/>
    <w:rsid w:val="0083436C"/>
    <w:rsid w:val="00837D54"/>
    <w:rsid w:val="00844790"/>
    <w:rsid w:val="00853D85"/>
    <w:rsid w:val="008565BF"/>
    <w:rsid w:val="008600EC"/>
    <w:rsid w:val="00865402"/>
    <w:rsid w:val="00865E4F"/>
    <w:rsid w:val="008667F6"/>
    <w:rsid w:val="00880273"/>
    <w:rsid w:val="00884023"/>
    <w:rsid w:val="00885841"/>
    <w:rsid w:val="0089001D"/>
    <w:rsid w:val="008A5B12"/>
    <w:rsid w:val="008B494F"/>
    <w:rsid w:val="008D5621"/>
    <w:rsid w:val="008E3762"/>
    <w:rsid w:val="008E5CA9"/>
    <w:rsid w:val="00900558"/>
    <w:rsid w:val="009123C0"/>
    <w:rsid w:val="00912F25"/>
    <w:rsid w:val="009141EC"/>
    <w:rsid w:val="00916743"/>
    <w:rsid w:val="00921573"/>
    <w:rsid w:val="00921DD2"/>
    <w:rsid w:val="00922EAE"/>
    <w:rsid w:val="009271C1"/>
    <w:rsid w:val="00933B14"/>
    <w:rsid w:val="00947CA1"/>
    <w:rsid w:val="0096171C"/>
    <w:rsid w:val="00963F24"/>
    <w:rsid w:val="0096439E"/>
    <w:rsid w:val="009644CC"/>
    <w:rsid w:val="009652E8"/>
    <w:rsid w:val="00970675"/>
    <w:rsid w:val="00971473"/>
    <w:rsid w:val="009725B8"/>
    <w:rsid w:val="0097542A"/>
    <w:rsid w:val="00977BAA"/>
    <w:rsid w:val="00980324"/>
    <w:rsid w:val="00982701"/>
    <w:rsid w:val="00984DE7"/>
    <w:rsid w:val="0099416B"/>
    <w:rsid w:val="009B0E22"/>
    <w:rsid w:val="009C0443"/>
    <w:rsid w:val="009C46AA"/>
    <w:rsid w:val="009C601D"/>
    <w:rsid w:val="009C66CC"/>
    <w:rsid w:val="009E23C9"/>
    <w:rsid w:val="009E2FA5"/>
    <w:rsid w:val="009E45EC"/>
    <w:rsid w:val="009F54EF"/>
    <w:rsid w:val="009F6379"/>
    <w:rsid w:val="009F7F81"/>
    <w:rsid w:val="00A036AD"/>
    <w:rsid w:val="00A03798"/>
    <w:rsid w:val="00A0502D"/>
    <w:rsid w:val="00A12118"/>
    <w:rsid w:val="00A1382C"/>
    <w:rsid w:val="00A16BD3"/>
    <w:rsid w:val="00A238AB"/>
    <w:rsid w:val="00A3214A"/>
    <w:rsid w:val="00A374DD"/>
    <w:rsid w:val="00A400C3"/>
    <w:rsid w:val="00A40102"/>
    <w:rsid w:val="00A426ED"/>
    <w:rsid w:val="00A4551A"/>
    <w:rsid w:val="00A477F0"/>
    <w:rsid w:val="00A55E37"/>
    <w:rsid w:val="00A63207"/>
    <w:rsid w:val="00A70F7A"/>
    <w:rsid w:val="00A7168F"/>
    <w:rsid w:val="00A71D5B"/>
    <w:rsid w:val="00A7472E"/>
    <w:rsid w:val="00A75CA6"/>
    <w:rsid w:val="00A82FB3"/>
    <w:rsid w:val="00A86073"/>
    <w:rsid w:val="00A86C3A"/>
    <w:rsid w:val="00A911D6"/>
    <w:rsid w:val="00A9609F"/>
    <w:rsid w:val="00AA11C7"/>
    <w:rsid w:val="00AA6252"/>
    <w:rsid w:val="00AB1689"/>
    <w:rsid w:val="00AB1FAA"/>
    <w:rsid w:val="00AB77CD"/>
    <w:rsid w:val="00AC5709"/>
    <w:rsid w:val="00AE1AD8"/>
    <w:rsid w:val="00AF248B"/>
    <w:rsid w:val="00AF3B4E"/>
    <w:rsid w:val="00AF6504"/>
    <w:rsid w:val="00AF713F"/>
    <w:rsid w:val="00B0453E"/>
    <w:rsid w:val="00B04CF1"/>
    <w:rsid w:val="00B0784D"/>
    <w:rsid w:val="00B13EB8"/>
    <w:rsid w:val="00B26778"/>
    <w:rsid w:val="00B27BFC"/>
    <w:rsid w:val="00B3009A"/>
    <w:rsid w:val="00B33BB7"/>
    <w:rsid w:val="00B34002"/>
    <w:rsid w:val="00B4491D"/>
    <w:rsid w:val="00B47AF1"/>
    <w:rsid w:val="00B5326E"/>
    <w:rsid w:val="00B60CA4"/>
    <w:rsid w:val="00B62243"/>
    <w:rsid w:val="00B64B4E"/>
    <w:rsid w:val="00B71435"/>
    <w:rsid w:val="00B723D8"/>
    <w:rsid w:val="00B74A59"/>
    <w:rsid w:val="00B81BD8"/>
    <w:rsid w:val="00B8330D"/>
    <w:rsid w:val="00B96CED"/>
    <w:rsid w:val="00B97B0E"/>
    <w:rsid w:val="00BA3638"/>
    <w:rsid w:val="00BA391C"/>
    <w:rsid w:val="00BA4168"/>
    <w:rsid w:val="00BB4409"/>
    <w:rsid w:val="00BC5658"/>
    <w:rsid w:val="00BC58EA"/>
    <w:rsid w:val="00BD2B48"/>
    <w:rsid w:val="00BD2BAD"/>
    <w:rsid w:val="00BD61DF"/>
    <w:rsid w:val="00BE259B"/>
    <w:rsid w:val="00BF00E8"/>
    <w:rsid w:val="00BF3D2F"/>
    <w:rsid w:val="00BF6C71"/>
    <w:rsid w:val="00C11605"/>
    <w:rsid w:val="00C153ED"/>
    <w:rsid w:val="00C25989"/>
    <w:rsid w:val="00C26128"/>
    <w:rsid w:val="00C26693"/>
    <w:rsid w:val="00C276D9"/>
    <w:rsid w:val="00C32142"/>
    <w:rsid w:val="00C377D5"/>
    <w:rsid w:val="00C5485C"/>
    <w:rsid w:val="00C64431"/>
    <w:rsid w:val="00C64F3A"/>
    <w:rsid w:val="00C73A74"/>
    <w:rsid w:val="00C816DF"/>
    <w:rsid w:val="00C81DC5"/>
    <w:rsid w:val="00C848F3"/>
    <w:rsid w:val="00CB134F"/>
    <w:rsid w:val="00CC2106"/>
    <w:rsid w:val="00CC4561"/>
    <w:rsid w:val="00CC5366"/>
    <w:rsid w:val="00CC543D"/>
    <w:rsid w:val="00CC76CE"/>
    <w:rsid w:val="00CD0F91"/>
    <w:rsid w:val="00CD13EF"/>
    <w:rsid w:val="00CD308E"/>
    <w:rsid w:val="00CD6F00"/>
    <w:rsid w:val="00CE08D0"/>
    <w:rsid w:val="00CE7C9F"/>
    <w:rsid w:val="00CF34EF"/>
    <w:rsid w:val="00D00039"/>
    <w:rsid w:val="00D00071"/>
    <w:rsid w:val="00D002E6"/>
    <w:rsid w:val="00D0354F"/>
    <w:rsid w:val="00D050FE"/>
    <w:rsid w:val="00D06E94"/>
    <w:rsid w:val="00D16376"/>
    <w:rsid w:val="00D167CF"/>
    <w:rsid w:val="00D20DD3"/>
    <w:rsid w:val="00D2531E"/>
    <w:rsid w:val="00D31F95"/>
    <w:rsid w:val="00D41C16"/>
    <w:rsid w:val="00D44A8B"/>
    <w:rsid w:val="00D46682"/>
    <w:rsid w:val="00D468D0"/>
    <w:rsid w:val="00D46D5D"/>
    <w:rsid w:val="00D4705F"/>
    <w:rsid w:val="00D51D1A"/>
    <w:rsid w:val="00D72AD1"/>
    <w:rsid w:val="00D804FE"/>
    <w:rsid w:val="00D83135"/>
    <w:rsid w:val="00D87EBC"/>
    <w:rsid w:val="00D929FC"/>
    <w:rsid w:val="00D941BD"/>
    <w:rsid w:val="00DB24BC"/>
    <w:rsid w:val="00DB5F93"/>
    <w:rsid w:val="00DB6847"/>
    <w:rsid w:val="00DC6BB3"/>
    <w:rsid w:val="00DE1766"/>
    <w:rsid w:val="00DE2A13"/>
    <w:rsid w:val="00DF61C2"/>
    <w:rsid w:val="00E02A6F"/>
    <w:rsid w:val="00E0376E"/>
    <w:rsid w:val="00E11A36"/>
    <w:rsid w:val="00E11AE1"/>
    <w:rsid w:val="00E17576"/>
    <w:rsid w:val="00E20C78"/>
    <w:rsid w:val="00E302D4"/>
    <w:rsid w:val="00E30A64"/>
    <w:rsid w:val="00E31A9E"/>
    <w:rsid w:val="00E34ED8"/>
    <w:rsid w:val="00E37D8E"/>
    <w:rsid w:val="00E42CE2"/>
    <w:rsid w:val="00E478D6"/>
    <w:rsid w:val="00E510CA"/>
    <w:rsid w:val="00E56FF8"/>
    <w:rsid w:val="00E608EF"/>
    <w:rsid w:val="00E804F9"/>
    <w:rsid w:val="00E91ECF"/>
    <w:rsid w:val="00E92B4F"/>
    <w:rsid w:val="00EC798B"/>
    <w:rsid w:val="00ED0ADC"/>
    <w:rsid w:val="00ED0FB8"/>
    <w:rsid w:val="00ED3CD4"/>
    <w:rsid w:val="00ED45B6"/>
    <w:rsid w:val="00EE250E"/>
    <w:rsid w:val="00EF153E"/>
    <w:rsid w:val="00EF20DB"/>
    <w:rsid w:val="00F12AFD"/>
    <w:rsid w:val="00F12F79"/>
    <w:rsid w:val="00F22749"/>
    <w:rsid w:val="00F2508D"/>
    <w:rsid w:val="00F31113"/>
    <w:rsid w:val="00F3553A"/>
    <w:rsid w:val="00F35D56"/>
    <w:rsid w:val="00F36017"/>
    <w:rsid w:val="00F40B54"/>
    <w:rsid w:val="00F41633"/>
    <w:rsid w:val="00F42E46"/>
    <w:rsid w:val="00F45CEA"/>
    <w:rsid w:val="00F472C3"/>
    <w:rsid w:val="00F475FD"/>
    <w:rsid w:val="00F51FCD"/>
    <w:rsid w:val="00F52F68"/>
    <w:rsid w:val="00F5464F"/>
    <w:rsid w:val="00F577FD"/>
    <w:rsid w:val="00F60645"/>
    <w:rsid w:val="00F60F5B"/>
    <w:rsid w:val="00F65428"/>
    <w:rsid w:val="00F70BF9"/>
    <w:rsid w:val="00F70C81"/>
    <w:rsid w:val="00F71200"/>
    <w:rsid w:val="00F818CF"/>
    <w:rsid w:val="00F82A78"/>
    <w:rsid w:val="00F906CA"/>
    <w:rsid w:val="00F91ED3"/>
    <w:rsid w:val="00FA0143"/>
    <w:rsid w:val="00FA2921"/>
    <w:rsid w:val="00FD1B7E"/>
    <w:rsid w:val="00FD6F4A"/>
    <w:rsid w:val="00FE0967"/>
    <w:rsid w:val="00FE194D"/>
    <w:rsid w:val="00FE1E28"/>
    <w:rsid w:val="00FE2285"/>
    <w:rsid w:val="00FF04D8"/>
    <w:rsid w:val="00FF2C23"/>
    <w:rsid w:val="00FF6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5B"/>
  </w:style>
  <w:style w:type="paragraph" w:styleId="Heading1">
    <w:name w:val="heading 1"/>
    <w:basedOn w:val="Normal"/>
    <w:next w:val="Normal"/>
    <w:link w:val="Heading1Char"/>
    <w:uiPriority w:val="9"/>
    <w:qFormat/>
    <w:rsid w:val="0056646C"/>
    <w:pPr>
      <w:keepNext/>
      <w:keepLines/>
      <w:numPr>
        <w:numId w:val="1"/>
      </w:numPr>
      <w:spacing w:before="360" w:after="60" w:line="240" w:lineRule="auto"/>
      <w:outlineLvl w:val="0"/>
    </w:pPr>
    <w:rPr>
      <w:rFonts w:ascii="Calibri" w:eastAsiaTheme="majorEastAsia" w:hAnsi="Calibri" w:cs="Tahoma"/>
      <w:b/>
      <w:bCs/>
      <w:color w:val="009900"/>
      <w:sz w:val="32"/>
      <w:szCs w:val="28"/>
    </w:rPr>
  </w:style>
  <w:style w:type="paragraph" w:styleId="Heading2">
    <w:name w:val="heading 2"/>
    <w:basedOn w:val="Default"/>
    <w:next w:val="Default"/>
    <w:link w:val="Heading2Char"/>
    <w:autoRedefine/>
    <w:uiPriority w:val="9"/>
    <w:unhideWhenUsed/>
    <w:qFormat/>
    <w:rsid w:val="00D20DD3"/>
    <w:pPr>
      <w:keepNext/>
      <w:keepLines/>
      <w:numPr>
        <w:numId w:val="5"/>
      </w:numPr>
      <w:spacing w:before="20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56646C"/>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646C"/>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56646C"/>
    <w:pPr>
      <w:keepNext/>
      <w:keepLines/>
      <w:numPr>
        <w:ilvl w:val="4"/>
        <w:numId w:val="1"/>
      </w:numPr>
      <w:spacing w:before="200" w:after="120" w:line="240" w:lineRule="auto"/>
      <w:outlineLvl w:val="4"/>
    </w:pPr>
    <w:rPr>
      <w:rFonts w:ascii="Calibri" w:eastAsia="MS Gothic" w:hAnsi="Calibri"/>
      <w:color w:val="244061"/>
    </w:rPr>
  </w:style>
  <w:style w:type="paragraph" w:styleId="Heading6">
    <w:name w:val="heading 6"/>
    <w:basedOn w:val="Normal"/>
    <w:next w:val="Normal"/>
    <w:link w:val="Heading6Char"/>
    <w:uiPriority w:val="99"/>
    <w:qFormat/>
    <w:rsid w:val="0056646C"/>
    <w:pPr>
      <w:keepNext/>
      <w:keepLines/>
      <w:numPr>
        <w:ilvl w:val="5"/>
        <w:numId w:val="1"/>
      </w:numPr>
      <w:spacing w:before="200" w:after="120" w:line="240" w:lineRule="auto"/>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56646C"/>
    <w:pPr>
      <w:keepNext/>
      <w:keepLines/>
      <w:numPr>
        <w:ilvl w:val="6"/>
        <w:numId w:val="1"/>
      </w:numPr>
      <w:spacing w:before="200" w:after="120" w:line="240" w:lineRule="auto"/>
      <w:outlineLvl w:val="6"/>
    </w:pPr>
    <w:rPr>
      <w:rFonts w:ascii="Calibri" w:eastAsia="MS Gothic" w:hAnsi="Calibri"/>
      <w:b/>
      <w:iCs/>
      <w:color w:val="404040"/>
    </w:rPr>
  </w:style>
  <w:style w:type="paragraph" w:styleId="Heading8">
    <w:name w:val="heading 8"/>
    <w:basedOn w:val="Normal"/>
    <w:next w:val="Normal"/>
    <w:link w:val="Heading8Char"/>
    <w:uiPriority w:val="99"/>
    <w:qFormat/>
    <w:rsid w:val="0056646C"/>
    <w:pPr>
      <w:keepNext/>
      <w:keepLines/>
      <w:numPr>
        <w:ilvl w:val="7"/>
        <w:numId w:val="1"/>
      </w:numPr>
      <w:spacing w:before="200" w:after="120" w:line="240" w:lineRule="auto"/>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56646C"/>
    <w:pPr>
      <w:keepNext/>
      <w:keepLines/>
      <w:numPr>
        <w:ilvl w:val="8"/>
        <w:numId w:val="1"/>
      </w:numPr>
      <w:spacing w:before="200" w:after="120" w:line="240" w:lineRule="auto"/>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6C"/>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1A746E"/>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5664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64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56646C"/>
    <w:rPr>
      <w:rFonts w:ascii="Calibri" w:eastAsia="MS Gothic" w:hAnsi="Calibri"/>
      <w:color w:val="244061"/>
    </w:rPr>
  </w:style>
  <w:style w:type="character" w:customStyle="1" w:styleId="Heading6Char">
    <w:name w:val="Heading 6 Char"/>
    <w:basedOn w:val="DefaultParagraphFont"/>
    <w:link w:val="Heading6"/>
    <w:uiPriority w:val="99"/>
    <w:rsid w:val="0056646C"/>
    <w:rPr>
      <w:rFonts w:ascii="Calibri" w:eastAsia="MS Gothic" w:hAnsi="Calibri"/>
      <w:i/>
      <w:iCs/>
      <w:color w:val="244061"/>
    </w:rPr>
  </w:style>
  <w:style w:type="character" w:customStyle="1" w:styleId="Heading7Char">
    <w:name w:val="Heading 7 Char"/>
    <w:basedOn w:val="DefaultParagraphFont"/>
    <w:link w:val="Heading7"/>
    <w:uiPriority w:val="99"/>
    <w:rsid w:val="0056646C"/>
    <w:rPr>
      <w:rFonts w:ascii="Calibri" w:eastAsia="MS Gothic" w:hAnsi="Calibri"/>
      <w:b/>
      <w:iCs/>
      <w:color w:val="404040"/>
    </w:rPr>
  </w:style>
  <w:style w:type="character" w:customStyle="1" w:styleId="Heading8Char">
    <w:name w:val="Heading 8 Char"/>
    <w:basedOn w:val="DefaultParagraphFont"/>
    <w:link w:val="Heading8"/>
    <w:uiPriority w:val="99"/>
    <w:rsid w:val="0056646C"/>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56646C"/>
    <w:rPr>
      <w:rFonts w:ascii="Calibri" w:eastAsia="MS Gothic" w:hAnsi="Calibri"/>
      <w:i/>
      <w:iCs/>
      <w:color w:val="363636"/>
      <w:sz w:val="20"/>
      <w:szCs w:val="20"/>
    </w:rPr>
  </w:style>
  <w:style w:type="paragraph" w:styleId="ListParagraph">
    <w:name w:val="List Paragraph"/>
    <w:aliases w:val="lp1,List Paragraph1,List Paragraph Char Char,b1,Figure_name,Equipment,Numbered Indented Text,Bullet 1,List Paragraph11,RFP SUB Points,Use Case List Paragraph,Bullet for no #'s,Body Bullet,Alpha List Paragraph,List_TIS,alpha List,Number_1"/>
    <w:basedOn w:val="Normal"/>
    <w:link w:val="ListParagraphChar"/>
    <w:uiPriority w:val="34"/>
    <w:qFormat/>
    <w:rsid w:val="0056646C"/>
    <w:pPr>
      <w:spacing w:before="120" w:after="120" w:line="240" w:lineRule="auto"/>
      <w:ind w:left="720"/>
      <w:contextualSpacing/>
    </w:pPr>
    <w:rPr>
      <w:rFonts w:ascii="Calibri" w:hAnsi="Calibri"/>
    </w:rPr>
  </w:style>
  <w:style w:type="character" w:styleId="Hyperlink">
    <w:name w:val="Hyperlink"/>
    <w:basedOn w:val="DefaultParagraphFont"/>
    <w:uiPriority w:val="99"/>
    <w:unhideWhenUsed/>
    <w:rsid w:val="0056646C"/>
    <w:rPr>
      <w:color w:val="0000FF" w:themeColor="hyperlink"/>
      <w:u w:val="single"/>
    </w:rPr>
  </w:style>
  <w:style w:type="character" w:styleId="FollowedHyperlink">
    <w:name w:val="FollowedHyperlink"/>
    <w:basedOn w:val="DefaultParagraphFont"/>
    <w:uiPriority w:val="99"/>
    <w:semiHidden/>
    <w:unhideWhenUsed/>
    <w:rsid w:val="0056646C"/>
    <w:rPr>
      <w:color w:val="800080" w:themeColor="followedHyperlink"/>
      <w:u w:val="single"/>
    </w:rPr>
  </w:style>
  <w:style w:type="paragraph" w:styleId="Header">
    <w:name w:val="header"/>
    <w:basedOn w:val="Normal"/>
    <w:link w:val="HeaderChar"/>
    <w:uiPriority w:val="99"/>
    <w:unhideWhenUsed/>
    <w:rsid w:val="0056646C"/>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56646C"/>
    <w:rPr>
      <w:rFonts w:ascii="Calibri" w:hAnsi="Calibri"/>
    </w:rPr>
  </w:style>
  <w:style w:type="paragraph" w:styleId="Footer">
    <w:name w:val="footer"/>
    <w:basedOn w:val="Normal"/>
    <w:link w:val="FooterChar"/>
    <w:uiPriority w:val="99"/>
    <w:unhideWhenUsed/>
    <w:rsid w:val="0056646C"/>
    <w:pPr>
      <w:tabs>
        <w:tab w:val="center" w:pos="4680"/>
        <w:tab w:val="right" w:pos="9360"/>
      </w:tabs>
      <w:spacing w:after="0" w:line="240" w:lineRule="auto"/>
    </w:pPr>
    <w:rPr>
      <w:rFonts w:ascii="Calibri" w:hAnsi="Calibri"/>
    </w:rPr>
  </w:style>
  <w:style w:type="character" w:customStyle="1" w:styleId="FooterChar">
    <w:name w:val="Footer Char"/>
    <w:basedOn w:val="DefaultParagraphFont"/>
    <w:link w:val="Footer"/>
    <w:uiPriority w:val="99"/>
    <w:rsid w:val="0056646C"/>
    <w:rPr>
      <w:rFonts w:ascii="Calibri" w:hAnsi="Calibri"/>
    </w:rPr>
  </w:style>
  <w:style w:type="character" w:styleId="PlaceholderText">
    <w:name w:val="Placeholder Text"/>
    <w:basedOn w:val="DefaultParagraphFont"/>
    <w:uiPriority w:val="99"/>
    <w:semiHidden/>
    <w:rsid w:val="0056646C"/>
    <w:rPr>
      <w:color w:val="808080"/>
    </w:rPr>
  </w:style>
  <w:style w:type="table" w:styleId="TableGrid">
    <w:name w:val="Table Grid"/>
    <w:basedOn w:val="TableNormal"/>
    <w:uiPriority w:val="59"/>
    <w:rsid w:val="00566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646C"/>
    <w:pPr>
      <w:spacing w:after="100"/>
    </w:pPr>
  </w:style>
  <w:style w:type="paragraph" w:styleId="TOC2">
    <w:name w:val="toc 2"/>
    <w:basedOn w:val="Normal"/>
    <w:next w:val="Normal"/>
    <w:autoRedefine/>
    <w:uiPriority w:val="39"/>
    <w:unhideWhenUsed/>
    <w:rsid w:val="0056646C"/>
    <w:pPr>
      <w:spacing w:after="100"/>
      <w:ind w:left="220"/>
    </w:pPr>
  </w:style>
  <w:style w:type="paragraph" w:styleId="NormalWeb">
    <w:name w:val="Normal (Web)"/>
    <w:basedOn w:val="Normal"/>
    <w:uiPriority w:val="99"/>
    <w:unhideWhenUsed/>
    <w:rsid w:val="0056646C"/>
    <w:pPr>
      <w:spacing w:after="0" w:line="240" w:lineRule="auto"/>
    </w:pPr>
    <w:rPr>
      <w:rFonts w:ascii="Times New Roman" w:hAnsi="Times New Roman" w:cs="Times New Roman"/>
      <w:sz w:val="24"/>
      <w:szCs w:val="24"/>
      <w:lang w:val="en-IN" w:eastAsia="en-IN"/>
    </w:rPr>
  </w:style>
  <w:style w:type="paragraph" w:customStyle="1" w:styleId="TableText">
    <w:name w:val="Table Text"/>
    <w:basedOn w:val="Normal"/>
    <w:qFormat/>
    <w:rsid w:val="0056646C"/>
    <w:pPr>
      <w:spacing w:after="0" w:line="240" w:lineRule="auto"/>
    </w:pPr>
    <w:rPr>
      <w:rFonts w:ascii="Calibri" w:eastAsia="Times New Roman" w:hAnsi="Calibri" w:cs="Arial"/>
      <w:sz w:val="20"/>
      <w:szCs w:val="24"/>
      <w:lang w:val="en-CA"/>
    </w:rPr>
  </w:style>
  <w:style w:type="paragraph" w:styleId="BodyText">
    <w:name w:val="Body Text"/>
    <w:basedOn w:val="Normal"/>
    <w:link w:val="BodyTextChar"/>
    <w:uiPriority w:val="99"/>
    <w:unhideWhenUsed/>
    <w:rsid w:val="0056646C"/>
    <w:pPr>
      <w:spacing w:before="120" w:after="120" w:line="240" w:lineRule="auto"/>
    </w:pPr>
    <w:rPr>
      <w:rFonts w:ascii="Calibri" w:hAnsi="Calibri"/>
    </w:rPr>
  </w:style>
  <w:style w:type="character" w:customStyle="1" w:styleId="BodyTextChar">
    <w:name w:val="Body Text Char"/>
    <w:basedOn w:val="DefaultParagraphFont"/>
    <w:link w:val="BodyText"/>
    <w:uiPriority w:val="99"/>
    <w:rsid w:val="0056646C"/>
    <w:rPr>
      <w:rFonts w:ascii="Calibri" w:hAnsi="Calibri"/>
    </w:rPr>
  </w:style>
  <w:style w:type="paragraph" w:styleId="BalloonText">
    <w:name w:val="Balloon Text"/>
    <w:basedOn w:val="Normal"/>
    <w:link w:val="BalloonTextChar"/>
    <w:uiPriority w:val="99"/>
    <w:semiHidden/>
    <w:unhideWhenUsed/>
    <w:rsid w:val="0056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6C"/>
    <w:rPr>
      <w:rFonts w:ascii="Tahoma" w:hAnsi="Tahoma" w:cs="Tahoma"/>
      <w:sz w:val="16"/>
      <w:szCs w:val="16"/>
    </w:rPr>
  </w:style>
  <w:style w:type="character" w:customStyle="1" w:styleId="ListParagraphChar">
    <w:name w:val="List Paragraph Char"/>
    <w:aliases w:val="lp1 Char,List Paragraph1 Char,List Paragraph Char Char Char,b1 Char,Figure_name Char,Equipment Char,Numbered Indented Text Char,Bullet 1 Char,List Paragraph11 Char,RFP SUB Points Char,Use Case List Paragraph Char,Body Bullet Char"/>
    <w:link w:val="ListParagraph"/>
    <w:uiPriority w:val="34"/>
    <w:qFormat/>
    <w:locked/>
    <w:rsid w:val="0056646C"/>
    <w:rPr>
      <w:rFonts w:ascii="Calibri" w:hAnsi="Calibri"/>
    </w:rPr>
  </w:style>
  <w:style w:type="paragraph" w:styleId="NoSpacing">
    <w:name w:val="No Spacing"/>
    <w:uiPriority w:val="1"/>
    <w:qFormat/>
    <w:rsid w:val="0056646C"/>
    <w:pPr>
      <w:spacing w:after="0" w:line="240" w:lineRule="auto"/>
    </w:pPr>
    <w:rPr>
      <w:rFonts w:ascii="Calibri" w:hAnsi="Calibri"/>
    </w:rPr>
  </w:style>
  <w:style w:type="paragraph" w:customStyle="1" w:styleId="Default">
    <w:name w:val="Default"/>
    <w:rsid w:val="0056646C"/>
    <w:pPr>
      <w:autoSpaceDE w:val="0"/>
      <w:autoSpaceDN w:val="0"/>
      <w:adjustRightInd w:val="0"/>
      <w:spacing w:after="0" w:line="240" w:lineRule="auto"/>
    </w:pPr>
    <w:rPr>
      <w:rFonts w:ascii="Cambria" w:hAnsi="Cambria" w:cs="Cambria"/>
      <w:color w:val="000000"/>
      <w:sz w:val="24"/>
      <w:szCs w:val="24"/>
    </w:rPr>
  </w:style>
  <w:style w:type="table" w:styleId="MediumGrid3-Accent1">
    <w:name w:val="Medium Grid 3 Accent 1"/>
    <w:basedOn w:val="TableNormal"/>
    <w:uiPriority w:val="69"/>
    <w:rsid w:val="005664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uiPriority w:val="35"/>
    <w:unhideWhenUsed/>
    <w:qFormat/>
    <w:rsid w:val="0056646C"/>
    <w:pPr>
      <w:spacing w:line="240" w:lineRule="auto"/>
    </w:pPr>
    <w:rPr>
      <w:rFonts w:ascii="Calibri" w:hAnsi="Calibri"/>
      <w:i/>
      <w:iCs/>
      <w:color w:val="1F497D" w:themeColor="text2"/>
      <w:sz w:val="18"/>
      <w:szCs w:val="18"/>
    </w:rPr>
  </w:style>
  <w:style w:type="character" w:styleId="CommentReference">
    <w:name w:val="annotation reference"/>
    <w:basedOn w:val="DefaultParagraphFont"/>
    <w:uiPriority w:val="99"/>
    <w:semiHidden/>
    <w:unhideWhenUsed/>
    <w:rsid w:val="0056646C"/>
    <w:rPr>
      <w:sz w:val="16"/>
      <w:szCs w:val="16"/>
    </w:rPr>
  </w:style>
  <w:style w:type="paragraph" w:styleId="CommentText">
    <w:name w:val="annotation text"/>
    <w:basedOn w:val="Normal"/>
    <w:link w:val="CommentTextChar"/>
    <w:uiPriority w:val="99"/>
    <w:semiHidden/>
    <w:unhideWhenUsed/>
    <w:rsid w:val="0056646C"/>
    <w:pPr>
      <w:spacing w:before="120" w:after="120" w:line="240" w:lineRule="auto"/>
    </w:pPr>
    <w:rPr>
      <w:rFonts w:ascii="Calibri" w:hAnsi="Calibri"/>
      <w:sz w:val="20"/>
      <w:szCs w:val="20"/>
    </w:rPr>
  </w:style>
  <w:style w:type="character" w:customStyle="1" w:styleId="CommentTextChar">
    <w:name w:val="Comment Text Char"/>
    <w:basedOn w:val="DefaultParagraphFont"/>
    <w:link w:val="CommentText"/>
    <w:uiPriority w:val="99"/>
    <w:semiHidden/>
    <w:rsid w:val="0056646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56646C"/>
    <w:rPr>
      <w:b/>
      <w:bCs/>
    </w:rPr>
  </w:style>
  <w:style w:type="character" w:customStyle="1" w:styleId="CommentSubjectChar">
    <w:name w:val="Comment Subject Char"/>
    <w:basedOn w:val="CommentTextChar"/>
    <w:link w:val="CommentSubject"/>
    <w:uiPriority w:val="99"/>
    <w:semiHidden/>
    <w:rsid w:val="0056646C"/>
    <w:rPr>
      <w:rFonts w:ascii="Calibri" w:hAnsi="Calibri"/>
      <w:b/>
      <w:bCs/>
      <w:sz w:val="20"/>
      <w:szCs w:val="20"/>
    </w:rPr>
  </w:style>
  <w:style w:type="paragraph" w:styleId="TOC3">
    <w:name w:val="toc 3"/>
    <w:basedOn w:val="Normal"/>
    <w:next w:val="Normal"/>
    <w:autoRedefine/>
    <w:uiPriority w:val="39"/>
    <w:unhideWhenUsed/>
    <w:rsid w:val="0056646C"/>
    <w:pPr>
      <w:spacing w:before="120" w:after="100" w:line="240" w:lineRule="auto"/>
      <w:ind w:left="440"/>
    </w:pPr>
    <w:rPr>
      <w:rFonts w:ascii="Calibri" w:hAnsi="Calibri"/>
    </w:rPr>
  </w:style>
  <w:style w:type="character" w:styleId="Strong">
    <w:name w:val="Strong"/>
    <w:basedOn w:val="DefaultParagraphFont"/>
    <w:uiPriority w:val="22"/>
    <w:qFormat/>
    <w:rsid w:val="0056646C"/>
    <w:rPr>
      <w:b/>
      <w:bCs/>
    </w:rPr>
  </w:style>
  <w:style w:type="table" w:customStyle="1" w:styleId="ListTable1Light">
    <w:name w:val="List Table 1 Light"/>
    <w:basedOn w:val="TableNormal"/>
    <w:uiPriority w:val="46"/>
    <w:rsid w:val="0056646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6646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56646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
    <w:name w:val="Grid Table 6 Colorful Accent 1"/>
    <w:basedOn w:val="TableNormal"/>
    <w:uiPriority w:val="51"/>
    <w:rsid w:val="0056646C"/>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Normal"/>
    <w:uiPriority w:val="40"/>
    <w:rsid w:val="0056646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6646C"/>
    <w:rPr>
      <w:color w:val="808080"/>
      <w:shd w:val="clear" w:color="auto" w:fill="E6E6E6"/>
    </w:rPr>
  </w:style>
  <w:style w:type="paragraph" w:styleId="DocumentMap">
    <w:name w:val="Document Map"/>
    <w:basedOn w:val="Normal"/>
    <w:link w:val="DocumentMapChar"/>
    <w:uiPriority w:val="99"/>
    <w:semiHidden/>
    <w:unhideWhenUsed/>
    <w:rsid w:val="002E49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4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56681">
      <w:bodyDiv w:val="1"/>
      <w:marLeft w:val="0"/>
      <w:marRight w:val="0"/>
      <w:marTop w:val="0"/>
      <w:marBottom w:val="0"/>
      <w:divBdr>
        <w:top w:val="none" w:sz="0" w:space="0" w:color="auto"/>
        <w:left w:val="none" w:sz="0" w:space="0" w:color="auto"/>
        <w:bottom w:val="none" w:sz="0" w:space="0" w:color="auto"/>
        <w:right w:val="none" w:sz="0" w:space="0" w:color="auto"/>
      </w:divBdr>
    </w:div>
    <w:div w:id="16264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oo.gl/x8hYZv" TargetMode="External"/><Relationship Id="rId47" Type="http://schemas.openxmlformats.org/officeDocument/2006/relationships/hyperlink" Target="https://goo.gl/rGFVZ2" TargetMode="External"/><Relationship Id="rId50" Type="http://schemas.openxmlformats.org/officeDocument/2006/relationships/hyperlink" Target="https://goo.gl/YuVAP5" TargetMode="Externa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goo.gl/PWrVa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72.16.240.148/logi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goo.gl/Yu95L2"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microsoft.com/en-us/download/details.aspx?id=40837" TargetMode="External"/><Relationship Id="rId57" Type="http://schemas.openxmlformats.org/officeDocument/2006/relationships/fontTable" Target="fontTable.xml"/><Relationship Id="rId10" Type="http://schemas.openxmlformats.org/officeDocument/2006/relationships/hyperlink" Target="https://172.16.240.148/login"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oo.gl/YuVAP5"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172.16.240.148/logi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goo.gl/Q7BfLX" TargetMode="External"/><Relationship Id="rId48" Type="http://schemas.openxmlformats.org/officeDocument/2006/relationships/hyperlink" Target="https://goo.gl/L9MMYe" TargetMode="External"/><Relationship Id="rId56" Type="http://schemas.openxmlformats.org/officeDocument/2006/relationships/footer" Target="footer3.xml"/><Relationship Id="rId8" Type="http://schemas.openxmlformats.org/officeDocument/2006/relationships/hyperlink" Target="https://172.16.240.148/login" TargetMode="External"/><Relationship Id="rId51"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C3D5-1DFE-4869-8FCD-F333255D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Linton Samual Pereira</dc:creator>
  <cp:lastModifiedBy>RPA4</cp:lastModifiedBy>
  <cp:revision>2</cp:revision>
  <cp:lastPrinted>2018-05-29T05:02:00Z</cp:lastPrinted>
  <dcterms:created xsi:type="dcterms:W3CDTF">2021-01-29T12:48:00Z</dcterms:created>
  <dcterms:modified xsi:type="dcterms:W3CDTF">2021-01-29T12:48:00Z</dcterms:modified>
</cp:coreProperties>
</file>