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DBF858" w14:textId="77777777" w:rsidR="00950F94" w:rsidRDefault="00950F94" w:rsidP="00950F94">
      <w:pPr>
        <w:pStyle w:val="Title"/>
        <w:jc w:val="center"/>
        <w:rPr>
          <w:rFonts w:asciiTheme="majorBidi" w:hAnsiTheme="majorBidi" w:cstheme="majorBidi"/>
          <w:sz w:val="40"/>
          <w:szCs w:val="40"/>
        </w:rPr>
      </w:pPr>
      <w:r w:rsidRPr="00AF7B5E">
        <w:rPr>
          <w:noProof/>
        </w:rPr>
        <w:drawing>
          <wp:inline distT="0" distB="0" distL="0" distR="0" wp14:anchorId="51A6B971" wp14:editId="04250F34">
            <wp:extent cx="1476375" cy="1400175"/>
            <wp:effectExtent l="0" t="0" r="0" b="0"/>
            <wp:docPr id="1" name="Picture 1" descr="C:\Users\hp\Documents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downloa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33451" w14:textId="37481874" w:rsidR="00950F94" w:rsidRDefault="002A7FE0" w:rsidP="00950F94">
      <w:pPr>
        <w:pStyle w:val="Title"/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40"/>
          <w:szCs w:val="40"/>
        </w:rPr>
        <w:t>Lab Final Exam</w:t>
      </w:r>
    </w:p>
    <w:p w14:paraId="198AD3EE" w14:textId="77777777" w:rsidR="00950F94" w:rsidRDefault="00950F94" w:rsidP="00950F94"/>
    <w:p w14:paraId="7DF11664" w14:textId="77777777" w:rsidR="00950F94" w:rsidRDefault="00950F94" w:rsidP="00950F94"/>
    <w:p w14:paraId="24F4FEBA" w14:textId="77777777" w:rsidR="00950F94" w:rsidRDefault="00950F94" w:rsidP="00950F94"/>
    <w:p w14:paraId="65DCFDE9" w14:textId="77777777" w:rsidR="00950F94" w:rsidRDefault="00950F94" w:rsidP="00950F94"/>
    <w:p w14:paraId="6A05B367" w14:textId="77777777" w:rsidR="00950F94" w:rsidRPr="00950F94" w:rsidRDefault="00950F94" w:rsidP="00950F94">
      <w:pPr>
        <w:jc w:val="center"/>
        <w:rPr>
          <w:rStyle w:val="Strong"/>
          <w:rFonts w:asciiTheme="majorBidi" w:hAnsiTheme="majorBidi" w:cstheme="majorBidi"/>
          <w:sz w:val="24"/>
          <w:szCs w:val="24"/>
        </w:rPr>
      </w:pPr>
      <w:r w:rsidRPr="00950F94">
        <w:rPr>
          <w:rStyle w:val="Strong"/>
          <w:rFonts w:asciiTheme="majorBidi" w:hAnsiTheme="majorBidi" w:cstheme="majorBidi"/>
          <w:sz w:val="24"/>
          <w:szCs w:val="24"/>
        </w:rPr>
        <w:t>Prepared for</w:t>
      </w:r>
    </w:p>
    <w:p w14:paraId="77C05580" w14:textId="77777777" w:rsidR="00950F94" w:rsidRPr="00950F94" w:rsidRDefault="001A2B88" w:rsidP="00950F94">
      <w:pPr>
        <w:jc w:val="center"/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</w:pPr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 xml:space="preserve">Prof. </w:t>
      </w:r>
      <w:proofErr w:type="spellStart"/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>Mukhtiar</w:t>
      </w:r>
      <w:proofErr w:type="spellEnd"/>
      <w:r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 xml:space="preserve"> Zamin</w:t>
      </w:r>
    </w:p>
    <w:p w14:paraId="289CFC99" w14:textId="77777777" w:rsidR="00950F94" w:rsidRDefault="00950F94" w:rsidP="00950F94">
      <w:pPr>
        <w:jc w:val="center"/>
        <w:rPr>
          <w:rStyle w:val="Strong"/>
          <w:rFonts w:asciiTheme="majorBidi" w:hAnsiTheme="majorBidi" w:cstheme="majorBidi"/>
          <w:sz w:val="24"/>
          <w:szCs w:val="24"/>
        </w:rPr>
      </w:pPr>
      <w:r>
        <w:rPr>
          <w:rStyle w:val="Strong"/>
          <w:rFonts w:asciiTheme="majorBidi" w:hAnsiTheme="majorBidi" w:cstheme="majorBidi"/>
          <w:sz w:val="24"/>
          <w:szCs w:val="24"/>
        </w:rPr>
        <w:t>Prepared by</w:t>
      </w:r>
    </w:p>
    <w:p w14:paraId="29933F0B" w14:textId="77777777" w:rsidR="00950F94" w:rsidRPr="00950F94" w:rsidRDefault="00950F94" w:rsidP="00950F94">
      <w:pPr>
        <w:jc w:val="center"/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</w:pPr>
      <w:r w:rsidRPr="00950F94"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>Faizan (FA21-BSE-011)</w:t>
      </w:r>
    </w:p>
    <w:p w14:paraId="10E64B16" w14:textId="77777777" w:rsidR="00950F94" w:rsidRDefault="00950F94" w:rsidP="00950F94"/>
    <w:p w14:paraId="6DDB4668" w14:textId="77777777" w:rsidR="00950F94" w:rsidRDefault="00950F94" w:rsidP="00950F94"/>
    <w:p w14:paraId="1029058F" w14:textId="77777777" w:rsidR="00950F94" w:rsidRDefault="00950F94" w:rsidP="00950F94"/>
    <w:p w14:paraId="10C70982" w14:textId="77777777" w:rsidR="00950F94" w:rsidRDefault="00950F94" w:rsidP="00950F94">
      <w:pPr>
        <w:pStyle w:val="Subtitle"/>
      </w:pPr>
    </w:p>
    <w:p w14:paraId="3EC46970" w14:textId="77777777" w:rsidR="00950F94" w:rsidRDefault="00950F94" w:rsidP="00950F94"/>
    <w:p w14:paraId="100DC3C9" w14:textId="77777777" w:rsidR="001A2B88" w:rsidRDefault="001A2B88" w:rsidP="00950F94"/>
    <w:p w14:paraId="7B1C9E2E" w14:textId="77777777" w:rsidR="00950F94" w:rsidRPr="008D547B" w:rsidRDefault="00950F94" w:rsidP="00950F94">
      <w:pPr>
        <w:pStyle w:val="Dept"/>
        <w:rPr>
          <w:sz w:val="36"/>
        </w:rPr>
      </w:pPr>
      <w:r w:rsidRPr="008D547B">
        <w:rPr>
          <w:sz w:val="36"/>
        </w:rPr>
        <w:t>Department of Computer Science</w:t>
      </w:r>
    </w:p>
    <w:p w14:paraId="13ED3257" w14:textId="77777777" w:rsidR="00950F94" w:rsidRPr="008D547B" w:rsidRDefault="00950F94" w:rsidP="00950F94">
      <w:pPr>
        <w:pStyle w:val="Dept"/>
        <w:rPr>
          <w:sz w:val="24"/>
        </w:rPr>
      </w:pPr>
      <w:r w:rsidRPr="008D547B">
        <w:rPr>
          <w:sz w:val="36"/>
        </w:rPr>
        <w:t xml:space="preserve">COMSATS </w:t>
      </w:r>
      <w:r>
        <w:rPr>
          <w:sz w:val="36"/>
        </w:rPr>
        <w:t>University Islamabad,</w:t>
      </w:r>
      <w:r w:rsidRPr="008D547B">
        <w:rPr>
          <w:sz w:val="36"/>
        </w:rPr>
        <w:t xml:space="preserve"> Lahore</w:t>
      </w:r>
      <w:r>
        <w:rPr>
          <w:sz w:val="36"/>
        </w:rPr>
        <w:t xml:space="preserve"> Campus</w:t>
      </w:r>
    </w:p>
    <w:p w14:paraId="0DB0EF2D" w14:textId="2301A2C3" w:rsidR="00950F94" w:rsidRDefault="00950F94" w:rsidP="00950F94">
      <w:pPr>
        <w:pStyle w:val="Dept"/>
        <w:rPr>
          <w:sz w:val="24"/>
        </w:rPr>
      </w:pPr>
      <w:r w:rsidRPr="008D547B">
        <w:rPr>
          <w:sz w:val="24"/>
        </w:rPr>
        <w:fldChar w:fldCharType="begin"/>
      </w:r>
      <w:r w:rsidRPr="008D547B">
        <w:rPr>
          <w:sz w:val="24"/>
        </w:rPr>
        <w:instrText xml:space="preserve"> TIME \@ "dd MMMM yyyy" </w:instrText>
      </w:r>
      <w:r w:rsidRPr="008D547B">
        <w:rPr>
          <w:sz w:val="24"/>
        </w:rPr>
        <w:fldChar w:fldCharType="separate"/>
      </w:r>
      <w:r w:rsidR="003C10D7">
        <w:rPr>
          <w:noProof/>
          <w:sz w:val="24"/>
        </w:rPr>
        <w:t>05 July 2024</w:t>
      </w:r>
      <w:r w:rsidRPr="008D547B">
        <w:rPr>
          <w:sz w:val="24"/>
        </w:rPr>
        <w:fldChar w:fldCharType="end"/>
      </w:r>
    </w:p>
    <w:sdt>
      <w:sdtPr>
        <w:rPr>
          <w:rFonts w:ascii="Calibri" w:eastAsia="Calibri" w:hAnsi="Calibri" w:cs="Calibri"/>
          <w:color w:val="auto"/>
          <w:sz w:val="22"/>
          <w:szCs w:val="22"/>
          <w:lang w:eastAsia="en-GB"/>
        </w:rPr>
        <w:id w:val="-9793875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D45455" w14:textId="77777777" w:rsidR="00950F94" w:rsidRDefault="00950F94">
          <w:pPr>
            <w:pStyle w:val="TOCHeading"/>
          </w:pPr>
          <w:r>
            <w:t>Table of Contents</w:t>
          </w:r>
        </w:p>
        <w:p w14:paraId="795249B6" w14:textId="008829BF" w:rsidR="00477F30" w:rsidRDefault="00950F9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063865" w:history="1">
            <w:r w:rsidR="00477F30" w:rsidRPr="00704E25">
              <w:rPr>
                <w:rStyle w:val="Hyperlink"/>
                <w:rFonts w:asciiTheme="majorBidi" w:hAnsiTheme="majorBidi"/>
                <w:noProof/>
              </w:rPr>
              <w:t>Algorithm</w:t>
            </w:r>
            <w:r w:rsidR="00477F30">
              <w:rPr>
                <w:noProof/>
                <w:webHidden/>
              </w:rPr>
              <w:tab/>
            </w:r>
            <w:r w:rsidR="00477F30">
              <w:rPr>
                <w:noProof/>
                <w:webHidden/>
              </w:rPr>
              <w:fldChar w:fldCharType="begin"/>
            </w:r>
            <w:r w:rsidR="00477F30">
              <w:rPr>
                <w:noProof/>
                <w:webHidden/>
              </w:rPr>
              <w:instrText xml:space="preserve"> PAGEREF _Toc171063865 \h </w:instrText>
            </w:r>
            <w:r w:rsidR="00477F30">
              <w:rPr>
                <w:noProof/>
                <w:webHidden/>
              </w:rPr>
            </w:r>
            <w:r w:rsidR="00477F30">
              <w:rPr>
                <w:noProof/>
                <w:webHidden/>
              </w:rPr>
              <w:fldChar w:fldCharType="separate"/>
            </w:r>
            <w:r w:rsidR="003C10D7">
              <w:rPr>
                <w:noProof/>
                <w:webHidden/>
              </w:rPr>
              <w:t>3</w:t>
            </w:r>
            <w:r w:rsidR="00477F30">
              <w:rPr>
                <w:noProof/>
                <w:webHidden/>
              </w:rPr>
              <w:fldChar w:fldCharType="end"/>
            </w:r>
          </w:hyperlink>
        </w:p>
        <w:p w14:paraId="64E2C672" w14:textId="204E1035" w:rsidR="00477F30" w:rsidRDefault="00477F3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171063866" w:history="1">
            <w:r w:rsidRPr="00704E25">
              <w:rPr>
                <w:rStyle w:val="Hyperlink"/>
                <w:rFonts w:asciiTheme="majorBidi" w:hAnsiTheme="majorBidi"/>
                <w:noProof/>
              </w:rPr>
              <w:t>Equivalence Partitioning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_Toc171063866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0D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40304" w14:textId="7266E5AA" w:rsidR="00477F30" w:rsidRDefault="00477F3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171063867" w:history="1">
            <w:r w:rsidRPr="00704E25">
              <w:rPr>
                <w:rStyle w:val="Hyperlink"/>
                <w:rFonts w:asciiTheme="majorBidi" w:hAnsiTheme="majorBidi"/>
                <w:noProof/>
              </w:rPr>
              <w:t>Boundary Value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_Toc171063867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0D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4971B" w14:textId="4F141E1E" w:rsidR="00477F30" w:rsidRDefault="00477F3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171063868" w:history="1">
            <w:r w:rsidRPr="00704E25">
              <w:rPr>
                <w:rStyle w:val="Hyperlink"/>
                <w:rFonts w:asciiTheme="majorBidi" w:hAnsiTheme="majorBidi"/>
                <w:noProof/>
              </w:rPr>
              <w:t>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_Toc171063868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0D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4B9FA" w14:textId="7035BAF3" w:rsidR="00950F94" w:rsidRDefault="00950F94">
          <w:r>
            <w:rPr>
              <w:b/>
              <w:bCs/>
              <w:noProof/>
            </w:rPr>
            <w:fldChar w:fldCharType="end"/>
          </w:r>
        </w:p>
      </w:sdtContent>
    </w:sdt>
    <w:p w14:paraId="22DF90D3" w14:textId="77777777" w:rsidR="00950F94" w:rsidRDefault="00950F94" w:rsidP="00950F94">
      <w:pPr>
        <w:pStyle w:val="Dept"/>
        <w:rPr>
          <w:sz w:val="24"/>
        </w:rPr>
      </w:pPr>
    </w:p>
    <w:p w14:paraId="75C3C2CB" w14:textId="77777777" w:rsidR="00950F94" w:rsidRDefault="00950F94" w:rsidP="00950F94">
      <w:pPr>
        <w:pStyle w:val="Dept"/>
        <w:rPr>
          <w:sz w:val="24"/>
        </w:rPr>
      </w:pPr>
    </w:p>
    <w:p w14:paraId="7214E545" w14:textId="77777777" w:rsidR="00950F94" w:rsidRDefault="00950F94" w:rsidP="00950F94">
      <w:pPr>
        <w:pStyle w:val="Dept"/>
        <w:rPr>
          <w:sz w:val="24"/>
        </w:rPr>
      </w:pPr>
    </w:p>
    <w:p w14:paraId="26AC8E44" w14:textId="77777777" w:rsidR="00950F94" w:rsidRDefault="00950F94" w:rsidP="00950F94">
      <w:pPr>
        <w:pStyle w:val="Dept"/>
        <w:rPr>
          <w:sz w:val="24"/>
        </w:rPr>
      </w:pPr>
    </w:p>
    <w:p w14:paraId="44DA8678" w14:textId="77777777" w:rsidR="00950F94" w:rsidRDefault="00950F94" w:rsidP="00950F94">
      <w:pPr>
        <w:pStyle w:val="Dept"/>
        <w:rPr>
          <w:sz w:val="24"/>
        </w:rPr>
      </w:pPr>
    </w:p>
    <w:p w14:paraId="0E65732D" w14:textId="77777777" w:rsidR="00950F94" w:rsidRDefault="00950F94" w:rsidP="00950F94">
      <w:pPr>
        <w:pStyle w:val="Dept"/>
        <w:rPr>
          <w:sz w:val="24"/>
        </w:rPr>
      </w:pPr>
    </w:p>
    <w:p w14:paraId="6500470F" w14:textId="77777777" w:rsidR="00950F94" w:rsidRDefault="00950F94" w:rsidP="00950F94">
      <w:pPr>
        <w:pStyle w:val="Dept"/>
        <w:rPr>
          <w:sz w:val="24"/>
        </w:rPr>
      </w:pPr>
    </w:p>
    <w:p w14:paraId="56B2EFC0" w14:textId="77777777" w:rsidR="00950F94" w:rsidRDefault="00950F94" w:rsidP="00950F94">
      <w:pPr>
        <w:pStyle w:val="Dept"/>
        <w:rPr>
          <w:sz w:val="24"/>
        </w:rPr>
      </w:pPr>
    </w:p>
    <w:p w14:paraId="29A488C5" w14:textId="77777777" w:rsidR="00950F94" w:rsidRDefault="00950F94" w:rsidP="00950F94">
      <w:pPr>
        <w:pStyle w:val="Dept"/>
        <w:rPr>
          <w:sz w:val="24"/>
        </w:rPr>
      </w:pPr>
    </w:p>
    <w:p w14:paraId="281FB640" w14:textId="77777777" w:rsidR="00950F94" w:rsidRDefault="00950F94" w:rsidP="00950F94">
      <w:pPr>
        <w:pStyle w:val="Dept"/>
        <w:rPr>
          <w:sz w:val="24"/>
        </w:rPr>
      </w:pPr>
    </w:p>
    <w:p w14:paraId="639F7011" w14:textId="77777777" w:rsidR="00950F94" w:rsidRDefault="00950F94" w:rsidP="00950F94">
      <w:pPr>
        <w:pStyle w:val="Dept"/>
        <w:rPr>
          <w:sz w:val="24"/>
        </w:rPr>
      </w:pPr>
    </w:p>
    <w:p w14:paraId="769B2C91" w14:textId="77777777" w:rsidR="00950F94" w:rsidRDefault="00950F94" w:rsidP="00950F94">
      <w:pPr>
        <w:pStyle w:val="Dept"/>
        <w:rPr>
          <w:sz w:val="24"/>
        </w:rPr>
      </w:pPr>
    </w:p>
    <w:p w14:paraId="3A09A233" w14:textId="77777777" w:rsidR="001F0B86" w:rsidRDefault="001F0B86" w:rsidP="00950F94">
      <w:pPr>
        <w:pStyle w:val="Dept"/>
        <w:rPr>
          <w:sz w:val="24"/>
        </w:rPr>
      </w:pPr>
    </w:p>
    <w:p w14:paraId="1EA04B2E" w14:textId="77777777" w:rsidR="001F0B86" w:rsidRDefault="001F0B86" w:rsidP="00950F94">
      <w:pPr>
        <w:pStyle w:val="Dept"/>
        <w:rPr>
          <w:sz w:val="24"/>
        </w:rPr>
      </w:pPr>
    </w:p>
    <w:p w14:paraId="0670F696" w14:textId="77777777" w:rsidR="001F0B86" w:rsidRDefault="001F0B86" w:rsidP="00950F94">
      <w:pPr>
        <w:pStyle w:val="Dept"/>
        <w:rPr>
          <w:sz w:val="24"/>
        </w:rPr>
      </w:pPr>
    </w:p>
    <w:p w14:paraId="36B087EC" w14:textId="77777777" w:rsidR="001F0B86" w:rsidRDefault="001F0B86" w:rsidP="00950F94">
      <w:pPr>
        <w:pStyle w:val="Dept"/>
        <w:rPr>
          <w:sz w:val="24"/>
        </w:rPr>
      </w:pPr>
    </w:p>
    <w:p w14:paraId="2D5B41C0" w14:textId="77777777" w:rsidR="00950F94" w:rsidRDefault="00950F94" w:rsidP="00950F94">
      <w:pPr>
        <w:pStyle w:val="Dept"/>
        <w:rPr>
          <w:sz w:val="24"/>
        </w:rPr>
      </w:pPr>
    </w:p>
    <w:p w14:paraId="20F63480" w14:textId="77777777" w:rsidR="00950F94" w:rsidRDefault="00950F94" w:rsidP="00950F94">
      <w:pPr>
        <w:pStyle w:val="Dept"/>
        <w:rPr>
          <w:sz w:val="24"/>
        </w:rPr>
      </w:pPr>
    </w:p>
    <w:p w14:paraId="2048CC7F" w14:textId="77777777" w:rsidR="00950F94" w:rsidRDefault="00950F94" w:rsidP="00950F94">
      <w:pPr>
        <w:pStyle w:val="Dept"/>
        <w:rPr>
          <w:sz w:val="24"/>
        </w:rPr>
      </w:pPr>
    </w:p>
    <w:p w14:paraId="23D9EE3E" w14:textId="77777777" w:rsidR="001F0B86" w:rsidRDefault="001F0B86" w:rsidP="001F0B86"/>
    <w:p w14:paraId="7A958CA6" w14:textId="77777777" w:rsidR="00CE3C4C" w:rsidRDefault="00CE3C4C" w:rsidP="001F0B86"/>
    <w:p w14:paraId="3F58EDC7" w14:textId="41E8B2BB" w:rsidR="00CE3C4C" w:rsidRPr="00BD33A5" w:rsidRDefault="002A7FE0" w:rsidP="00BD33A5">
      <w:pPr>
        <w:pStyle w:val="Heading1"/>
        <w:spacing w:line="360" w:lineRule="auto"/>
        <w:rPr>
          <w:rFonts w:asciiTheme="majorBidi" w:hAnsiTheme="majorBidi"/>
        </w:rPr>
      </w:pPr>
      <w:bookmarkStart w:id="0" w:name="_Toc171063865"/>
      <w:r w:rsidRPr="00BD33A5">
        <w:rPr>
          <w:rFonts w:asciiTheme="majorBidi" w:hAnsiTheme="majorBidi"/>
        </w:rPr>
        <w:t>Algorithm</w:t>
      </w:r>
      <w:bookmarkEnd w:id="0"/>
    </w:p>
    <w:p w14:paraId="57D20030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 xml:space="preserve">public class </w:t>
      </w:r>
      <w:proofErr w:type="spellStart"/>
      <w:r w:rsidRPr="00BD33A5">
        <w:rPr>
          <w:rFonts w:asciiTheme="majorBidi" w:hAnsiTheme="majorBidi" w:cstheme="majorBidi"/>
        </w:rPr>
        <w:t>PrimeChecker</w:t>
      </w:r>
      <w:proofErr w:type="spellEnd"/>
      <w:r w:rsidRPr="00BD33A5">
        <w:rPr>
          <w:rFonts w:asciiTheme="majorBidi" w:hAnsiTheme="majorBidi" w:cstheme="majorBidi"/>
        </w:rPr>
        <w:t xml:space="preserve"> {</w:t>
      </w:r>
    </w:p>
    <w:p w14:paraId="2E5E1FF5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 xml:space="preserve">    public static </w:t>
      </w:r>
      <w:proofErr w:type="spellStart"/>
      <w:r w:rsidRPr="00BD33A5">
        <w:rPr>
          <w:rFonts w:asciiTheme="majorBidi" w:hAnsiTheme="majorBidi" w:cstheme="majorBidi"/>
        </w:rPr>
        <w:t>boolean</w:t>
      </w:r>
      <w:proofErr w:type="spellEnd"/>
      <w:r w:rsidRPr="00BD33A5">
        <w:rPr>
          <w:rFonts w:asciiTheme="majorBidi" w:hAnsiTheme="majorBidi" w:cstheme="majorBidi"/>
        </w:rPr>
        <w:t xml:space="preserve"> </w:t>
      </w:r>
      <w:proofErr w:type="spellStart"/>
      <w:proofErr w:type="gramStart"/>
      <w:r w:rsidRPr="00BD33A5">
        <w:rPr>
          <w:rFonts w:asciiTheme="majorBidi" w:hAnsiTheme="majorBidi" w:cstheme="majorBidi"/>
        </w:rPr>
        <w:t>isPrime</w:t>
      </w:r>
      <w:proofErr w:type="spellEnd"/>
      <w:r w:rsidRPr="00BD33A5">
        <w:rPr>
          <w:rFonts w:asciiTheme="majorBidi" w:hAnsiTheme="majorBidi" w:cstheme="majorBidi"/>
        </w:rPr>
        <w:t>(</w:t>
      </w:r>
      <w:proofErr w:type="gramEnd"/>
      <w:r w:rsidRPr="00BD33A5">
        <w:rPr>
          <w:rFonts w:asciiTheme="majorBidi" w:hAnsiTheme="majorBidi" w:cstheme="majorBidi"/>
        </w:rPr>
        <w:t>int n) {</w:t>
      </w:r>
    </w:p>
    <w:p w14:paraId="6BFCD0C5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 xml:space="preserve">        if (n &lt;= 1) {</w:t>
      </w:r>
    </w:p>
    <w:p w14:paraId="5CE1FC71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 xml:space="preserve">            return </w:t>
      </w:r>
      <w:proofErr w:type="gramStart"/>
      <w:r w:rsidRPr="00BD33A5">
        <w:rPr>
          <w:rFonts w:asciiTheme="majorBidi" w:hAnsiTheme="majorBidi" w:cstheme="majorBidi"/>
        </w:rPr>
        <w:t>false;</w:t>
      </w:r>
      <w:proofErr w:type="gramEnd"/>
    </w:p>
    <w:p w14:paraId="649E6406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 xml:space="preserve">        }</w:t>
      </w:r>
    </w:p>
    <w:p w14:paraId="2B702661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 xml:space="preserve">        for (int </w:t>
      </w:r>
      <w:proofErr w:type="spellStart"/>
      <w:r w:rsidRPr="00BD33A5">
        <w:rPr>
          <w:rFonts w:asciiTheme="majorBidi" w:hAnsiTheme="majorBidi" w:cstheme="majorBidi"/>
        </w:rPr>
        <w:t>i</w:t>
      </w:r>
      <w:proofErr w:type="spellEnd"/>
      <w:r w:rsidRPr="00BD33A5">
        <w:rPr>
          <w:rFonts w:asciiTheme="majorBidi" w:hAnsiTheme="majorBidi" w:cstheme="majorBidi"/>
        </w:rPr>
        <w:t xml:space="preserve"> = 2; </w:t>
      </w:r>
      <w:proofErr w:type="spellStart"/>
      <w:r w:rsidRPr="00BD33A5">
        <w:rPr>
          <w:rFonts w:asciiTheme="majorBidi" w:hAnsiTheme="majorBidi" w:cstheme="majorBidi"/>
        </w:rPr>
        <w:t>i</w:t>
      </w:r>
      <w:proofErr w:type="spellEnd"/>
      <w:r w:rsidRPr="00BD33A5">
        <w:rPr>
          <w:rFonts w:asciiTheme="majorBidi" w:hAnsiTheme="majorBidi" w:cstheme="majorBidi"/>
        </w:rPr>
        <w:t xml:space="preserve"> &lt;= </w:t>
      </w:r>
      <w:proofErr w:type="spellStart"/>
      <w:r w:rsidRPr="00BD33A5">
        <w:rPr>
          <w:rFonts w:asciiTheme="majorBidi" w:hAnsiTheme="majorBidi" w:cstheme="majorBidi"/>
        </w:rPr>
        <w:t>Math.sqrt</w:t>
      </w:r>
      <w:proofErr w:type="spellEnd"/>
      <w:r w:rsidRPr="00BD33A5">
        <w:rPr>
          <w:rFonts w:asciiTheme="majorBidi" w:hAnsiTheme="majorBidi" w:cstheme="majorBidi"/>
        </w:rPr>
        <w:t xml:space="preserve">(n); </w:t>
      </w:r>
      <w:proofErr w:type="spellStart"/>
      <w:r w:rsidRPr="00BD33A5">
        <w:rPr>
          <w:rFonts w:asciiTheme="majorBidi" w:hAnsiTheme="majorBidi" w:cstheme="majorBidi"/>
        </w:rPr>
        <w:t>i</w:t>
      </w:r>
      <w:proofErr w:type="spellEnd"/>
      <w:r w:rsidRPr="00BD33A5">
        <w:rPr>
          <w:rFonts w:asciiTheme="majorBidi" w:hAnsiTheme="majorBidi" w:cstheme="majorBidi"/>
        </w:rPr>
        <w:t>++) {</w:t>
      </w:r>
    </w:p>
    <w:p w14:paraId="087D15CF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 xml:space="preserve">            if (n % </w:t>
      </w:r>
      <w:proofErr w:type="spellStart"/>
      <w:r w:rsidRPr="00BD33A5">
        <w:rPr>
          <w:rFonts w:asciiTheme="majorBidi" w:hAnsiTheme="majorBidi" w:cstheme="majorBidi"/>
        </w:rPr>
        <w:t>i</w:t>
      </w:r>
      <w:proofErr w:type="spellEnd"/>
      <w:r w:rsidRPr="00BD33A5">
        <w:rPr>
          <w:rFonts w:asciiTheme="majorBidi" w:hAnsiTheme="majorBidi" w:cstheme="majorBidi"/>
        </w:rPr>
        <w:t xml:space="preserve"> == 0) {</w:t>
      </w:r>
    </w:p>
    <w:p w14:paraId="41BA4D03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 xml:space="preserve">                return </w:t>
      </w:r>
      <w:proofErr w:type="gramStart"/>
      <w:r w:rsidRPr="00BD33A5">
        <w:rPr>
          <w:rFonts w:asciiTheme="majorBidi" w:hAnsiTheme="majorBidi" w:cstheme="majorBidi"/>
        </w:rPr>
        <w:t>false;</w:t>
      </w:r>
      <w:proofErr w:type="gramEnd"/>
    </w:p>
    <w:p w14:paraId="23294961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 xml:space="preserve">            }</w:t>
      </w:r>
    </w:p>
    <w:p w14:paraId="01F0C730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 xml:space="preserve">        }</w:t>
      </w:r>
    </w:p>
    <w:p w14:paraId="0D1631B7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 xml:space="preserve">        return </w:t>
      </w:r>
      <w:proofErr w:type="gramStart"/>
      <w:r w:rsidRPr="00BD33A5">
        <w:rPr>
          <w:rFonts w:asciiTheme="majorBidi" w:hAnsiTheme="majorBidi" w:cstheme="majorBidi"/>
        </w:rPr>
        <w:t>true;</w:t>
      </w:r>
      <w:proofErr w:type="gramEnd"/>
    </w:p>
    <w:p w14:paraId="277DF294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 xml:space="preserve">    }</w:t>
      </w:r>
    </w:p>
    <w:p w14:paraId="6332A2FD" w14:textId="25CFF1F9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  <w:r w:rsidRPr="00BD33A5">
        <w:rPr>
          <w:rFonts w:asciiTheme="majorBidi" w:hAnsiTheme="majorBidi" w:cstheme="majorBidi"/>
        </w:rPr>
        <w:t>}</w:t>
      </w:r>
    </w:p>
    <w:p w14:paraId="6EB54EC5" w14:textId="36D8F72A" w:rsidR="002A7FE0" w:rsidRPr="00BD33A5" w:rsidRDefault="002A7FE0" w:rsidP="00BD33A5">
      <w:pPr>
        <w:pStyle w:val="Heading1"/>
        <w:spacing w:line="360" w:lineRule="auto"/>
        <w:rPr>
          <w:rFonts w:asciiTheme="majorBidi" w:hAnsiTheme="majorBidi"/>
        </w:rPr>
      </w:pPr>
      <w:bookmarkStart w:id="1" w:name="_Toc171063866"/>
      <w:r w:rsidRPr="00BD33A5">
        <w:rPr>
          <w:rFonts w:asciiTheme="majorBidi" w:hAnsiTheme="majorBidi"/>
        </w:rPr>
        <w:t>Equivalence Partitioning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A7FE0" w:rsidRPr="00BD33A5" w14:paraId="56D1402B" w14:textId="77777777" w:rsidTr="002A7FE0">
        <w:tc>
          <w:tcPr>
            <w:tcW w:w="1870" w:type="dxa"/>
          </w:tcPr>
          <w:p w14:paraId="4E75E4BC" w14:textId="637A4B6C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Style w:val="Strong"/>
                <w:rFonts w:asciiTheme="majorBidi" w:hAnsiTheme="majorBidi" w:cstheme="majorBidi"/>
                <w:sz w:val="24"/>
                <w:szCs w:val="24"/>
              </w:rPr>
              <w:t>Partition</w:t>
            </w:r>
          </w:p>
        </w:tc>
        <w:tc>
          <w:tcPr>
            <w:tcW w:w="1870" w:type="dxa"/>
          </w:tcPr>
          <w:p w14:paraId="1BD4D0C6" w14:textId="00E7AD4B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84"/>
            </w:tblGrid>
            <w:tr w:rsidR="002A7FE0" w:rsidRPr="002A7FE0" w14:paraId="53139069" w14:textId="77777777" w:rsidTr="002A7FE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70DE79" w14:textId="77777777" w:rsidR="002A7FE0" w:rsidRPr="002A7FE0" w:rsidRDefault="002A7FE0" w:rsidP="00BD33A5">
                  <w:pPr>
                    <w:spacing w:after="0" w:line="360" w:lineRule="auto"/>
                    <w:jc w:val="center"/>
                    <w:rPr>
                      <w:rFonts w:asciiTheme="majorBidi" w:eastAsia="Times New Roman" w:hAnsiTheme="majorBidi" w:cstheme="majorBidi"/>
                      <w:b/>
                      <w:bCs/>
                      <w:sz w:val="24"/>
                      <w:szCs w:val="24"/>
                      <w:lang w:val="en-GB"/>
                    </w:rPr>
                  </w:pPr>
                  <w:r w:rsidRPr="002A7FE0">
                    <w:rPr>
                      <w:rFonts w:asciiTheme="majorBidi" w:eastAsia="Times New Roman" w:hAnsiTheme="majorBidi" w:cstheme="majorBidi"/>
                      <w:b/>
                      <w:bCs/>
                      <w:sz w:val="24"/>
                      <w:szCs w:val="24"/>
                      <w:lang w:val="en-GB"/>
                    </w:rPr>
                    <w:t>Test Case</w:t>
                  </w:r>
                </w:p>
              </w:tc>
            </w:tr>
          </w:tbl>
          <w:p w14:paraId="3097FEC9" w14:textId="77777777" w:rsidR="002A7FE0" w:rsidRPr="002A7FE0" w:rsidRDefault="002A7FE0" w:rsidP="00BD33A5">
            <w:pPr>
              <w:spacing w:line="360" w:lineRule="auto"/>
              <w:rPr>
                <w:rFonts w:asciiTheme="majorBidi" w:eastAsia="Times New Roman" w:hAnsiTheme="majorBidi" w:cstheme="majorBidi"/>
                <w:b/>
                <w:bCs/>
                <w:vanish/>
                <w:sz w:val="24"/>
                <w:szCs w:val="24"/>
                <w:lang w:val="en-GB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A7FE0" w:rsidRPr="002A7FE0" w14:paraId="39F2158B" w14:textId="77777777" w:rsidTr="002A7FE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163B69" w14:textId="77777777" w:rsidR="002A7FE0" w:rsidRPr="002A7FE0" w:rsidRDefault="002A7FE0" w:rsidP="00BD33A5">
                  <w:pPr>
                    <w:spacing w:after="0" w:line="360" w:lineRule="auto"/>
                    <w:rPr>
                      <w:rFonts w:asciiTheme="majorBidi" w:eastAsia="Times New Roman" w:hAnsiTheme="majorBidi" w:cstheme="majorBidi"/>
                      <w:b/>
                      <w:bCs/>
                      <w:sz w:val="24"/>
                      <w:szCs w:val="24"/>
                      <w:lang w:val="en-GB"/>
                    </w:rPr>
                  </w:pPr>
                </w:p>
              </w:tc>
            </w:tr>
          </w:tbl>
          <w:p w14:paraId="4E59FE04" w14:textId="77777777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1870" w:type="dxa"/>
          </w:tcPr>
          <w:p w14:paraId="6D72C13B" w14:textId="43DAFF49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1870" w:type="dxa"/>
          </w:tcPr>
          <w:p w14:paraId="666BF635" w14:textId="5363CDD6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Expected Output</w:t>
            </w:r>
          </w:p>
        </w:tc>
      </w:tr>
      <w:tr w:rsidR="002A7FE0" w:rsidRPr="00BD33A5" w14:paraId="2612BB2A" w14:textId="77777777" w:rsidTr="002A7FE0">
        <w:tc>
          <w:tcPr>
            <w:tcW w:w="1870" w:type="dxa"/>
          </w:tcPr>
          <w:p w14:paraId="3497A78F" w14:textId="43178CEF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Negative numbers</w:t>
            </w:r>
          </w:p>
        </w:tc>
        <w:tc>
          <w:tcPr>
            <w:tcW w:w="1870" w:type="dxa"/>
          </w:tcPr>
          <w:p w14:paraId="3903EF0B" w14:textId="1EB44258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 &lt; 0</w:t>
            </w:r>
          </w:p>
        </w:tc>
        <w:tc>
          <w:tcPr>
            <w:tcW w:w="1870" w:type="dxa"/>
          </w:tcPr>
          <w:p w14:paraId="66F64785" w14:textId="5A3C711D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a negative number</w:t>
            </w:r>
          </w:p>
        </w:tc>
        <w:tc>
          <w:tcPr>
            <w:tcW w:w="1870" w:type="dxa"/>
          </w:tcPr>
          <w:p w14:paraId="1122A0F2" w14:textId="60B203A8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-1</w:t>
            </w:r>
          </w:p>
        </w:tc>
        <w:tc>
          <w:tcPr>
            <w:tcW w:w="1870" w:type="dxa"/>
          </w:tcPr>
          <w:p w14:paraId="78851F67" w14:textId="0CBA944A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false</w:t>
            </w:r>
          </w:p>
        </w:tc>
      </w:tr>
      <w:tr w:rsidR="002A7FE0" w:rsidRPr="00BD33A5" w14:paraId="2D067E4A" w14:textId="77777777" w:rsidTr="002A7FE0">
        <w:tc>
          <w:tcPr>
            <w:tcW w:w="1870" w:type="dxa"/>
          </w:tcPr>
          <w:p w14:paraId="37A300C4" w14:textId="593D41D6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Non-prime numbers</w:t>
            </w:r>
          </w:p>
        </w:tc>
        <w:tc>
          <w:tcPr>
            <w:tcW w:w="1870" w:type="dxa"/>
          </w:tcPr>
          <w:p w14:paraId="03613620" w14:textId="7CD07EFB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 is not prime</w:t>
            </w:r>
          </w:p>
        </w:tc>
        <w:tc>
          <w:tcPr>
            <w:tcW w:w="1870" w:type="dxa"/>
          </w:tcPr>
          <w:p w14:paraId="436611B6" w14:textId="01C8D525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zero</w:t>
            </w:r>
          </w:p>
        </w:tc>
        <w:tc>
          <w:tcPr>
            <w:tcW w:w="1870" w:type="dxa"/>
          </w:tcPr>
          <w:p w14:paraId="3DC253C6" w14:textId="6CC42BCD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6314B8E8" w14:textId="16898512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false</w:t>
            </w:r>
          </w:p>
        </w:tc>
      </w:tr>
      <w:tr w:rsidR="002A7FE0" w:rsidRPr="00BD33A5" w14:paraId="51FCF241" w14:textId="77777777" w:rsidTr="002A7FE0">
        <w:tc>
          <w:tcPr>
            <w:tcW w:w="1870" w:type="dxa"/>
          </w:tcPr>
          <w:p w14:paraId="6D27A6D6" w14:textId="0EDCA06B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Non-prime numbers</w:t>
            </w:r>
          </w:p>
        </w:tc>
        <w:tc>
          <w:tcPr>
            <w:tcW w:w="1870" w:type="dxa"/>
          </w:tcPr>
          <w:p w14:paraId="2538444C" w14:textId="2C520DEB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 is not prime</w:t>
            </w:r>
          </w:p>
        </w:tc>
        <w:tc>
          <w:tcPr>
            <w:tcW w:w="1870" w:type="dxa"/>
          </w:tcPr>
          <w:p w14:paraId="7AA0E874" w14:textId="704D944F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one</w:t>
            </w:r>
          </w:p>
        </w:tc>
        <w:tc>
          <w:tcPr>
            <w:tcW w:w="1870" w:type="dxa"/>
          </w:tcPr>
          <w:p w14:paraId="0A02A9F9" w14:textId="139126F9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233F6470" w14:textId="79593B00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false</w:t>
            </w:r>
          </w:p>
        </w:tc>
      </w:tr>
      <w:tr w:rsidR="002A7FE0" w:rsidRPr="00BD33A5" w14:paraId="649F6C84" w14:textId="77777777" w:rsidTr="002A7FE0">
        <w:tc>
          <w:tcPr>
            <w:tcW w:w="1870" w:type="dxa"/>
          </w:tcPr>
          <w:p w14:paraId="6FE69215" w14:textId="100F5AC2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Prime numbers</w:t>
            </w:r>
          </w:p>
        </w:tc>
        <w:tc>
          <w:tcPr>
            <w:tcW w:w="187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A7FE0" w:rsidRPr="002A7FE0" w14:paraId="3F90AB01" w14:textId="77777777" w:rsidTr="002A7FE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878F48" w14:textId="77777777" w:rsidR="002A7FE0" w:rsidRPr="002A7FE0" w:rsidRDefault="002A7FE0" w:rsidP="00BD33A5">
                  <w:pPr>
                    <w:spacing w:after="0" w:line="360" w:lineRule="auto"/>
                    <w:rPr>
                      <w:rFonts w:asciiTheme="majorBidi" w:eastAsia="Times New Roman" w:hAnsiTheme="majorBidi" w:cstheme="majorBidi"/>
                      <w:sz w:val="24"/>
                      <w:szCs w:val="24"/>
                      <w:lang w:val="en-GB"/>
                    </w:rPr>
                  </w:pPr>
                </w:p>
              </w:tc>
            </w:tr>
          </w:tbl>
          <w:p w14:paraId="2BFD1AC8" w14:textId="77777777" w:rsidR="002A7FE0" w:rsidRPr="002A7FE0" w:rsidRDefault="002A7FE0" w:rsidP="00BD33A5">
            <w:pPr>
              <w:spacing w:line="360" w:lineRule="auto"/>
              <w:rPr>
                <w:rFonts w:asciiTheme="majorBidi" w:eastAsia="Times New Roman" w:hAnsiTheme="majorBidi" w:cstheme="majorBidi"/>
                <w:vanish/>
                <w:sz w:val="24"/>
                <w:szCs w:val="24"/>
                <w:lang w:val="en-GB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50"/>
            </w:tblGrid>
            <w:tr w:rsidR="002A7FE0" w:rsidRPr="002A7FE0" w14:paraId="212D0928" w14:textId="77777777" w:rsidTr="002A7FE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F94732" w14:textId="0DCDD047" w:rsidR="002A7FE0" w:rsidRPr="002A7FE0" w:rsidRDefault="002A7FE0" w:rsidP="00BD33A5">
                  <w:pPr>
                    <w:spacing w:after="0" w:line="360" w:lineRule="auto"/>
                    <w:rPr>
                      <w:rFonts w:asciiTheme="majorBidi" w:eastAsia="Times New Roman" w:hAnsiTheme="majorBidi" w:cstheme="majorBidi"/>
                      <w:sz w:val="24"/>
                      <w:szCs w:val="24"/>
                      <w:lang w:val="en-GB"/>
                    </w:rPr>
                  </w:pPr>
                  <w:r w:rsidRPr="00BD33A5">
                    <w:rPr>
                      <w:rFonts w:asciiTheme="majorBidi" w:eastAsia="Times New Roman" w:hAnsiTheme="majorBidi" w:cstheme="majorBidi"/>
                      <w:sz w:val="24"/>
                      <w:szCs w:val="24"/>
                      <w:lang w:val="en-GB"/>
                    </w:rPr>
                    <w:t>n is prime</w:t>
                  </w:r>
                </w:p>
              </w:tc>
            </w:tr>
          </w:tbl>
          <w:p w14:paraId="7B7F3419" w14:textId="77777777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870" w:type="dxa"/>
          </w:tcPr>
          <w:p w14:paraId="59FEA8AE" w14:textId="78EEA217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a small prime</w:t>
            </w:r>
          </w:p>
        </w:tc>
        <w:tc>
          <w:tcPr>
            <w:tcW w:w="1870" w:type="dxa"/>
          </w:tcPr>
          <w:p w14:paraId="1999EFF5" w14:textId="75CD4F7A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41974E30" w14:textId="72D2AE79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True</w:t>
            </w:r>
          </w:p>
        </w:tc>
      </w:tr>
      <w:tr w:rsidR="002A7FE0" w:rsidRPr="00BD33A5" w14:paraId="3A78CF59" w14:textId="77777777" w:rsidTr="002A7FE0">
        <w:tc>
          <w:tcPr>
            <w:tcW w:w="1870" w:type="dxa"/>
          </w:tcPr>
          <w:p w14:paraId="5312DF11" w14:textId="547675EE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Prime numbers</w:t>
            </w:r>
          </w:p>
        </w:tc>
        <w:tc>
          <w:tcPr>
            <w:tcW w:w="1870" w:type="dxa"/>
          </w:tcPr>
          <w:p w14:paraId="16046439" w14:textId="79EFF2B2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 xml:space="preserve">n is prime </w:t>
            </w:r>
          </w:p>
        </w:tc>
        <w:tc>
          <w:tcPr>
            <w:tcW w:w="1870" w:type="dxa"/>
          </w:tcPr>
          <w:p w14:paraId="41859867" w14:textId="0F1EA1DE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a larger prime</w:t>
            </w:r>
          </w:p>
        </w:tc>
        <w:tc>
          <w:tcPr>
            <w:tcW w:w="1870" w:type="dxa"/>
          </w:tcPr>
          <w:p w14:paraId="3D347C03" w14:textId="6BB7192E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17</w:t>
            </w:r>
          </w:p>
        </w:tc>
        <w:tc>
          <w:tcPr>
            <w:tcW w:w="1870" w:type="dxa"/>
          </w:tcPr>
          <w:p w14:paraId="21865BB4" w14:textId="3B54E5C7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true</w:t>
            </w:r>
          </w:p>
        </w:tc>
      </w:tr>
    </w:tbl>
    <w:p w14:paraId="4A2C9932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</w:p>
    <w:p w14:paraId="5A79B85C" w14:textId="22E5480C" w:rsidR="002A7FE0" w:rsidRPr="00BD33A5" w:rsidRDefault="002A7FE0" w:rsidP="00BD33A5">
      <w:pPr>
        <w:pStyle w:val="Heading1"/>
        <w:spacing w:line="360" w:lineRule="auto"/>
        <w:rPr>
          <w:rFonts w:asciiTheme="majorBidi" w:hAnsiTheme="majorBidi"/>
        </w:rPr>
      </w:pPr>
      <w:bookmarkStart w:id="2" w:name="_Toc171063867"/>
      <w:r w:rsidRPr="00BD33A5">
        <w:rPr>
          <w:rFonts w:asciiTheme="majorBidi" w:hAnsiTheme="majorBidi"/>
        </w:rPr>
        <w:t>Boundary Value Analysis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A7FE0" w:rsidRPr="00BD33A5" w14:paraId="562C9D8E" w14:textId="77777777" w:rsidTr="002A7FE0">
        <w:tc>
          <w:tcPr>
            <w:tcW w:w="1870" w:type="dxa"/>
          </w:tcPr>
          <w:p w14:paraId="7B93253F" w14:textId="11DDAEC1" w:rsidR="002A7FE0" w:rsidRPr="00BD33A5" w:rsidRDefault="002A7FE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Style w:val="Strong"/>
                <w:rFonts w:asciiTheme="majorBidi" w:hAnsiTheme="majorBidi" w:cstheme="majorBidi"/>
                <w:sz w:val="24"/>
                <w:szCs w:val="24"/>
              </w:rPr>
              <w:t>Boundary</w:t>
            </w:r>
          </w:p>
        </w:tc>
        <w:tc>
          <w:tcPr>
            <w:tcW w:w="1870" w:type="dxa"/>
          </w:tcPr>
          <w:p w14:paraId="5708E6BC" w14:textId="13533976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1870" w:type="dxa"/>
          </w:tcPr>
          <w:p w14:paraId="0B889616" w14:textId="11F8196B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1870" w:type="dxa"/>
          </w:tcPr>
          <w:p w14:paraId="11F29107" w14:textId="0EDFD6B7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1870" w:type="dxa"/>
          </w:tcPr>
          <w:p w14:paraId="21B27484" w14:textId="28BA7271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Expected Output</w:t>
            </w:r>
          </w:p>
        </w:tc>
      </w:tr>
      <w:tr w:rsidR="002A7FE0" w:rsidRPr="00BD33A5" w14:paraId="4ED73620" w14:textId="77777777" w:rsidTr="002A7FE0">
        <w:tc>
          <w:tcPr>
            <w:tcW w:w="1870" w:type="dxa"/>
          </w:tcPr>
          <w:p w14:paraId="08A533DF" w14:textId="6AD4097F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Lower boundary</w:t>
            </w:r>
          </w:p>
        </w:tc>
        <w:tc>
          <w:tcPr>
            <w:tcW w:w="1870" w:type="dxa"/>
          </w:tcPr>
          <w:p w14:paraId="44C398F9" w14:textId="115A6ECE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 = 0</w:t>
            </w:r>
          </w:p>
        </w:tc>
        <w:tc>
          <w:tcPr>
            <w:tcW w:w="1870" w:type="dxa"/>
          </w:tcPr>
          <w:p w14:paraId="1ED073AF" w14:textId="65D33F5D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zero</w:t>
            </w:r>
          </w:p>
        </w:tc>
        <w:tc>
          <w:tcPr>
            <w:tcW w:w="1870" w:type="dxa"/>
          </w:tcPr>
          <w:p w14:paraId="3DF2B147" w14:textId="7432B52A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2287CD2F" w14:textId="20C9B433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False</w:t>
            </w:r>
          </w:p>
        </w:tc>
      </w:tr>
      <w:tr w:rsidR="002A7FE0" w:rsidRPr="00BD33A5" w14:paraId="51B0C214" w14:textId="77777777" w:rsidTr="002A7FE0">
        <w:tc>
          <w:tcPr>
            <w:tcW w:w="1870" w:type="dxa"/>
          </w:tcPr>
          <w:p w14:paraId="3144505A" w14:textId="45E6D9ED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Lower boundary</w:t>
            </w:r>
          </w:p>
        </w:tc>
        <w:tc>
          <w:tcPr>
            <w:tcW w:w="1870" w:type="dxa"/>
          </w:tcPr>
          <w:p w14:paraId="24CB67A9" w14:textId="6C7E2BFC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 = 1</w:t>
            </w:r>
          </w:p>
        </w:tc>
        <w:tc>
          <w:tcPr>
            <w:tcW w:w="1870" w:type="dxa"/>
          </w:tcPr>
          <w:p w14:paraId="2A548581" w14:textId="12CDD0CC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one</w:t>
            </w:r>
          </w:p>
        </w:tc>
        <w:tc>
          <w:tcPr>
            <w:tcW w:w="1870" w:type="dxa"/>
          </w:tcPr>
          <w:p w14:paraId="079267CE" w14:textId="7CCFD61B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16A4F752" w14:textId="60B9FA14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False</w:t>
            </w:r>
          </w:p>
        </w:tc>
      </w:tr>
      <w:tr w:rsidR="002A7FE0" w:rsidRPr="00BD33A5" w14:paraId="22BE9B1F" w14:textId="77777777" w:rsidTr="002A7FE0">
        <w:tc>
          <w:tcPr>
            <w:tcW w:w="1870" w:type="dxa"/>
          </w:tcPr>
          <w:p w14:paraId="05126970" w14:textId="5918EE50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Smallest prime number</w:t>
            </w:r>
          </w:p>
        </w:tc>
        <w:tc>
          <w:tcPr>
            <w:tcW w:w="1870" w:type="dxa"/>
          </w:tcPr>
          <w:p w14:paraId="2E639DF1" w14:textId="4D861982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 = 2</w:t>
            </w:r>
          </w:p>
        </w:tc>
        <w:tc>
          <w:tcPr>
            <w:tcW w:w="1870" w:type="dxa"/>
          </w:tcPr>
          <w:p w14:paraId="3EAEFF7E" w14:textId="34E25ECE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a small prime</w:t>
            </w:r>
          </w:p>
        </w:tc>
        <w:tc>
          <w:tcPr>
            <w:tcW w:w="1870" w:type="dxa"/>
          </w:tcPr>
          <w:p w14:paraId="5A8C4F8D" w14:textId="6B5BD0D0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53D4B8B3" w14:textId="6D3E31CE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True</w:t>
            </w:r>
          </w:p>
        </w:tc>
      </w:tr>
      <w:tr w:rsidR="002A7FE0" w:rsidRPr="00BD33A5" w14:paraId="16CB4FCD" w14:textId="77777777" w:rsidTr="002A7FE0">
        <w:tc>
          <w:tcPr>
            <w:tcW w:w="1870" w:type="dxa"/>
          </w:tcPr>
          <w:p w14:paraId="0551C3EA" w14:textId="19803E41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Just above a prime number</w:t>
            </w:r>
          </w:p>
        </w:tc>
        <w:tc>
          <w:tcPr>
            <w:tcW w:w="1870" w:type="dxa"/>
          </w:tcPr>
          <w:p w14:paraId="2CD59EB5" w14:textId="77CC38E7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 = 4</w:t>
            </w:r>
          </w:p>
        </w:tc>
        <w:tc>
          <w:tcPr>
            <w:tcW w:w="1870" w:type="dxa"/>
          </w:tcPr>
          <w:p w14:paraId="1A365029" w14:textId="03A702DC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Not included in tests</w:t>
            </w:r>
          </w:p>
        </w:tc>
        <w:tc>
          <w:tcPr>
            <w:tcW w:w="1870" w:type="dxa"/>
          </w:tcPr>
          <w:p w14:paraId="30ADF688" w14:textId="39256912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4</w:t>
            </w:r>
          </w:p>
        </w:tc>
        <w:tc>
          <w:tcPr>
            <w:tcW w:w="1870" w:type="dxa"/>
          </w:tcPr>
          <w:p w14:paraId="1CD79DBE" w14:textId="3CE60677" w:rsidR="00BD33A5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False</w:t>
            </w:r>
          </w:p>
        </w:tc>
      </w:tr>
      <w:tr w:rsidR="002A7FE0" w:rsidRPr="00BD33A5" w14:paraId="0E16B7F7" w14:textId="77777777" w:rsidTr="002A7FE0">
        <w:tc>
          <w:tcPr>
            <w:tcW w:w="1870" w:type="dxa"/>
          </w:tcPr>
          <w:p w14:paraId="10C133C8" w14:textId="62624CA3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Larger prime number</w:t>
            </w:r>
          </w:p>
        </w:tc>
        <w:tc>
          <w:tcPr>
            <w:tcW w:w="1870" w:type="dxa"/>
          </w:tcPr>
          <w:p w14:paraId="5EEC3DFF" w14:textId="1F76C840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 = 17</w:t>
            </w:r>
          </w:p>
        </w:tc>
        <w:tc>
          <w:tcPr>
            <w:tcW w:w="1870" w:type="dxa"/>
          </w:tcPr>
          <w:p w14:paraId="28133E46" w14:textId="09311440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a larger prime</w:t>
            </w:r>
          </w:p>
        </w:tc>
        <w:tc>
          <w:tcPr>
            <w:tcW w:w="1870" w:type="dxa"/>
          </w:tcPr>
          <w:p w14:paraId="0548C6B8" w14:textId="6D252894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 xml:space="preserve">17 </w:t>
            </w:r>
          </w:p>
        </w:tc>
        <w:tc>
          <w:tcPr>
            <w:tcW w:w="1870" w:type="dxa"/>
          </w:tcPr>
          <w:p w14:paraId="6A7BEC09" w14:textId="3A985136" w:rsidR="002A7FE0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True</w:t>
            </w:r>
          </w:p>
          <w:p w14:paraId="53FC38AA" w14:textId="15703A5F" w:rsidR="00BD33A5" w:rsidRPr="00BD33A5" w:rsidRDefault="00BD33A5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7B89A220" w14:textId="77777777" w:rsidR="002A7FE0" w:rsidRPr="00BD33A5" w:rsidRDefault="002A7FE0" w:rsidP="00BD33A5">
      <w:pPr>
        <w:spacing w:line="360" w:lineRule="auto"/>
        <w:rPr>
          <w:rFonts w:asciiTheme="majorBidi" w:hAnsiTheme="majorBidi" w:cstheme="majorBidi"/>
        </w:rPr>
      </w:pPr>
    </w:p>
    <w:p w14:paraId="6EBBFAC7" w14:textId="0C394156" w:rsidR="00BD33A5" w:rsidRPr="00BD33A5" w:rsidRDefault="00BD33A5" w:rsidP="00BD33A5">
      <w:pPr>
        <w:pStyle w:val="Heading1"/>
        <w:spacing w:line="360" w:lineRule="auto"/>
        <w:rPr>
          <w:rFonts w:asciiTheme="majorBidi" w:hAnsiTheme="majorBidi"/>
        </w:rPr>
      </w:pPr>
      <w:bookmarkStart w:id="3" w:name="_Toc171063868"/>
      <w:r w:rsidRPr="00BD33A5">
        <w:rPr>
          <w:rFonts w:asciiTheme="majorBidi" w:hAnsiTheme="majorBidi"/>
        </w:rPr>
        <w:t>Test Cases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0"/>
        <w:gridCol w:w="1451"/>
        <w:gridCol w:w="1027"/>
        <w:gridCol w:w="1286"/>
        <w:gridCol w:w="1267"/>
        <w:gridCol w:w="1342"/>
        <w:gridCol w:w="1150"/>
        <w:gridCol w:w="857"/>
      </w:tblGrid>
      <w:tr w:rsidR="00477F30" w:rsidRPr="00BD33A5" w14:paraId="62C3CB36" w14:textId="066C99FC" w:rsidTr="00477F30">
        <w:tc>
          <w:tcPr>
            <w:tcW w:w="970" w:type="dxa"/>
          </w:tcPr>
          <w:p w14:paraId="59699722" w14:textId="70BCED9D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451" w:type="dxa"/>
          </w:tcPr>
          <w:p w14:paraId="42D7D3A2" w14:textId="6AA3BA62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1027" w:type="dxa"/>
          </w:tcPr>
          <w:p w14:paraId="6CDED759" w14:textId="7A0B646B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1286" w:type="dxa"/>
          </w:tcPr>
          <w:p w14:paraId="3BF867F2" w14:textId="20455FA7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1267" w:type="dxa"/>
          </w:tcPr>
          <w:p w14:paraId="43B87712" w14:textId="1E44286B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Partition</w:t>
            </w:r>
          </w:p>
        </w:tc>
        <w:tc>
          <w:tcPr>
            <w:tcW w:w="1342" w:type="dxa"/>
          </w:tcPr>
          <w:p w14:paraId="16BCC44F" w14:textId="7EDEA13F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Boundary</w:t>
            </w:r>
          </w:p>
        </w:tc>
        <w:tc>
          <w:tcPr>
            <w:tcW w:w="1150" w:type="dxa"/>
          </w:tcPr>
          <w:p w14:paraId="18A8DD57" w14:textId="337E61C5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Actual Outcome</w:t>
            </w:r>
          </w:p>
        </w:tc>
        <w:tc>
          <w:tcPr>
            <w:tcW w:w="857" w:type="dxa"/>
          </w:tcPr>
          <w:p w14:paraId="0F5C1D69" w14:textId="2E16906C" w:rsidR="00477F30" w:rsidRDefault="00477F30" w:rsidP="00BD33A5">
            <w:pPr>
              <w:spacing w:line="36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Status</w:t>
            </w:r>
          </w:p>
        </w:tc>
      </w:tr>
      <w:tr w:rsidR="00477F30" w:rsidRPr="00BD33A5" w14:paraId="2BD632CB" w14:textId="5BE0F5D9" w:rsidTr="00477F30">
        <w:tc>
          <w:tcPr>
            <w:tcW w:w="970" w:type="dxa"/>
          </w:tcPr>
          <w:p w14:paraId="0C57BF85" w14:textId="34B2E4CB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TC1</w:t>
            </w:r>
          </w:p>
        </w:tc>
        <w:tc>
          <w:tcPr>
            <w:tcW w:w="1451" w:type="dxa"/>
          </w:tcPr>
          <w:p w14:paraId="1D5B102F" w14:textId="05A830D3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a negative number</w:t>
            </w:r>
          </w:p>
        </w:tc>
        <w:tc>
          <w:tcPr>
            <w:tcW w:w="1027" w:type="dxa"/>
          </w:tcPr>
          <w:p w14:paraId="49889DC3" w14:textId="786E1955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-1</w:t>
            </w:r>
          </w:p>
        </w:tc>
        <w:tc>
          <w:tcPr>
            <w:tcW w:w="1286" w:type="dxa"/>
          </w:tcPr>
          <w:p w14:paraId="19190EA5" w14:textId="0E362076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False</w:t>
            </w:r>
          </w:p>
        </w:tc>
        <w:tc>
          <w:tcPr>
            <w:tcW w:w="1267" w:type="dxa"/>
          </w:tcPr>
          <w:p w14:paraId="71538A62" w14:textId="45DD71A4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Negative numbers</w:t>
            </w:r>
          </w:p>
        </w:tc>
        <w:tc>
          <w:tcPr>
            <w:tcW w:w="1342" w:type="dxa"/>
          </w:tcPr>
          <w:p w14:paraId="2CF0C584" w14:textId="42C21430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N/A</w:t>
            </w:r>
          </w:p>
        </w:tc>
        <w:tc>
          <w:tcPr>
            <w:tcW w:w="1150" w:type="dxa"/>
          </w:tcPr>
          <w:p w14:paraId="2F6CFCB9" w14:textId="338CA7B7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False</w:t>
            </w:r>
          </w:p>
        </w:tc>
        <w:tc>
          <w:tcPr>
            <w:tcW w:w="857" w:type="dxa"/>
          </w:tcPr>
          <w:p w14:paraId="60446238" w14:textId="5982058F" w:rsidR="00477F30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477F30" w:rsidRPr="00BD33A5" w14:paraId="74AEFD0E" w14:textId="3A78D6C3" w:rsidTr="00477F30">
        <w:tc>
          <w:tcPr>
            <w:tcW w:w="970" w:type="dxa"/>
          </w:tcPr>
          <w:p w14:paraId="5367676B" w14:textId="2B783FFD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TC2</w:t>
            </w:r>
          </w:p>
        </w:tc>
        <w:tc>
          <w:tcPr>
            <w:tcW w:w="1451" w:type="dxa"/>
          </w:tcPr>
          <w:p w14:paraId="40F74D43" w14:textId="5450E7DD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zero</w:t>
            </w:r>
          </w:p>
        </w:tc>
        <w:tc>
          <w:tcPr>
            <w:tcW w:w="1027" w:type="dxa"/>
          </w:tcPr>
          <w:p w14:paraId="6A5BD190" w14:textId="56CAD269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0</w:t>
            </w:r>
          </w:p>
        </w:tc>
        <w:tc>
          <w:tcPr>
            <w:tcW w:w="1286" w:type="dxa"/>
          </w:tcPr>
          <w:p w14:paraId="5F83736D" w14:textId="6D9783E3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False</w:t>
            </w:r>
          </w:p>
        </w:tc>
        <w:tc>
          <w:tcPr>
            <w:tcW w:w="1267" w:type="dxa"/>
          </w:tcPr>
          <w:p w14:paraId="50F00EF0" w14:textId="6A6704FC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Non-prime numbers</w:t>
            </w:r>
          </w:p>
        </w:tc>
        <w:tc>
          <w:tcPr>
            <w:tcW w:w="1342" w:type="dxa"/>
          </w:tcPr>
          <w:p w14:paraId="2479EE12" w14:textId="0234BD1A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Lower boundary</w:t>
            </w:r>
          </w:p>
        </w:tc>
        <w:tc>
          <w:tcPr>
            <w:tcW w:w="1150" w:type="dxa"/>
          </w:tcPr>
          <w:p w14:paraId="32DD5C52" w14:textId="22C75EC5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False</w:t>
            </w:r>
          </w:p>
        </w:tc>
        <w:tc>
          <w:tcPr>
            <w:tcW w:w="857" w:type="dxa"/>
          </w:tcPr>
          <w:p w14:paraId="48D3B734" w14:textId="23713DEC" w:rsidR="00477F30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477F30" w:rsidRPr="00BD33A5" w14:paraId="01C526C1" w14:textId="7D2820DA" w:rsidTr="00477F30">
        <w:tc>
          <w:tcPr>
            <w:tcW w:w="970" w:type="dxa"/>
          </w:tcPr>
          <w:p w14:paraId="782EFE17" w14:textId="12ABC074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TC3</w:t>
            </w:r>
          </w:p>
        </w:tc>
        <w:tc>
          <w:tcPr>
            <w:tcW w:w="1451" w:type="dxa"/>
          </w:tcPr>
          <w:p w14:paraId="3DD6A9DF" w14:textId="4EAAC3C0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one</w:t>
            </w:r>
          </w:p>
        </w:tc>
        <w:tc>
          <w:tcPr>
            <w:tcW w:w="1027" w:type="dxa"/>
          </w:tcPr>
          <w:p w14:paraId="6F3FB10B" w14:textId="08246DFA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1286" w:type="dxa"/>
          </w:tcPr>
          <w:p w14:paraId="7977D573" w14:textId="153D8160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False</w:t>
            </w:r>
          </w:p>
        </w:tc>
        <w:tc>
          <w:tcPr>
            <w:tcW w:w="1267" w:type="dxa"/>
          </w:tcPr>
          <w:p w14:paraId="054490B2" w14:textId="6E3ACD19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Non-prime numbers</w:t>
            </w:r>
          </w:p>
        </w:tc>
        <w:tc>
          <w:tcPr>
            <w:tcW w:w="1342" w:type="dxa"/>
          </w:tcPr>
          <w:p w14:paraId="326FB024" w14:textId="4CF9ACDD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Lower boundary</w:t>
            </w:r>
          </w:p>
        </w:tc>
        <w:tc>
          <w:tcPr>
            <w:tcW w:w="1150" w:type="dxa"/>
          </w:tcPr>
          <w:p w14:paraId="2D35330E" w14:textId="1CF92B1D" w:rsidR="00477F30" w:rsidRPr="00BD33A5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False</w:t>
            </w:r>
          </w:p>
        </w:tc>
        <w:tc>
          <w:tcPr>
            <w:tcW w:w="857" w:type="dxa"/>
          </w:tcPr>
          <w:p w14:paraId="078138AB" w14:textId="2729D48B" w:rsidR="00477F30" w:rsidRDefault="00477F30" w:rsidP="00BD33A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477F30" w:rsidRPr="00BD33A5" w14:paraId="22DAD880" w14:textId="0367BA23" w:rsidTr="00477F30">
        <w:tc>
          <w:tcPr>
            <w:tcW w:w="970" w:type="dxa"/>
          </w:tcPr>
          <w:p w14:paraId="036C6D25" w14:textId="3E474516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TC4</w:t>
            </w:r>
          </w:p>
        </w:tc>
        <w:tc>
          <w:tcPr>
            <w:tcW w:w="1451" w:type="dxa"/>
          </w:tcPr>
          <w:p w14:paraId="71A3CC4E" w14:textId="370B4C3F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Test with a small prime number</w:t>
            </w:r>
          </w:p>
        </w:tc>
        <w:tc>
          <w:tcPr>
            <w:tcW w:w="1027" w:type="dxa"/>
          </w:tcPr>
          <w:p w14:paraId="33E1AF15" w14:textId="4778D87D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1286" w:type="dxa"/>
          </w:tcPr>
          <w:p w14:paraId="740692C4" w14:textId="5DC50F7F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True</w:t>
            </w:r>
          </w:p>
        </w:tc>
        <w:tc>
          <w:tcPr>
            <w:tcW w:w="1267" w:type="dxa"/>
          </w:tcPr>
          <w:p w14:paraId="3B3956C0" w14:textId="22FAFF9A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Prime numbers</w:t>
            </w:r>
          </w:p>
        </w:tc>
        <w:tc>
          <w:tcPr>
            <w:tcW w:w="1342" w:type="dxa"/>
          </w:tcPr>
          <w:p w14:paraId="21C1CCCF" w14:textId="5FD5BB95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D33A5">
              <w:rPr>
                <w:rFonts w:asciiTheme="majorBidi" w:hAnsiTheme="majorBidi" w:cstheme="majorBidi"/>
                <w:sz w:val="24"/>
                <w:szCs w:val="24"/>
              </w:rPr>
              <w:t>Smallest prime number</w:t>
            </w:r>
          </w:p>
        </w:tc>
        <w:tc>
          <w:tcPr>
            <w:tcW w:w="1150" w:type="dxa"/>
          </w:tcPr>
          <w:p w14:paraId="789D5A49" w14:textId="0BAC6DB5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True</w:t>
            </w:r>
          </w:p>
        </w:tc>
        <w:tc>
          <w:tcPr>
            <w:tcW w:w="857" w:type="dxa"/>
          </w:tcPr>
          <w:p w14:paraId="3D5C852A" w14:textId="1CD33BA8" w:rsidR="00477F30" w:rsidRDefault="00477F30" w:rsidP="00477F3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F6279E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477F30" w:rsidRPr="00BD33A5" w14:paraId="3D2475AD" w14:textId="216D7BCB" w:rsidTr="00477F30">
        <w:tc>
          <w:tcPr>
            <w:tcW w:w="970" w:type="dxa"/>
          </w:tcPr>
          <w:p w14:paraId="40B05BED" w14:textId="05A9D585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 w:rsidRPr="00BD33A5">
              <w:rPr>
                <w:rFonts w:asciiTheme="majorBidi" w:hAnsiTheme="majorBidi" w:cstheme="majorBidi"/>
              </w:rPr>
              <w:t>TC5</w:t>
            </w:r>
          </w:p>
        </w:tc>
        <w:tc>
          <w:tcPr>
            <w:tcW w:w="1451" w:type="dxa"/>
          </w:tcPr>
          <w:p w14:paraId="48C35A21" w14:textId="11123AE1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 w:rsidRPr="00BD33A5">
              <w:rPr>
                <w:rFonts w:asciiTheme="majorBidi" w:hAnsiTheme="majorBidi" w:cstheme="majorBidi"/>
              </w:rPr>
              <w:t>Test with a larger prime number</w:t>
            </w:r>
          </w:p>
        </w:tc>
        <w:tc>
          <w:tcPr>
            <w:tcW w:w="1027" w:type="dxa"/>
          </w:tcPr>
          <w:p w14:paraId="09658553" w14:textId="02C443D6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 w:rsidRPr="00BD33A5">
              <w:rPr>
                <w:rFonts w:asciiTheme="majorBidi" w:hAnsiTheme="majorBidi" w:cstheme="majorBidi"/>
              </w:rPr>
              <w:t>17</w:t>
            </w:r>
          </w:p>
        </w:tc>
        <w:tc>
          <w:tcPr>
            <w:tcW w:w="1286" w:type="dxa"/>
          </w:tcPr>
          <w:p w14:paraId="16B872C2" w14:textId="43211A87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 w:rsidRPr="00BD33A5">
              <w:rPr>
                <w:rFonts w:asciiTheme="majorBidi" w:hAnsiTheme="majorBidi" w:cstheme="majorBidi"/>
              </w:rPr>
              <w:t>True</w:t>
            </w:r>
          </w:p>
        </w:tc>
        <w:tc>
          <w:tcPr>
            <w:tcW w:w="1267" w:type="dxa"/>
          </w:tcPr>
          <w:p w14:paraId="3D173965" w14:textId="32AAE1E3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 w:rsidRPr="00BD33A5">
              <w:rPr>
                <w:rFonts w:asciiTheme="majorBidi" w:hAnsiTheme="majorBidi" w:cstheme="majorBidi"/>
              </w:rPr>
              <w:t>Prime numbers</w:t>
            </w:r>
          </w:p>
        </w:tc>
        <w:tc>
          <w:tcPr>
            <w:tcW w:w="1342" w:type="dxa"/>
          </w:tcPr>
          <w:p w14:paraId="3F01A505" w14:textId="63F41155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 w:rsidRPr="00BD33A5">
              <w:rPr>
                <w:rFonts w:asciiTheme="majorBidi" w:hAnsiTheme="majorBidi" w:cstheme="majorBidi"/>
              </w:rPr>
              <w:t>Larger prime number</w:t>
            </w:r>
          </w:p>
        </w:tc>
        <w:tc>
          <w:tcPr>
            <w:tcW w:w="1150" w:type="dxa"/>
          </w:tcPr>
          <w:p w14:paraId="04CBECB8" w14:textId="5518247A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True</w:t>
            </w:r>
          </w:p>
        </w:tc>
        <w:tc>
          <w:tcPr>
            <w:tcW w:w="857" w:type="dxa"/>
          </w:tcPr>
          <w:p w14:paraId="0032E4EE" w14:textId="6EA461F0" w:rsidR="00477F30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 w:rsidRPr="00F6279E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477F30" w:rsidRPr="00BD33A5" w14:paraId="1A8A3BF7" w14:textId="3B852B32" w:rsidTr="00477F30">
        <w:tc>
          <w:tcPr>
            <w:tcW w:w="970" w:type="dxa"/>
          </w:tcPr>
          <w:p w14:paraId="041F55DD" w14:textId="1DC4470F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TC6</w:t>
            </w:r>
          </w:p>
        </w:tc>
        <w:tc>
          <w:tcPr>
            <w:tcW w:w="1451" w:type="dxa"/>
          </w:tcPr>
          <w:p w14:paraId="412DB9E1" w14:textId="11DB91F9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Test with a Non-Prime Number</w:t>
            </w:r>
          </w:p>
        </w:tc>
        <w:tc>
          <w:tcPr>
            <w:tcW w:w="1027" w:type="dxa"/>
          </w:tcPr>
          <w:p w14:paraId="1240C83B" w14:textId="2F7BB667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</w:t>
            </w:r>
          </w:p>
        </w:tc>
        <w:tc>
          <w:tcPr>
            <w:tcW w:w="1286" w:type="dxa"/>
          </w:tcPr>
          <w:p w14:paraId="5A4E2A97" w14:textId="3F695A70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False</w:t>
            </w:r>
          </w:p>
        </w:tc>
        <w:tc>
          <w:tcPr>
            <w:tcW w:w="1267" w:type="dxa"/>
          </w:tcPr>
          <w:p w14:paraId="03C4D4AD" w14:textId="609DF1B9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Non-Prime numbers</w:t>
            </w:r>
          </w:p>
        </w:tc>
        <w:tc>
          <w:tcPr>
            <w:tcW w:w="1342" w:type="dxa"/>
          </w:tcPr>
          <w:p w14:paraId="311FA0F4" w14:textId="6EF71803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Non-Prime numbers</w:t>
            </w:r>
          </w:p>
        </w:tc>
        <w:tc>
          <w:tcPr>
            <w:tcW w:w="1150" w:type="dxa"/>
          </w:tcPr>
          <w:p w14:paraId="256E7BA5" w14:textId="7DEEA665" w:rsidR="00477F30" w:rsidRPr="00BD33A5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False</w:t>
            </w:r>
          </w:p>
        </w:tc>
        <w:tc>
          <w:tcPr>
            <w:tcW w:w="857" w:type="dxa"/>
          </w:tcPr>
          <w:p w14:paraId="7ED6E17F" w14:textId="334E2016" w:rsidR="00477F30" w:rsidRDefault="00477F30" w:rsidP="00477F30">
            <w:pPr>
              <w:spacing w:line="360" w:lineRule="auto"/>
              <w:rPr>
                <w:rFonts w:asciiTheme="majorBidi" w:hAnsiTheme="majorBidi" w:cstheme="majorBidi"/>
              </w:rPr>
            </w:pPr>
            <w:r w:rsidRPr="00F6279E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</w:tbl>
    <w:p w14:paraId="1FF045C1" w14:textId="77777777" w:rsidR="00BD33A5" w:rsidRPr="00BD33A5" w:rsidRDefault="00BD33A5" w:rsidP="00BD33A5"/>
    <w:sectPr w:rsidR="00BD33A5" w:rsidRPr="00BD33A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0B63AF0-E467-4283-B733-303DF743A894}"/>
    <w:embedBold r:id="rId2" w:fontKey="{823C8F97-B4D8-4389-A850-31D44CBAC2B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1E41FB7C-973F-4364-A341-ED085E7C69C3}"/>
    <w:embedItalic r:id="rId4" w:fontKey="{8D2CED60-D1D3-424E-90A8-91EF1FAA0D8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EAF5F0B2-4533-42A1-A720-43D09A70C40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020FB"/>
    <w:multiLevelType w:val="multilevel"/>
    <w:tmpl w:val="E176FE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3F217C8"/>
    <w:multiLevelType w:val="multilevel"/>
    <w:tmpl w:val="2BD05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422461"/>
    <w:multiLevelType w:val="multilevel"/>
    <w:tmpl w:val="C1A2F8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6A60E85"/>
    <w:multiLevelType w:val="multilevel"/>
    <w:tmpl w:val="8C564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C0202F"/>
    <w:multiLevelType w:val="multilevel"/>
    <w:tmpl w:val="D1180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42439D"/>
    <w:multiLevelType w:val="multilevel"/>
    <w:tmpl w:val="418AAC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2F395FC7"/>
    <w:multiLevelType w:val="multilevel"/>
    <w:tmpl w:val="5A48EE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40053F3D"/>
    <w:multiLevelType w:val="multilevel"/>
    <w:tmpl w:val="9028D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C868CB"/>
    <w:multiLevelType w:val="multilevel"/>
    <w:tmpl w:val="E1340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236D22"/>
    <w:multiLevelType w:val="multilevel"/>
    <w:tmpl w:val="0FC8EC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54C72BE3"/>
    <w:multiLevelType w:val="multilevel"/>
    <w:tmpl w:val="C0B6AD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591B1D00"/>
    <w:multiLevelType w:val="multilevel"/>
    <w:tmpl w:val="6AAA6A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6109641F"/>
    <w:multiLevelType w:val="multilevel"/>
    <w:tmpl w:val="6D90B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C15043"/>
    <w:multiLevelType w:val="multilevel"/>
    <w:tmpl w:val="B4F22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F249DA"/>
    <w:multiLevelType w:val="multilevel"/>
    <w:tmpl w:val="C442BD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797A0C38"/>
    <w:multiLevelType w:val="multilevel"/>
    <w:tmpl w:val="ECA2C0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657073878">
    <w:abstractNumId w:val="5"/>
  </w:num>
  <w:num w:numId="2" w16cid:durableId="1144465649">
    <w:abstractNumId w:val="14"/>
  </w:num>
  <w:num w:numId="3" w16cid:durableId="804664233">
    <w:abstractNumId w:val="10"/>
  </w:num>
  <w:num w:numId="4" w16cid:durableId="1906649484">
    <w:abstractNumId w:val="2"/>
  </w:num>
  <w:num w:numId="5" w16cid:durableId="1409814747">
    <w:abstractNumId w:val="9"/>
  </w:num>
  <w:num w:numId="6" w16cid:durableId="1048264555">
    <w:abstractNumId w:val="11"/>
  </w:num>
  <w:num w:numId="7" w16cid:durableId="569921865">
    <w:abstractNumId w:val="0"/>
  </w:num>
  <w:num w:numId="8" w16cid:durableId="1928077439">
    <w:abstractNumId w:val="15"/>
  </w:num>
  <w:num w:numId="9" w16cid:durableId="908417178">
    <w:abstractNumId w:val="6"/>
  </w:num>
  <w:num w:numId="10" w16cid:durableId="830945607">
    <w:abstractNumId w:val="12"/>
  </w:num>
  <w:num w:numId="11" w16cid:durableId="2125035102">
    <w:abstractNumId w:val="4"/>
  </w:num>
  <w:num w:numId="12" w16cid:durableId="820733167">
    <w:abstractNumId w:val="7"/>
  </w:num>
  <w:num w:numId="13" w16cid:durableId="351300469">
    <w:abstractNumId w:val="1"/>
  </w:num>
  <w:num w:numId="14" w16cid:durableId="405499496">
    <w:abstractNumId w:val="3"/>
  </w:num>
  <w:num w:numId="15" w16cid:durableId="1419867597">
    <w:abstractNumId w:val="13"/>
  </w:num>
  <w:num w:numId="16" w16cid:durableId="4460478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7895"/>
    <w:rsid w:val="00001134"/>
    <w:rsid w:val="001A2B88"/>
    <w:rsid w:val="001F0B86"/>
    <w:rsid w:val="002A7FE0"/>
    <w:rsid w:val="00301414"/>
    <w:rsid w:val="00314AF2"/>
    <w:rsid w:val="0032250F"/>
    <w:rsid w:val="003C10D7"/>
    <w:rsid w:val="00477F30"/>
    <w:rsid w:val="00511E0A"/>
    <w:rsid w:val="00577782"/>
    <w:rsid w:val="005807B1"/>
    <w:rsid w:val="00614EF1"/>
    <w:rsid w:val="00693259"/>
    <w:rsid w:val="00895C42"/>
    <w:rsid w:val="00950F94"/>
    <w:rsid w:val="00A67895"/>
    <w:rsid w:val="00BD2C37"/>
    <w:rsid w:val="00BD33A5"/>
    <w:rsid w:val="00BE353E"/>
    <w:rsid w:val="00C44F7F"/>
    <w:rsid w:val="00CA76E1"/>
    <w:rsid w:val="00CE3C4C"/>
    <w:rsid w:val="00EC41D8"/>
    <w:rsid w:val="00F93ED0"/>
    <w:rsid w:val="00F95311"/>
    <w:rsid w:val="00FC3001"/>
    <w:rsid w:val="00FC5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CD079"/>
  <w15:docId w15:val="{84261140-90F0-4784-BADC-B6FCBD8B2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7D2A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307D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000000" w:themeColor="text1"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782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307D2A"/>
    <w:rPr>
      <w:rFonts w:ascii="Times New Roman" w:eastAsia="Times New Roman" w:hAnsi="Times New Roman" w:cs="Times New Roman"/>
      <w:b/>
      <w:bCs/>
      <w:color w:val="000000" w:themeColor="text1"/>
      <w:sz w:val="28"/>
      <w:szCs w:val="36"/>
    </w:rPr>
  </w:style>
  <w:style w:type="paragraph" w:styleId="NormalWeb">
    <w:name w:val="Normal (Web)"/>
    <w:basedOn w:val="Normal"/>
    <w:uiPriority w:val="99"/>
    <w:semiHidden/>
    <w:unhideWhenUsed/>
    <w:rsid w:val="00F36D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36D7A"/>
    <w:rPr>
      <w:b/>
      <w:bCs/>
    </w:rPr>
  </w:style>
  <w:style w:type="paragraph" w:styleId="ListParagraph">
    <w:name w:val="List Paragraph"/>
    <w:basedOn w:val="Normal"/>
    <w:uiPriority w:val="34"/>
    <w:qFormat/>
    <w:rsid w:val="006F346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07D2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7778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Dept">
    <w:name w:val="Dept"/>
    <w:basedOn w:val="Normal"/>
    <w:rsid w:val="00950F94"/>
    <w:pPr>
      <w:spacing w:before="120" w:after="240" w:line="240" w:lineRule="auto"/>
      <w:jc w:val="center"/>
    </w:pPr>
    <w:rPr>
      <w:rFonts w:ascii="Times New Roman" w:eastAsia="Times New Roman" w:hAnsi="Times New Roman" w:cs="Times New Roman"/>
      <w:szCs w:val="24"/>
      <w:lang w:val="en-IE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50F94"/>
    <w:pPr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50F9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0F9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50F9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50F94"/>
    <w:rPr>
      <w:color w:val="0563C1" w:themeColor="hyperlink"/>
      <w:u w:val="single"/>
    </w:rPr>
  </w:style>
  <w:style w:type="character" w:customStyle="1" w:styleId="katex-mathml">
    <w:name w:val="katex-mathml"/>
    <w:basedOn w:val="DefaultParagraphFont"/>
    <w:rsid w:val="00950F94"/>
  </w:style>
  <w:style w:type="character" w:customStyle="1" w:styleId="mord">
    <w:name w:val="mord"/>
    <w:basedOn w:val="DefaultParagraphFont"/>
    <w:rsid w:val="00950F94"/>
  </w:style>
  <w:style w:type="character" w:customStyle="1" w:styleId="mrel">
    <w:name w:val="mrel"/>
    <w:basedOn w:val="DefaultParagraphFont"/>
    <w:rsid w:val="00950F94"/>
  </w:style>
  <w:style w:type="character" w:customStyle="1" w:styleId="mbin">
    <w:name w:val="mbin"/>
    <w:basedOn w:val="DefaultParagraphFont"/>
    <w:rsid w:val="00950F94"/>
  </w:style>
  <w:style w:type="character" w:customStyle="1" w:styleId="mopen">
    <w:name w:val="mopen"/>
    <w:basedOn w:val="DefaultParagraphFont"/>
    <w:rsid w:val="00950F94"/>
  </w:style>
  <w:style w:type="character" w:customStyle="1" w:styleId="mclose">
    <w:name w:val="mclose"/>
    <w:basedOn w:val="DefaultParagraphFont"/>
    <w:rsid w:val="00950F94"/>
  </w:style>
  <w:style w:type="character" w:customStyle="1" w:styleId="vlist-s">
    <w:name w:val="vlist-s"/>
    <w:basedOn w:val="DefaultParagraphFont"/>
    <w:rsid w:val="00950F94"/>
  </w:style>
  <w:style w:type="character" w:styleId="PlaceholderText">
    <w:name w:val="Placeholder Text"/>
    <w:basedOn w:val="DefaultParagraphFont"/>
    <w:uiPriority w:val="99"/>
    <w:semiHidden/>
    <w:rsid w:val="00F93ED0"/>
    <w:rPr>
      <w:color w:val="666666"/>
    </w:rPr>
  </w:style>
  <w:style w:type="table" w:styleId="TableGrid">
    <w:name w:val="Table Grid"/>
    <w:basedOn w:val="TableNormal"/>
    <w:uiPriority w:val="39"/>
    <w:rsid w:val="001A2B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1A2B8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69325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2A7FE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8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0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6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0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4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4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9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4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1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5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2AjHdWY/yiCvXsAYVgoDvZDfTg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yCGguZ2pkZ3hzOAByITFiN0pFcUxvV3RwOTJ0ekFXekJtSzk2c0V1YkpXUm1X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333</Words>
  <Characters>1902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Algorithm</vt:lpstr>
      <vt:lpstr>Equivalence Partitioning</vt:lpstr>
      <vt:lpstr>Boundary Value Analysis</vt:lpstr>
      <vt:lpstr>Test Cases</vt:lpstr>
    </vt:vector>
  </TitlesOfParts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 hp</dc:creator>
  <cp:lastModifiedBy>faizan</cp:lastModifiedBy>
  <cp:revision>3</cp:revision>
  <cp:lastPrinted>2024-07-05T04:26:00Z</cp:lastPrinted>
  <dcterms:created xsi:type="dcterms:W3CDTF">2024-07-05T03:47:00Z</dcterms:created>
  <dcterms:modified xsi:type="dcterms:W3CDTF">2024-07-05T04:26:00Z</dcterms:modified>
</cp:coreProperties>
</file>