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8F9F7FD">
      <w:pPr>
        <w:jc w:val="right"/>
        <w:rPr>
          <w:rFonts w:ascii="Calibri" w:hAnsi="Calibri" w:cs="Calibri"/>
          <w:color w:val="000000"/>
          <w:sz w:val="22"/>
          <w:szCs w:val="22"/>
        </w:rPr>
      </w:pPr>
      <w:r w:rsidRPr="39D3B45B" w:rsidR="11E862D8">
        <w:rPr>
          <w:lang w:val="en-GB"/>
        </w:rPr>
        <w:t xml:space="preserve"> </w:t>
      </w:r>
      <w:r w:rsidRPr="39D3B45B" w:rsidR="0280033C">
        <w:rPr>
          <w:lang w:val="en-GB"/>
        </w:rPr>
        <w:t>(</w:t>
      </w:r>
      <w:r w:rsidRPr="39D3B45B" w:rsidR="1E64CBB9">
        <w:rPr>
          <w:lang w:val="en-GB"/>
        </w:rPr>
        <w:t>UTD</w:t>
      </w:r>
      <w:r w:rsidRPr="39D3B45B" w:rsidR="73715A06">
        <w:rPr>
          <w:rFonts w:ascii="Arial" w:hAnsi="Arial"/>
          <w:i w:val="1"/>
          <w:iCs w:val="1"/>
          <w:color w:val="0000FF"/>
          <w:sz w:val="20"/>
          <w:szCs w:val="20"/>
          <w:lang w:val="en-GB"/>
        </w:rPr>
        <w:t>_</w:t>
      </w:r>
      <w:r w:rsidRPr="39D3B45B" w:rsidR="3D0E927A">
        <w:rPr>
          <w:rFonts w:ascii="Arial" w:hAnsi="Arial"/>
          <w:i w:val="1"/>
          <w:iCs w:val="1"/>
          <w:color w:val="0000FF"/>
          <w:sz w:val="20"/>
          <w:szCs w:val="20"/>
          <w:lang w:val="en-GB"/>
        </w:rPr>
        <w:t xml:space="preserve">IDD10283</w:t>
      </w:r>
      <w:r w:rsidRPr="39D3B45B" w:rsidR="7B473912">
        <w:rPr>
          <w:rFonts w:ascii="Arial" w:hAnsi="Arial"/>
          <w:i w:val="1"/>
          <w:iCs w:val="1"/>
          <w:color w:val="0000FF"/>
          <w:sz w:val="20"/>
          <w:szCs w:val="20"/>
          <w:lang w:val="en-GB"/>
        </w:rPr>
        <w:t/>
      </w:r>
      <w:r w:rsidRPr="39D3B45B" w:rsidR="73715A06">
        <w:rPr>
          <w:rFonts w:ascii="Arial" w:hAnsi="Arial"/>
          <w:i w:val="1"/>
          <w:iCs w:val="1"/>
          <w:color w:val="0000FF"/>
          <w:sz w:val="20"/>
          <w:szCs w:val="20"/>
          <w:lang w:val="en-GB"/>
        </w:rPr>
        <w:t>_</w:t>
      </w:r>
      <w:r w:rsidRPr="39D3B45B" w:rsidR="7D830A77">
        <w:rPr>
          <w:rFonts w:ascii="Arial" w:hAnsi="Arial"/>
          <w:i w:val="1"/>
          <w:iCs w:val="1"/>
          <w:color w:val="0000FF"/>
          <w:sz w:val="20"/>
          <w:szCs w:val="20"/>
          <w:lang w:val="en-GB"/>
        </w:rPr>
        <w:t xml:space="preserve">NA_</w:t>
      </w:r>
      <w:r w:rsidRPr="39D3B45B" w:rsidR="27435614">
        <w:rPr>
          <w:rFonts w:ascii="Arial" w:hAnsi="Arial"/>
          <w:i w:val="1"/>
          <w:iCs w:val="1"/>
          <w:color w:val="0000FF"/>
          <w:sz w:val="20"/>
          <w:szCs w:val="20"/>
          <w:lang w:val="en-GB"/>
        </w:rPr>
        <w:t xml:space="preserve">YOTC_DEBMAS.YOTC_3PLMAS</w:t>
      </w:r>
      <w:r w:rsidRPr="39D3B45B" w:rsidR="120F3EB0">
        <w:rPr>
          <w:rFonts w:ascii="Arial" w:hAnsi="Arial"/>
          <w:i w:val="1"/>
          <w:iCs w:val="1"/>
          <w:color w:val="0000FF"/>
          <w:sz w:val="20"/>
          <w:szCs w:val="20"/>
          <w:lang w:val="en-GB"/>
        </w:rPr>
        <w:t/>
      </w:r>
      <w:r w:rsidRPr="39D3B45B" w:rsidR="27435614">
        <w:rPr>
          <w:rFonts w:ascii="Arial" w:hAnsi="Arial"/>
          <w:i w:val="1"/>
          <w:iCs w:val="1"/>
          <w:color w:val="0000FF"/>
          <w:sz w:val="20"/>
          <w:szCs w:val="20"/>
          <w:lang w:val="en-GB"/>
        </w:rPr>
        <w:t/>
      </w:r>
      <w:r w:rsidRPr="39D3B45B" w:rsidR="258894CE">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 xml:space="preserve">Sai</w:t>
      </w:r>
      <w:r w:rsidRPr="4C24FB70" w:rsidR="61E21CF9">
        <w:rPr>
          <w:color w:val="0000FF"/>
          <w:szCs w:val="24"/>
          <w:lang w:val="en-GB"/>
        </w:rPr>
        <w:t/>
      </w:r>
      <w:r w:rsidRPr="4C24FB70" w:rsidR="55E9D0E4">
        <w:rPr>
          <w:color w:val="0000FF"/>
          <w:szCs w:val="24"/>
          <w:lang w:val="en-GB"/>
        </w:rPr>
        <w:t/>
      </w:r>
      <w:r w:rsidRPr="4C24FB70" w:rsidR="74CE8983">
        <w:rPr>
          <w:color w:val="0000FF"/>
          <w:szCs w:val="24"/>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 xml:space="preserve">Sai</w:t>
            </w:r>
            <w:r w:rsidRPr="4C24FB70" w:rsidR="7D520E7C">
              <w:rPr>
                <w:rFonts w:ascii="Helvetica" w:hAnsi="Helvetica" w:eastAsia="Helvetica" w:cs="Helvetica"/>
                <w:sz w:val="18"/>
                <w:szCs w:val="18"/>
                <w:lang w:val="en-GB"/>
              </w:rPr>
              <w:t/>
            </w:r>
            <w:r w:rsidRPr="4C24FB70" w:rsidR="271C5A20">
              <w:rPr>
                <w:rFonts w:ascii="Helvetica" w:hAnsi="Helvetica" w:eastAsia="Helvetica" w:cs="Helvetica"/>
                <w:sz w:val="18"/>
                <w:szCs w:val="18"/>
                <w:lang w:val="en-GB"/>
              </w:rPr>
              <w:t/>
            </w:r>
            <w:r w:rsidRPr="4C24FB70">
              <w:rPr>
                <w:i/>
                <w:iCs/>
                <w:color w:val="000000" w:themeColor="text1"/>
                <w:lang w:val="en-GB"/>
              </w:rPr>
              <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 xml:space="preserve">Sai</w:t>
            </w:r>
            <w:r w:rsidRPr="4C24FB70" w:rsidR="2EA06983">
              <w:rPr>
                <w:i/>
                <w:iCs/>
                <w:color w:val="000000" w:themeColor="text1"/>
                <w:lang w:val="en-GB"/>
              </w:rPr>
              <w:t/>
            </w:r>
            <w:r w:rsidRPr="4C24FB70">
              <w:rPr>
                <w:i/>
                <w:iCs/>
                <w:color w:val="000000" w:themeColor="text1"/>
                <w:lang w:val="en-GB"/>
              </w:rPr>
              <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13/06/2025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FD76DD5"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FD76DD5"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 xml:space="preserve">IDOC</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 xml:space="preserve">FILE</w:t>
            </w:r>
            <w:r w:rsidRPr="39D3B45B" w:rsidR="65BD14F6">
              <w:rPr>
                <w:rFonts w:ascii="Arial" w:hAnsi="Arial"/>
                <w:i w:val="1"/>
                <w:iCs w:val="1"/>
                <w:color w:val="000000" w:themeColor="text1" w:themeTint="FF" w:themeShade="FF"/>
                <w:sz w:val="20"/>
                <w:szCs w:val="20"/>
              </w:rPr>
              <w:t/>
            </w:r>
          </w:p>
        </w:tc>
      </w:tr>
      <w:tr w:rsidR="009446D8" w:rsidTr="3FD76DD5"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00AF1885" w:rsidP="007B1786" w:rsidRDefault="5D146BE7" w14:paraId="5FE4570B" w14:textId="05D7CFA4">
            <w:pPr>
              <w:pStyle w:val="TableText"/>
              <w:ind w:left="0"/>
            </w:pPr>
            <w:r>
              <w:t xml:space="preserve">This iFlow processes customer master data from an SAP S/4HANA system via IDOCs and delivers it to a B2B system using a file-based adapter.</w:t>
            </w:r>
            <w:r w:rsidR="2C3892AA">
              <w:t/>
            </w:r>
            <w:r>
              <w:t/>
            </w:r>
          </w:p>
          <w:p w:rsidR="4C24FB70" w:rsidP="4C24FB70" w:rsidRDefault="4C24FB70" w14:paraId="5FB6DF52" w14:textId="51527D91">
            <w:pPr>
              <w:pStyle w:val="TableText"/>
              <w:ind w:left="0"/>
            </w:pPr>
          </w:p>
          <w:p w:rsidR="00EB2416" w:rsidP="3FD76DD5" w:rsidRDefault="00EB2416" w14:paraId="3BBD58F9" w14:textId="22EA266C">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1"/>
                <w:bCs w:val="1"/>
                <w:i w:val="0"/>
                <w:iCs w:val="0"/>
                <w:caps w:val="0"/>
                <w:smallCaps w:val="0"/>
                <w:noProof w:val="0"/>
                <w:color w:val="000000" w:themeColor="text1" w:themeTint="FF" w:themeShade="FF"/>
                <w:sz w:val="20"/>
                <w:szCs w:val="20"/>
                <w:lang w:val="en-US"/>
              </w:rPr>
              <w:t>Package Name:</w:t>
            </w:r>
          </w:p>
          <w:p w:rsidR="00EB2416" w:rsidP="3FD76DD5" w:rsidRDefault="00EB2416" w14:paraId="07170F5F" w14:textId="191BBFE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1. MDLZ - Pipeline - Generic Integration Flows &amp; Templates Edge</w:t>
            </w:r>
          </w:p>
          <w:p w:rsidR="00EB2416" w:rsidP="3FD76DD5" w:rsidRDefault="00EB2416" w14:paraId="71868F70" w14:textId="79653EF7">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B2B_NA_RTR_STP_OTC_SAPS4</w:t>
            </w:r>
          </w:p>
          <w:p w:rsidR="00EB2416" w:rsidP="3FD76DD5" w:rsidRDefault="00EB2416" w14:paraId="6CDACE4F" w14:textId="1F4EBC44">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p>
          <w:p w:rsidR="00EB2416" w:rsidP="3FD76DD5" w:rsidRDefault="00EB2416" w14:paraId="79ABDD04" w14:textId="79476996">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1"/>
                <w:bCs w:val="1"/>
                <w:i w:val="0"/>
                <w:iCs w:val="0"/>
                <w:caps w:val="0"/>
                <w:smallCaps w:val="0"/>
                <w:noProof w:val="0"/>
                <w:color w:val="000000" w:themeColor="text1" w:themeTint="FF" w:themeShade="FF"/>
                <w:sz w:val="20"/>
                <w:szCs w:val="20"/>
                <w:lang w:val="en-US"/>
              </w:rPr>
              <w:t>IFLOW_Name:</w:t>
            </w:r>
          </w:p>
          <w:p w:rsidR="00EB2416" w:rsidP="3FD76DD5" w:rsidRDefault="00EB2416" w14:paraId="331C19E2" w14:textId="7ADEAD1A">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1. MDLZ - Step00 - Handle Idoc Requests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2. MDLZ - Step01 - Inbound Processing for Idoc Generic IDoc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3. MDLZ - Step02 - Inbound Processing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4. MDLZ - Step04 - Receiver Determination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5. MDLZ - Step06 - Outbound Processing Edge</w:t>
            </w:r>
          </w:p>
          <w:p w:rsidR="00EB2416" w:rsidP="3FD76DD5" w:rsidRDefault="00EB2416" w14:paraId="6B5CA217" w14:textId="0312EDC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SAPS4_NA_YOTC_DEBMAS_To_B2B_IDD10283_EIC</w:t>
            </w:r>
          </w:p>
          <w:p w:rsidR="00EB2416" w:rsidP="3FD76DD5" w:rsidRDefault="00EB2416" w14:paraId="0ADFD349" w14:textId="0879B6D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p>
        </w:tc>
      </w:tr>
      <w:tr w:rsidR="009446D8" w:rsidTr="3FD76DD5"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FD76DD5"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1234</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YOTC_DEBMAS.YOTC_3PLMAS</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urn:sap-com:document:sap:idoc:messages</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Pr="0051560E" w:rsidR="00A435A2" w:rsidP="0051560E" w:rsidRDefault="00A435A2" w14:paraId="19ED68E8" w14:textId="77777777">
            <w:pPr>
              <w:pStyle w:val="TableText"/>
              <w:ind w:left="0"/>
              <w:rPr>
                <w:i/>
                <w:color w:val="0000FF"/>
                <w:lang w:val="en-GB"/>
              </w:rPr>
            </w:pPr>
          </w:p>
          <w:p w:rsidRPr="0051560E" w:rsidR="00A435A2" w:rsidP="0051560E" w:rsidRDefault="00AD4F4C" w14:paraId="5E908111" w14:textId="00F3271B">
            <w:pPr>
              <w:pStyle w:val="TableText"/>
              <w:ind w:left="0"/>
              <w:rPr>
                <w:i/>
                <w:color w:val="0000FF"/>
                <w:lang w:val="en-GB"/>
              </w:rPr>
            </w:pPr>
            <w:r w:rsidRPr="0051560E">
              <w:rPr>
                <w:i/>
                <w:color w:val="0000FF"/>
                <w:lang w:val="en-GB"/>
              </w:rPr>
              <w:t xml:space="preserve">Attached the Input </w:t>
            </w:r>
            <w:proofErr w:type="gramStart"/>
            <w:r w:rsidRPr="0051560E">
              <w:rPr>
                <w:i/>
                <w:color w:val="0000FF"/>
                <w:lang w:val="en-GB"/>
              </w:rPr>
              <w:t>Payload</w:t>
            </w:r>
            <w:r w:rsidR="00AF1885">
              <w:rPr>
                <w:i/>
                <w:color w:val="0000FF"/>
                <w:lang w:val="en-GB"/>
              </w:rPr>
              <w:t>(</w:t>
            </w:r>
            <w:proofErr w:type="gramEnd"/>
            <w:r w:rsidR="00AF1885">
              <w:rPr>
                <w:i/>
                <w:color w:val="0000FF"/>
                <w:lang w:val="en-GB"/>
              </w:rPr>
              <w:t>PO)</w:t>
            </w:r>
            <w:r w:rsidRPr="0051560E">
              <w:rPr>
                <w:i/>
                <w:color w:val="0000FF"/>
                <w:lang w:val="en-GB"/>
              </w:rPr>
              <w:t>.</w:t>
            </w: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EB2416" w:rsidP="0051560E" w:rsidRDefault="00EB2416" w14:paraId="15168C7D" w14:textId="77777777">
            <w:pPr>
              <w:pStyle w:val="TableText"/>
              <w:ind w:left="0"/>
              <w:rPr>
                <w:i/>
                <w:lang w:val="en-GB"/>
              </w:rPr>
            </w:pPr>
            <w:r w:rsidRPr="00EB2416">
              <w:rPr>
                <w:i/>
                <w:lang w:val="en-GB"/>
              </w:rPr>
              <w:t>Attach the</w:t>
            </w:r>
            <w:r w:rsidR="00D53FC5">
              <w:rPr>
                <w:i/>
                <w:lang w:val="en-GB"/>
              </w:rPr>
              <w:t xml:space="preserve"> PO</w:t>
            </w:r>
            <w:r w:rsidRPr="00EB2416">
              <w:rPr>
                <w:i/>
                <w:lang w:val="en-GB"/>
              </w:rPr>
              <w:t xml:space="preserve"> output file</w:t>
            </w:r>
          </w:p>
          <w:p w:rsidR="00D53FC5" w:rsidP="0051560E" w:rsidRDefault="00D53FC5" w14:paraId="1D184A97" w14:textId="77777777">
            <w:pPr>
              <w:pStyle w:val="TableText"/>
              <w:ind w:left="0"/>
              <w:rPr>
                <w:i/>
                <w:lang w:val="en-GB"/>
              </w:rPr>
            </w:pPr>
          </w:p>
          <w:p w:rsidR="00D53FC5" w:rsidP="0051560E" w:rsidRDefault="00D53FC5" w14:paraId="47F238A7" w14:textId="0310EA9A">
            <w:pPr>
              <w:pStyle w:val="TableText"/>
              <w:ind w:left="0"/>
            </w:pPr>
          </w:p>
          <w:p w:rsidR="005943BC" w:rsidP="0051560E" w:rsidRDefault="005943BC" w14:paraId="3274488B" w14:textId="77777777">
            <w:pPr>
              <w:pStyle w:val="TableText"/>
              <w:ind w:left="0"/>
              <w:rPr>
                <w:i/>
                <w:lang w:val="en-GB"/>
              </w:rPr>
            </w:pPr>
          </w:p>
          <w:p w:rsidR="00D53FC5" w:rsidP="0051560E" w:rsidRDefault="00D53FC5" w14:paraId="320FC939" w14:textId="77777777">
            <w:pPr>
              <w:pStyle w:val="TableText"/>
              <w:ind w:left="0"/>
              <w:rPr>
                <w:i/>
                <w:lang w:val="en-GB"/>
              </w:rPr>
            </w:pPr>
            <w:r>
              <w:rPr>
                <w:i/>
                <w:lang w:val="en-GB"/>
              </w:rPr>
              <w:t>Attach the BTP output file</w:t>
            </w:r>
          </w:p>
          <w:p w:rsidR="00D53FC5" w:rsidP="0051560E" w:rsidRDefault="00D53FC5" w14:paraId="1FA6C7CC" w14:textId="4A3DD5AA">
            <w:pPr>
              <w:pStyle w:val="TableText"/>
              <w:ind w:left="0"/>
              <w:rPr>
                <w:i/>
                <w:lang w:val="en-GB"/>
              </w:rPr>
            </w:pPr>
          </w:p>
          <w:p w:rsidRPr="00EB2416" w:rsidR="00D53FC5" w:rsidP="0051560E" w:rsidRDefault="00D53FC5" w14:paraId="5C4BAB55" w14:textId="27C741A0">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200E4579" w14:textId="58303798">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FD76DD5"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 xml:space="preserve">SAPS4</w:t>
            </w:r>
            <w:r w:rsidRPr="39D3B45B" w:rsidR="71D77040">
              <w:rPr>
                <w:rFonts w:ascii="Arial" w:hAnsi="Arial"/>
                <w:i w:val="1"/>
                <w:iCs w:val="1"/>
                <w:color w:val="0000FF"/>
                <w:sz w:val="20"/>
                <w:szCs w:val="20"/>
                <w:lang w:val="en-GB"/>
              </w:rPr>
              <w:t/>
            </w:r>
            <w:r w:rsidRPr="39D3B45B" w:rsidR="24BC6560">
              <w:rPr>
                <w:rFonts w:ascii="Arial" w:hAnsi="Arial"/>
                <w:i w:val="1"/>
                <w:iCs w:val="1"/>
                <w:color w:val="0000FF"/>
                <w:sz w:val="20"/>
                <w:szCs w:val="20"/>
                <w:lang w:val="en-GB"/>
              </w:rPr>
              <w:t/>
            </w:r>
            <w:r w:rsidRPr="39D3B45B" w:rsidR="56D3B1B2">
              <w:rPr>
                <w:rFonts w:ascii="Arial" w:hAnsi="Arial"/>
                <w:i w:val="1"/>
                <w:iCs w:val="1"/>
                <w:color w:val="0000FF"/>
                <w:sz w:val="20"/>
                <w:szCs w:val="20"/>
                <w:lang w:val="en-GB"/>
              </w:rPr>
              <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 xml:space="preserve">(IDOC</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 xml:space="preserve">B2B</w:t>
            </w:r>
            <w:r w:rsidRPr="39D3B45B" w:rsidR="6338C57E">
              <w:rPr>
                <w:rFonts w:ascii="Arial" w:hAnsi="Arial"/>
                <w:i w:val="1"/>
                <w:iCs w:val="1"/>
                <w:color w:val="0000FF"/>
                <w:sz w:val="20"/>
                <w:szCs w:val="20"/>
                <w:lang w:val="en-GB"/>
              </w:rPr>
              <w:t/>
            </w:r>
            <w:r w:rsidRPr="39D3B45B" w:rsidR="16AD7A80">
              <w:rPr>
                <w:rFonts w:ascii="Arial" w:hAnsi="Arial"/>
                <w:i w:val="1"/>
                <w:iCs w:val="1"/>
                <w:color w:val="0000FF"/>
                <w:sz w:val="20"/>
                <w:szCs w:val="20"/>
                <w:lang w:val="en-GB"/>
              </w:rPr>
              <w:t/>
            </w:r>
            <w:r w:rsidRPr="39D3B45B" w:rsidR="0032D8B4">
              <w:rPr>
                <w:rFonts w:ascii="Arial" w:hAnsi="Arial"/>
                <w:i w:val="1"/>
                <w:iCs w:val="1"/>
                <w:color w:val="0000FF"/>
                <w:sz w:val="20"/>
                <w:szCs w:val="20"/>
                <w:lang w:val="en-GB"/>
              </w:rPr>
              <w:t xml:space="preserve"> (FILE)</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00592E65" w:rsidRDefault="008139C5" w14:paraId="0C31F0FB" w14:textId="77777777">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bookmarkStart w:name="OLE_LINK8" w:id="22"/>
            <w:bookmarkStart w:name="OLE_LINK9" w:id="23"/>
          </w:p>
          <w:p w:rsidRPr="008139C5" w:rsidR="001B27DC" w:rsidP="00592E65" w:rsidRDefault="703A81A8" w14:paraId="0453BBBD" w14:textId="262ACF64">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r w:rsidRPr="4C24FB70">
              <w:rPr>
                <w:rFonts w:ascii="Arial" w:hAnsi="Arial"/>
                <w:b/>
                <w:bCs/>
                <w:i/>
                <w:iCs/>
                <w:color w:val="000000" w:themeColor="text1"/>
                <w:sz w:val="20"/>
                <w:szCs w:val="20"/>
                <w:lang w:val="en-GB"/>
              </w:rPr>
              <w:t>Message</w:t>
            </w:r>
            <w:r w:rsidRPr="4C24FB70" w:rsidR="0D2DD94D">
              <w:rPr>
                <w:rFonts w:ascii="Arial" w:hAnsi="Arial"/>
                <w:b/>
                <w:bCs/>
                <w:i/>
                <w:iCs/>
                <w:color w:val="000000" w:themeColor="text1"/>
                <w:sz w:val="20"/>
                <w:szCs w:val="20"/>
                <w:lang w:val="en-GB"/>
              </w:rPr>
              <w:t xml:space="preserve"> </w:t>
            </w:r>
            <w:r w:rsidRPr="4C24FB70" w:rsidR="2075CD9C">
              <w:rPr>
                <w:rFonts w:ascii="Arial" w:hAnsi="Arial"/>
                <w:b/>
                <w:bCs/>
                <w:i/>
                <w:iCs/>
                <w:color w:val="000000" w:themeColor="text1"/>
                <w:sz w:val="20"/>
                <w:szCs w:val="20"/>
                <w:lang w:val="en-GB"/>
              </w:rPr>
              <w:t>ID:</w:t>
            </w:r>
          </w:p>
          <w:bookmarkEnd w:id="22"/>
          <w:p w:rsidR="001B27DC" w:rsidP="4C24FB70" w:rsidRDefault="001B27DC" w14:paraId="43B80720" w14:textId="0099108D">
            <w:pPr>
              <w:rPr>
                <w:rFonts w:ascii="Arial" w:hAnsi="Arial"/>
                <w:b/>
                <w:bCs/>
                <w:i/>
                <w:iCs/>
                <w:sz w:val="20"/>
                <w:szCs w:val="20"/>
              </w:rPr>
            </w:pPr>
          </w:p>
          <w:p w:rsidR="001B27DC" w:rsidP="4C24FB70" w:rsidRDefault="25D57C26" w14:paraId="39EA66B2" w14:textId="18CB2F26">
            <w:r w:rsidRPr="4C24FB70">
              <w:rPr>
                <w:rFonts w:ascii="Arial" w:hAnsi="Arial"/>
                <w:b/>
                <w:bCs/>
                <w:i/>
                <w:iCs/>
                <w:sz w:val="20"/>
                <w:szCs w:val="20"/>
              </w:rPr>
              <w:t>Correlation ID:</w:t>
            </w:r>
          </w:p>
          <w:p w:rsidRPr="002A0B26" w:rsidR="00714AE2" w:rsidP="0051560E" w:rsidRDefault="00714AE2" w14:paraId="150EED57" w14:textId="77777777">
            <w:pPr>
              <w:rPr>
                <w:b/>
              </w:rPr>
            </w:pPr>
          </w:p>
          <w:bookmarkEnd w:id="23"/>
          <w:p w:rsidR="703A81A8" w:rsidP="4C24FB70" w:rsidRDefault="703A81A8" w14:paraId="2ADF074E" w14:textId="33B88F94">
            <w:pPr>
              <w:spacing w:after="120" w:line="360" w:lineRule="auto"/>
              <w:rPr>
                <w:b/>
                <w:bCs/>
              </w:rPr>
            </w:pPr>
            <w:r w:rsidRPr="4C24FB70">
              <w:rPr>
                <w:b/>
                <w:bCs/>
              </w:rPr>
              <w:lastRenderedPageBreak/>
              <w:t>Delivered log:</w:t>
            </w:r>
          </w:p>
          <w:p w:rsidRPr="0051560E" w:rsidR="0051560E" w:rsidP="4C24FB70" w:rsidRDefault="703A81A8" w14:paraId="28BBFA03" w14:textId="3442FF21">
            <w:pPr>
              <w:overflowPunct w:val="0"/>
              <w:autoSpaceDE w:val="0"/>
              <w:autoSpaceDN w:val="0"/>
              <w:adjustRightInd w:val="0"/>
              <w:spacing w:after="120" w:line="360" w:lineRule="auto"/>
              <w:textAlignment w:val="baseline"/>
              <w:rPr>
                <w:b/>
                <w:bCs/>
                <w:lang w:val="en-GB"/>
              </w:rPr>
            </w:pPr>
            <w:r w:rsidRPr="4C24FB70">
              <w:rPr>
                <w:b/>
                <w:bCs/>
              </w:rPr>
              <w:t>Message Process Log:</w:t>
            </w: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FD76DD5"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FD76DD5"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4C24FB70">
              <w:rPr>
                <w:i/>
                <w:iCs/>
                <w:lang w:val="en-GB"/>
              </w:rPr>
              <w:t>Po input file</w:t>
            </w:r>
          </w:p>
          <w:p w:rsidR="00724447" w:rsidP="00BE402E" w:rsidRDefault="00724447" w14:paraId="33E7083A" w14:textId="77777777">
            <w:pPr>
              <w:pStyle w:val="TableText"/>
              <w:ind w:left="0"/>
              <w:rPr>
                <w:i/>
                <w:lang w:val="en-GB"/>
              </w:rPr>
            </w:pPr>
          </w:p>
          <w:p w:rsidRPr="00BE402E" w:rsidR="00724447" w:rsidP="00BE402E" w:rsidRDefault="00724447" w14:paraId="41336E7D" w14:textId="77777777">
            <w:pPr>
              <w:pStyle w:val="TableText"/>
              <w:ind w:left="0"/>
              <w:rPr>
                <w:i/>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4C24FB70" w:rsidRDefault="0A2BF100" w14:paraId="75BF30B3" w14:textId="04D9B593">
            <w:pPr>
              <w:pStyle w:val="TableText"/>
              <w:ind w:left="0"/>
              <w:rPr>
                <w:i/>
                <w:iCs/>
                <w:lang w:val="en-GB"/>
              </w:rPr>
            </w:pPr>
            <w:r w:rsidRPr="4C24FB70">
              <w:rPr>
                <w:i/>
                <w:iCs/>
                <w:lang w:val="en-GB"/>
              </w:rPr>
              <w:t>BTP Output file</w:t>
            </w: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4C24FB70" w:rsidRDefault="0A2BF100" w14:paraId="2C0887A0" w14:textId="64E5052A">
            <w:pPr>
              <w:pStyle w:val="TableText"/>
              <w:ind w:left="0"/>
              <w:rPr>
                <w:i/>
                <w:iCs/>
                <w:lang w:val="en-GB"/>
              </w:rPr>
            </w:pPr>
            <w:r w:rsidRPr="4C24FB70">
              <w:rPr>
                <w:i/>
                <w:iCs/>
                <w:lang w:val="en-GB"/>
              </w:rPr>
              <w:t>PO Output file</w:t>
            </w: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 xml:space="preserve">Sai</w:t>
            </w:r>
            <w:r w:rsidRPr="4C24FB70">
              <w:rPr>
                <w:rFonts w:ascii="Helvetica" w:hAnsi="Helvetica" w:eastAsia="Helvetica" w:cs="Helvetica"/>
                <w:sz w:val="18"/>
                <w:szCs w:val="18"/>
                <w:lang w:val="en-GB"/>
              </w:rPr>
              <w:t/>
            </w:r>
            <w:r w:rsidRPr="4C24FB70" w:rsidR="53C9E939">
              <w:rPr>
                <w:rFonts w:ascii="Helvetica" w:hAnsi="Helvetica" w:eastAsia="Helvetica" w:cs="Helvetica"/>
                <w:sz w:val="18"/>
                <w:szCs w:val="18"/>
                <w:lang w:val="en-GB"/>
              </w:rPr>
              <w:t/>
            </w:r>
            <w:r w:rsidRPr="4C24FB70">
              <w:rPr>
                <w:i/>
                <w:iCs/>
                <w:color w:val="000000" w:themeColor="text1"/>
                <w:lang w:val="en-GB"/>
              </w:rPr>
              <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13/06/2025</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13/06/2025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280033C"/>
    <w:rsid w:val="02DC943D"/>
    <w:rsid w:val="04657EB7"/>
    <w:rsid w:val="0557911B"/>
    <w:rsid w:val="06522DBB"/>
    <w:rsid w:val="0663FCED"/>
    <w:rsid w:val="09A6DAB8"/>
    <w:rsid w:val="0A2BF100"/>
    <w:rsid w:val="0D2DD94D"/>
    <w:rsid w:val="0E6B098C"/>
    <w:rsid w:val="0EE050B0"/>
    <w:rsid w:val="0FD00A73"/>
    <w:rsid w:val="1135ACB4"/>
    <w:rsid w:val="11BA0348"/>
    <w:rsid w:val="11E862D8"/>
    <w:rsid w:val="120F3EB0"/>
    <w:rsid w:val="125B2E50"/>
    <w:rsid w:val="135BF132"/>
    <w:rsid w:val="13910EC2"/>
    <w:rsid w:val="1399D23E"/>
    <w:rsid w:val="14EE0409"/>
    <w:rsid w:val="15812BB5"/>
    <w:rsid w:val="16691A46"/>
    <w:rsid w:val="16AD7A80"/>
    <w:rsid w:val="183DD6C5"/>
    <w:rsid w:val="1894C6AE"/>
    <w:rsid w:val="1A622E0D"/>
    <w:rsid w:val="1B1719E9"/>
    <w:rsid w:val="1D206C04"/>
    <w:rsid w:val="1D7E5ED7"/>
    <w:rsid w:val="1E64CBB9"/>
    <w:rsid w:val="20150E8C"/>
    <w:rsid w:val="2075CD9C"/>
    <w:rsid w:val="216BC15E"/>
    <w:rsid w:val="237FBA7B"/>
    <w:rsid w:val="23ABFA7E"/>
    <w:rsid w:val="24415C2A"/>
    <w:rsid w:val="24BC6560"/>
    <w:rsid w:val="258894CE"/>
    <w:rsid w:val="25D57C26"/>
    <w:rsid w:val="26EB2618"/>
    <w:rsid w:val="271C5A20"/>
    <w:rsid w:val="27435614"/>
    <w:rsid w:val="27DB9464"/>
    <w:rsid w:val="297FB70A"/>
    <w:rsid w:val="2C3892AA"/>
    <w:rsid w:val="2D3F7849"/>
    <w:rsid w:val="2E25B5CC"/>
    <w:rsid w:val="2EA06983"/>
    <w:rsid w:val="3084E355"/>
    <w:rsid w:val="344801B5"/>
    <w:rsid w:val="350CEEDF"/>
    <w:rsid w:val="38BBA344"/>
    <w:rsid w:val="39D3B45B"/>
    <w:rsid w:val="3A18A337"/>
    <w:rsid w:val="3A2E05B9"/>
    <w:rsid w:val="3D0E927A"/>
    <w:rsid w:val="3E97ABE1"/>
    <w:rsid w:val="3FD76DD5"/>
    <w:rsid w:val="4240B241"/>
    <w:rsid w:val="44642AFE"/>
    <w:rsid w:val="46144B11"/>
    <w:rsid w:val="46B32C5F"/>
    <w:rsid w:val="4769E2A3"/>
    <w:rsid w:val="4C24FB70"/>
    <w:rsid w:val="4DAFF207"/>
    <w:rsid w:val="4ED83C1A"/>
    <w:rsid w:val="4F248378"/>
    <w:rsid w:val="4F33CB07"/>
    <w:rsid w:val="4F8C04F2"/>
    <w:rsid w:val="50B717AF"/>
    <w:rsid w:val="52775D60"/>
    <w:rsid w:val="537F94A6"/>
    <w:rsid w:val="53C9E939"/>
    <w:rsid w:val="556DFE81"/>
    <w:rsid w:val="55E9D0E4"/>
    <w:rsid w:val="56D3B1B2"/>
    <w:rsid w:val="5758DDDA"/>
    <w:rsid w:val="5A323E0C"/>
    <w:rsid w:val="5AB0A058"/>
    <w:rsid w:val="5AE917D9"/>
    <w:rsid w:val="5C1420FD"/>
    <w:rsid w:val="5C97664B"/>
    <w:rsid w:val="5D146BE7"/>
    <w:rsid w:val="5E260FC5"/>
    <w:rsid w:val="5E3FB6E7"/>
    <w:rsid w:val="5E46F545"/>
    <w:rsid w:val="5F39E2BC"/>
    <w:rsid w:val="600F07D3"/>
    <w:rsid w:val="61316E88"/>
    <w:rsid w:val="61E21CF9"/>
    <w:rsid w:val="631593DC"/>
    <w:rsid w:val="6338C57E"/>
    <w:rsid w:val="658E83AB"/>
    <w:rsid w:val="65BD14F6"/>
    <w:rsid w:val="6687EE21"/>
    <w:rsid w:val="683006D6"/>
    <w:rsid w:val="68A95374"/>
    <w:rsid w:val="69A903DA"/>
    <w:rsid w:val="6A24DA77"/>
    <w:rsid w:val="6AAF8974"/>
    <w:rsid w:val="6B19F924"/>
    <w:rsid w:val="6C606AED"/>
    <w:rsid w:val="6E32B8A4"/>
    <w:rsid w:val="6E516627"/>
    <w:rsid w:val="6EBB1D54"/>
    <w:rsid w:val="6EC77FE7"/>
    <w:rsid w:val="6EE9E2A2"/>
    <w:rsid w:val="703A81A8"/>
    <w:rsid w:val="71B75FDD"/>
    <w:rsid w:val="71D77040"/>
    <w:rsid w:val="72367F1F"/>
    <w:rsid w:val="729157C9"/>
    <w:rsid w:val="73715A06"/>
    <w:rsid w:val="74877F2B"/>
    <w:rsid w:val="74CE8983"/>
    <w:rsid w:val="756B1D86"/>
    <w:rsid w:val="77149142"/>
    <w:rsid w:val="77DDA36E"/>
    <w:rsid w:val="77F987AE"/>
    <w:rsid w:val="7872231C"/>
    <w:rsid w:val="7B4610CD"/>
    <w:rsid w:val="7B473912"/>
    <w:rsid w:val="7C5D831E"/>
    <w:rsid w:val="7CB4C518"/>
    <w:rsid w:val="7D520E7C"/>
    <w:rsid w:val="7D830A77"/>
    <w:rsid w:val="7F59503D"/>
    <w:rsid w:val="7F72B900"/>
    <w:rsid w:val="7FBB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4</revision>
  <dcterms:created xsi:type="dcterms:W3CDTF">2025-06-09T09:29:00.0000000Z</dcterms:created>
  <dcterms:modified xsi:type="dcterms:W3CDTF">2025-06-13T06:44:44.0611666Z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