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5E4" w:rsidRDefault="00AA65E4">
      <w:r>
        <w:t xml:space="preserve">Table </w:t>
      </w:r>
      <w:r w:rsidR="00B821C4">
        <w:t>1 – Basic demographic and clinical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0"/>
        <w:gridCol w:w="1657"/>
        <w:gridCol w:w="1701"/>
      </w:tblGrid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AA65E4" w:rsidP="00AA65E4">
            <w:pPr>
              <w:rPr>
                <w:b/>
                <w:bCs/>
              </w:rPr>
            </w:pPr>
            <w:r w:rsidRPr="00AA65E4">
              <w:rPr>
                <w:b/>
                <w:bCs/>
              </w:rPr>
              <w:t> 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B821C4" w:rsidP="00B821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Treated with </w:t>
            </w:r>
            <w:r w:rsidR="00AA65E4" w:rsidRPr="00AA65E4">
              <w:rPr>
                <w:b/>
                <w:bCs/>
              </w:rPr>
              <w:t>Metformin</w:t>
            </w:r>
          </w:p>
        </w:tc>
        <w:tc>
          <w:tcPr>
            <w:tcW w:w="1701" w:type="dxa"/>
            <w:hideMark/>
          </w:tcPr>
          <w:p w:rsidR="00AA65E4" w:rsidRPr="00AA65E4" w:rsidRDefault="00AA65E4" w:rsidP="00B821C4">
            <w:pPr>
              <w:jc w:val="center"/>
              <w:rPr>
                <w:b/>
                <w:bCs/>
              </w:rPr>
            </w:pPr>
            <w:r w:rsidRPr="00AA65E4">
              <w:rPr>
                <w:b/>
                <w:bCs/>
              </w:rPr>
              <w:t>No</w:t>
            </w:r>
            <w:r w:rsidR="00B821C4">
              <w:rPr>
                <w:b/>
                <w:bCs/>
              </w:rPr>
              <w:t>t treated with</w:t>
            </w:r>
            <w:r w:rsidRPr="00AA65E4">
              <w:rPr>
                <w:b/>
                <w:bCs/>
              </w:rPr>
              <w:t xml:space="preserve"> metformin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>Number of patients</w:t>
            </w:r>
            <w:r w:rsidR="00AA65E4" w:rsidRPr="00AA65E4">
              <w:rPr>
                <w:b/>
                <w:bCs/>
              </w:rPr>
              <w:t xml:space="preserve"> (%)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2036 (87.3%)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296 (12.7%)</w:t>
            </w:r>
          </w:p>
        </w:tc>
      </w:tr>
      <w:tr w:rsidR="00B821C4" w:rsidRPr="00AA65E4" w:rsidTr="005704AB">
        <w:trPr>
          <w:trHeight w:val="290"/>
        </w:trPr>
        <w:tc>
          <w:tcPr>
            <w:tcW w:w="3300" w:type="dxa"/>
            <w:noWrap/>
            <w:hideMark/>
          </w:tcPr>
          <w:p w:rsidR="00B821C4" w:rsidRPr="00AA65E4" w:rsidRDefault="00B821C4" w:rsidP="00AA65E4">
            <w:pPr>
              <w:rPr>
                <w:b/>
                <w:bCs/>
              </w:rPr>
            </w:pPr>
            <w:r w:rsidRPr="00AA65E4">
              <w:rPr>
                <w:b/>
                <w:bCs/>
              </w:rPr>
              <w:t>Age category, n (%)</w:t>
            </w:r>
            <w:r>
              <w:rPr>
                <w:b/>
                <w:bCs/>
              </w:rPr>
              <w:t xml:space="preserve"> (years)</w:t>
            </w:r>
          </w:p>
        </w:tc>
        <w:tc>
          <w:tcPr>
            <w:tcW w:w="3358" w:type="dxa"/>
            <w:gridSpan w:val="2"/>
            <w:noWrap/>
            <w:hideMark/>
          </w:tcPr>
          <w:p w:rsidR="00B821C4" w:rsidRPr="00AA65E4" w:rsidRDefault="00B821C4" w:rsidP="00B821C4">
            <w:pPr>
              <w:jc w:val="center"/>
            </w:pP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66-69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957 (47%)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95 (32.1%)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70-74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731 (35.9%)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102 (34.5%)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75-79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277 (13.6%)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68 (23%)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80-84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57 (2.8%)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24 (8.1%)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&gt;=85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14 (0.7%)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7 (2.4%)</w:t>
            </w:r>
          </w:p>
        </w:tc>
      </w:tr>
      <w:tr w:rsidR="00B821C4" w:rsidRPr="00AA65E4" w:rsidTr="001F36B6">
        <w:trPr>
          <w:trHeight w:val="290"/>
        </w:trPr>
        <w:tc>
          <w:tcPr>
            <w:tcW w:w="3300" w:type="dxa"/>
            <w:noWrap/>
            <w:hideMark/>
          </w:tcPr>
          <w:p w:rsidR="00B821C4" w:rsidRPr="00AA65E4" w:rsidRDefault="00B821C4" w:rsidP="00AA65E4">
            <w:pPr>
              <w:rPr>
                <w:b/>
                <w:bCs/>
              </w:rPr>
            </w:pPr>
            <w:r w:rsidRPr="00AA65E4">
              <w:rPr>
                <w:b/>
                <w:bCs/>
              </w:rPr>
              <w:t>Time period, n (%)</w:t>
            </w:r>
          </w:p>
        </w:tc>
        <w:tc>
          <w:tcPr>
            <w:tcW w:w="3358" w:type="dxa"/>
            <w:gridSpan w:val="2"/>
            <w:noWrap/>
            <w:hideMark/>
          </w:tcPr>
          <w:p w:rsidR="00B821C4" w:rsidRPr="00AA65E4" w:rsidRDefault="00B821C4" w:rsidP="00B821C4">
            <w:pPr>
              <w:jc w:val="center"/>
            </w:pP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1994-2000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1315 (64.6%)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230 (77.7%)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2001-2007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598 (29.4%)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63 (21.3%)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2008-2014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123 (6%)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3 (1%)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AA65E4" w:rsidP="00AA65E4">
            <w:pPr>
              <w:rPr>
                <w:b/>
                <w:bCs/>
              </w:rPr>
            </w:pPr>
            <w:r w:rsidRPr="00AA65E4">
              <w:rPr>
                <w:b/>
                <w:bCs/>
              </w:rPr>
              <w:t>Rurality index, mean (SD)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12.23 (18.59)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10.66 (15.73)</w:t>
            </w:r>
          </w:p>
        </w:tc>
      </w:tr>
      <w:tr w:rsidR="00B821C4" w:rsidRPr="00AA65E4" w:rsidTr="00265AB1">
        <w:trPr>
          <w:trHeight w:val="290"/>
        </w:trPr>
        <w:tc>
          <w:tcPr>
            <w:tcW w:w="3300" w:type="dxa"/>
            <w:noWrap/>
            <w:hideMark/>
          </w:tcPr>
          <w:p w:rsidR="00B821C4" w:rsidRPr="00AA65E4" w:rsidRDefault="00B821C4" w:rsidP="00AA65E4">
            <w:pPr>
              <w:rPr>
                <w:b/>
                <w:bCs/>
              </w:rPr>
            </w:pPr>
            <w:r w:rsidRPr="00AA65E4">
              <w:rPr>
                <w:b/>
                <w:bCs/>
              </w:rPr>
              <w:t>Income quintile, n (%)</w:t>
            </w:r>
          </w:p>
        </w:tc>
        <w:tc>
          <w:tcPr>
            <w:tcW w:w="3358" w:type="dxa"/>
            <w:gridSpan w:val="2"/>
            <w:noWrap/>
            <w:hideMark/>
          </w:tcPr>
          <w:p w:rsidR="00B821C4" w:rsidRPr="00AA65E4" w:rsidRDefault="00B821C4" w:rsidP="00B821C4">
            <w:pPr>
              <w:jc w:val="center"/>
            </w:pP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1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368 (18.1%)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60 (20.3%)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2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422 (20.7%)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64 (21.6%)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3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427 (21%)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59 (19.9%)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4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387 (19%)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58 (19.6%)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5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426 (20.9%)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55 (18.6%)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A65E4" w:rsidRPr="00AA65E4">
              <w:rPr>
                <w:b/>
                <w:bCs/>
              </w:rPr>
              <w:t>Not available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6 (0.3%)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0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AA65E4" w:rsidP="00AA65E4">
            <w:pPr>
              <w:rPr>
                <w:b/>
                <w:bCs/>
              </w:rPr>
            </w:pPr>
            <w:r w:rsidRPr="00AA65E4">
              <w:rPr>
                <w:b/>
                <w:bCs/>
              </w:rPr>
              <w:t>Mean ADG score (SD)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18.96 (11.40)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22.2 (12.90)</w:t>
            </w:r>
          </w:p>
        </w:tc>
      </w:tr>
      <w:tr w:rsidR="00AA65E4" w:rsidRPr="00AA65E4" w:rsidTr="00B821C4">
        <w:trPr>
          <w:trHeight w:val="290"/>
        </w:trPr>
        <w:tc>
          <w:tcPr>
            <w:tcW w:w="3300" w:type="dxa"/>
            <w:noWrap/>
            <w:hideMark/>
          </w:tcPr>
          <w:p w:rsidR="00AA65E4" w:rsidRPr="00AA65E4" w:rsidRDefault="00B821C4" w:rsidP="00AA65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  <w:r w:rsidR="00AA65E4" w:rsidRPr="00AA65E4">
              <w:rPr>
                <w:b/>
                <w:bCs/>
              </w:rPr>
              <w:t>Follow-up time (years) (SD)</w:t>
            </w:r>
          </w:p>
        </w:tc>
        <w:tc>
          <w:tcPr>
            <w:tcW w:w="1657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11.06 (6.16)</w:t>
            </w:r>
          </w:p>
        </w:tc>
        <w:tc>
          <w:tcPr>
            <w:tcW w:w="1701" w:type="dxa"/>
            <w:noWrap/>
            <w:hideMark/>
          </w:tcPr>
          <w:p w:rsidR="00AA65E4" w:rsidRPr="00AA65E4" w:rsidRDefault="00AA65E4" w:rsidP="00B821C4">
            <w:pPr>
              <w:jc w:val="center"/>
            </w:pPr>
            <w:r w:rsidRPr="00AA65E4">
              <w:t>8.48 (5.65)</w:t>
            </w:r>
          </w:p>
        </w:tc>
      </w:tr>
    </w:tbl>
    <w:p w:rsidR="00B802B2" w:rsidRDefault="00B821C4">
      <w:r>
        <w:t xml:space="preserve">ADG = </w:t>
      </w:r>
      <w:r w:rsidRPr="00F244DB">
        <w:t>Johns Hopkins Aggregated Diagnosis Groups</w:t>
      </w:r>
    </w:p>
    <w:p w:rsidR="00B802B2" w:rsidRDefault="00B802B2">
      <w:r>
        <w:br w:type="page"/>
      </w:r>
    </w:p>
    <w:p w:rsidR="00B802B2" w:rsidRDefault="00B802B2" w:rsidP="00B802B2">
      <w:r>
        <w:lastRenderedPageBreak/>
        <w:t xml:space="preserve">Table 2 – </w:t>
      </w:r>
      <w:r w:rsidRPr="00312270">
        <w:t>Cox proportional hazards multivariable regression model predicting the risk of being diagnosed with prostate cancer with medications modeled as ever vs. never and cumulative 6 months usage</w:t>
      </w:r>
      <w:r>
        <w:t xml:space="preserve">: </w:t>
      </w:r>
    </w:p>
    <w:tbl>
      <w:tblPr>
        <w:tblStyle w:val="a3"/>
        <w:tblW w:w="11057" w:type="dxa"/>
        <w:tblInd w:w="-856" w:type="dxa"/>
        <w:tblLook w:val="04A0" w:firstRow="1" w:lastRow="0" w:firstColumn="1" w:lastColumn="0" w:noHBand="0" w:noVBand="1"/>
      </w:tblPr>
      <w:tblGrid>
        <w:gridCol w:w="4962"/>
        <w:gridCol w:w="1985"/>
        <w:gridCol w:w="992"/>
        <w:gridCol w:w="2126"/>
        <w:gridCol w:w="992"/>
      </w:tblGrid>
      <w:tr w:rsidR="00B802B2" w:rsidRPr="003C5E63" w:rsidTr="00777856">
        <w:trPr>
          <w:trHeight w:val="290"/>
        </w:trPr>
        <w:tc>
          <w:tcPr>
            <w:tcW w:w="4962" w:type="dxa"/>
            <w:noWrap/>
          </w:tcPr>
          <w:p w:rsidR="00B802B2" w:rsidRPr="003C5E63" w:rsidRDefault="00B802B2" w:rsidP="00777856"/>
        </w:tc>
        <w:tc>
          <w:tcPr>
            <w:tcW w:w="2977" w:type="dxa"/>
            <w:gridSpan w:val="2"/>
            <w:noWrap/>
          </w:tcPr>
          <w:p w:rsidR="00B802B2" w:rsidRPr="00F244DB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Diabetic only ever VS. never</w:t>
            </w:r>
          </w:p>
        </w:tc>
        <w:tc>
          <w:tcPr>
            <w:tcW w:w="3118" w:type="dxa"/>
            <w:gridSpan w:val="2"/>
            <w:noWrap/>
          </w:tcPr>
          <w:p w:rsidR="00B802B2" w:rsidRPr="00F244DB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Diabetic only Cum</w:t>
            </w:r>
            <w:r>
              <w:rPr>
                <w:b/>
                <w:bCs/>
              </w:rPr>
              <w:t>u</w:t>
            </w:r>
            <w:r w:rsidRPr="00F244DB">
              <w:rPr>
                <w:b/>
                <w:bCs/>
              </w:rPr>
              <w:t>lative drug usage for 6 months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3C5E63" w:rsidRDefault="00B802B2" w:rsidP="00777856"/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  <w:rPr>
                <w:b/>
                <w:bCs/>
              </w:rPr>
            </w:pPr>
            <w:r w:rsidRPr="003C5E63">
              <w:rPr>
                <w:b/>
                <w:bCs/>
              </w:rPr>
              <w:t>HR (95% C.I)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  <w:rPr>
                <w:b/>
                <w:bCs/>
              </w:rPr>
            </w:pPr>
            <w:r w:rsidRPr="003C5E63">
              <w:rPr>
                <w:b/>
                <w:bCs/>
              </w:rPr>
              <w:t>p value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  <w:rPr>
                <w:b/>
                <w:bCs/>
              </w:rPr>
            </w:pPr>
            <w:r w:rsidRPr="003C5E63">
              <w:rPr>
                <w:b/>
                <w:bCs/>
              </w:rPr>
              <w:t>HR (95% C.I)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  <w:rPr>
                <w:b/>
                <w:bCs/>
              </w:rPr>
            </w:pPr>
            <w:r w:rsidRPr="003C5E63">
              <w:rPr>
                <w:b/>
                <w:bCs/>
              </w:rPr>
              <w:t>p value</w:t>
            </w:r>
          </w:p>
        </w:tc>
      </w:tr>
      <w:tr w:rsidR="00B802B2" w:rsidRPr="003C5E63" w:rsidTr="00777856">
        <w:trPr>
          <w:trHeight w:val="250"/>
        </w:trPr>
        <w:tc>
          <w:tcPr>
            <w:tcW w:w="4962" w:type="dxa"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>Age category (66-69 years reference)</w:t>
            </w:r>
          </w:p>
        </w:tc>
        <w:tc>
          <w:tcPr>
            <w:tcW w:w="6095" w:type="dxa"/>
            <w:gridSpan w:val="4"/>
            <w:noWrap/>
          </w:tcPr>
          <w:p w:rsidR="00B802B2" w:rsidRPr="003C5E63" w:rsidRDefault="00B802B2" w:rsidP="00777856">
            <w:pPr>
              <w:jc w:val="center"/>
            </w:pPr>
          </w:p>
        </w:tc>
      </w:tr>
      <w:tr w:rsidR="00B802B2" w:rsidRPr="003C5E63" w:rsidTr="00777856">
        <w:trPr>
          <w:trHeight w:val="87"/>
        </w:trPr>
        <w:tc>
          <w:tcPr>
            <w:tcW w:w="4962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70-74 years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</w:t>
            </w:r>
            <w:r>
              <w:t>5</w:t>
            </w:r>
            <w:r w:rsidRPr="003C5E63">
              <w:t xml:space="preserve"> (0.79-1.13)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0.55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0.94 (0.79-1.1</w:t>
            </w:r>
            <w:r>
              <w:t>3</w:t>
            </w:r>
            <w:r w:rsidRPr="003C5E63">
              <w:t>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0.52</w:t>
            </w:r>
          </w:p>
        </w:tc>
      </w:tr>
      <w:tr w:rsidR="00B802B2" w:rsidRPr="003C5E63" w:rsidTr="00777856">
        <w:trPr>
          <w:trHeight w:val="92"/>
        </w:trPr>
        <w:tc>
          <w:tcPr>
            <w:tcW w:w="4962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75-89 years 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1.09 (0.8</w:t>
            </w:r>
            <w:r>
              <w:t>7</w:t>
            </w:r>
            <w:r w:rsidRPr="003C5E63">
              <w:t>-1.38)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0.44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1.09 (0.86-1.37)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0.45</w:t>
            </w:r>
          </w:p>
        </w:tc>
      </w:tr>
      <w:tr w:rsidR="00B802B2" w:rsidRPr="003C5E63" w:rsidTr="00777856">
        <w:trPr>
          <w:trHeight w:val="50"/>
        </w:trPr>
        <w:tc>
          <w:tcPr>
            <w:tcW w:w="4962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80-84 years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bookmarkStart w:id="0" w:name="_Hlk23977163"/>
            <w:r w:rsidRPr="003C5E63">
              <w:t>1.6</w:t>
            </w:r>
            <w:r>
              <w:t>0</w:t>
            </w:r>
            <w:r w:rsidRPr="003C5E63">
              <w:t xml:space="preserve"> (1.08-2.35)</w:t>
            </w:r>
            <w:bookmarkEnd w:id="0"/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0.0</w:t>
            </w:r>
            <w:r>
              <w:t>2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1.6</w:t>
            </w:r>
            <w:r>
              <w:t>0</w:t>
            </w:r>
            <w:r w:rsidRPr="003C5E63">
              <w:t xml:space="preserve"> (1.08-2.3</w:t>
            </w:r>
            <w:r>
              <w:t>5</w:t>
            </w:r>
            <w:r w:rsidRPr="003C5E63">
              <w:t>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0.0</w:t>
            </w:r>
            <w:r>
              <w:t>2</w:t>
            </w:r>
          </w:p>
        </w:tc>
      </w:tr>
      <w:tr w:rsidR="00B802B2" w:rsidRPr="003C5E63" w:rsidTr="00777856">
        <w:trPr>
          <w:trHeight w:val="241"/>
        </w:trPr>
        <w:tc>
          <w:tcPr>
            <w:tcW w:w="4962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&gt;=85 years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1.59 (0.7-3.59)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0.2</w:t>
            </w:r>
            <w:r>
              <w:t>6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1.52 (0.67-3.42)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0.31</w:t>
            </w:r>
          </w:p>
        </w:tc>
      </w:tr>
      <w:tr w:rsidR="00B802B2" w:rsidRPr="003C5E63" w:rsidTr="00777856">
        <w:trPr>
          <w:trHeight w:val="103"/>
        </w:trPr>
        <w:tc>
          <w:tcPr>
            <w:tcW w:w="4962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 w:rsidRPr="003C5E63">
              <w:rPr>
                <w:b/>
                <w:bCs/>
              </w:rPr>
              <w:t>ADG</w:t>
            </w:r>
            <w:r>
              <w:rPr>
                <w:b/>
                <w:bCs/>
              </w:rPr>
              <w:t xml:space="preserve"> comorbidity</w:t>
            </w:r>
            <w:r w:rsidRPr="003C5E63">
              <w:rPr>
                <w:b/>
                <w:bCs/>
              </w:rPr>
              <w:t xml:space="preserve"> score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0.999 (0.993-1.006)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</w:t>
            </w:r>
            <w:r>
              <w:t>5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0.999 (0.992-1.006)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</w:t>
            </w:r>
            <w:r>
              <w:t>2</w:t>
            </w:r>
          </w:p>
        </w:tc>
      </w:tr>
      <w:tr w:rsidR="00B802B2" w:rsidRPr="003C5E63" w:rsidTr="00777856">
        <w:trPr>
          <w:trHeight w:val="50"/>
        </w:trPr>
        <w:tc>
          <w:tcPr>
            <w:tcW w:w="4962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 w:rsidRPr="003C5E63">
              <w:rPr>
                <w:b/>
                <w:bCs/>
              </w:rPr>
              <w:t>Rurality index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1.002 (0.998-1.006)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0.32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1.002 (0.998-1.006)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0.2</w:t>
            </w:r>
            <w:r>
              <w:t>7</w:t>
            </w:r>
          </w:p>
        </w:tc>
      </w:tr>
      <w:tr w:rsidR="00B802B2" w:rsidRPr="003C5E63" w:rsidTr="00777856">
        <w:trPr>
          <w:trHeight w:val="50"/>
        </w:trPr>
        <w:tc>
          <w:tcPr>
            <w:tcW w:w="4962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 w:rsidRPr="003C5E63">
              <w:rPr>
                <w:b/>
                <w:bCs/>
              </w:rPr>
              <w:t>Index Year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1.007 (0.987-1.02</w:t>
            </w:r>
            <w:r>
              <w:t>0</w:t>
            </w:r>
            <w:r w:rsidRPr="003C5E63">
              <w:t>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0.4</w:t>
            </w:r>
            <w:r>
              <w:t>7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0.99 (0.9</w:t>
            </w:r>
            <w:r>
              <w:t>8</w:t>
            </w:r>
            <w:r w:rsidRPr="003C5E63">
              <w:t>-1.0</w:t>
            </w:r>
            <w:r>
              <w:t>2</w:t>
            </w:r>
            <w:r w:rsidRPr="003C5E63">
              <w:t>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0.78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Glaucoma eye drops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0.53 (0.28-1.0</w:t>
            </w:r>
            <w:r>
              <w:t>1</w:t>
            </w:r>
            <w:r w:rsidRPr="003C5E63">
              <w:t>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0.53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0.7</w:t>
            </w:r>
            <w:r>
              <w:t>4</w:t>
            </w:r>
            <w:r w:rsidRPr="003C5E63">
              <w:t xml:space="preserve"> (0.5</w:t>
            </w:r>
            <w:r>
              <w:t>0</w:t>
            </w:r>
            <w:r w:rsidRPr="003C5E63">
              <w:t>-1.0</w:t>
            </w:r>
            <w:r>
              <w:t>8</w:t>
            </w:r>
            <w:r w:rsidRPr="003C5E63">
              <w:t>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0.64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5ARI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0.64 (0.4</w:t>
            </w:r>
            <w:r>
              <w:t>4</w:t>
            </w:r>
            <w:r w:rsidRPr="003C5E63">
              <w:t>-0.95)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0.0</w:t>
            </w:r>
            <w:r>
              <w:t>3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</w:t>
            </w:r>
            <w:r>
              <w:t>6</w:t>
            </w:r>
            <w:r w:rsidRPr="003C5E63">
              <w:t xml:space="preserve"> (0.896-1.02)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0.2</w:t>
            </w:r>
            <w:r>
              <w:t>2</w:t>
            </w:r>
          </w:p>
        </w:tc>
      </w:tr>
      <w:tr w:rsidR="00B802B2" w:rsidRPr="003C5E63" w:rsidTr="00777856">
        <w:trPr>
          <w:trHeight w:val="81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Alpha blockers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1.05 (0.83-1.33)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0.67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0.99 (0.95-1.03)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0.64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Hydrophobic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1.06 (0.86-1.32)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0.56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0.999 (0.973-1.026)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0.96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Hydrophilic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0.77 (0.568-1.06)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0.11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</w:t>
            </w:r>
            <w:r>
              <w:t>7</w:t>
            </w:r>
            <w:r w:rsidRPr="003C5E63">
              <w:t xml:space="preserve"> (0.9</w:t>
            </w:r>
            <w:r>
              <w:t>2</w:t>
            </w:r>
            <w:r w:rsidRPr="003C5E63">
              <w:t>-1.0</w:t>
            </w:r>
            <w:r>
              <w:t>2</w:t>
            </w:r>
            <w:r w:rsidRPr="003C5E63">
              <w:t>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0.18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Insulin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0.599 (0.26-1.36)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0.22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1.03 (0.89-1.2)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0.6</w:t>
            </w:r>
            <w:r>
              <w:t>6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r w:rsidRPr="00F244DB">
              <w:rPr>
                <w:b/>
                <w:bCs/>
              </w:rPr>
              <w:t>Metformin</w:t>
            </w:r>
            <w:r>
              <w:t xml:space="preserve"> </w:t>
            </w:r>
            <w:r>
              <w:rPr>
                <w:b/>
                <w:bCs/>
              </w:rPr>
              <w:t>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0.69 (0.5</w:t>
            </w:r>
            <w:r>
              <w:t>4</w:t>
            </w:r>
            <w:r w:rsidRPr="003C5E63">
              <w:t>-0.88)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0.003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0.98 (0.94-1.01)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0.27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Sulphonylurea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1.22 (0.96-1.55)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0.1</w:t>
            </w:r>
            <w:r>
              <w:t>0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1.02 (0.99-1.06)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0.11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Thiazolidinediones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0.63 (0.23-1.72)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0.3</w:t>
            </w:r>
            <w:r>
              <w:t>7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0.8</w:t>
            </w:r>
            <w:r>
              <w:t>5</w:t>
            </w:r>
            <w:r w:rsidRPr="003C5E63">
              <w:t xml:space="preserve"> (0.64-1.11)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0.2</w:t>
            </w:r>
            <w:r>
              <w:t>4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Pantoprazole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1.03 (0.69-1.54)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0.87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bookmarkStart w:id="1" w:name="_Hlk23977304"/>
            <w:r w:rsidRPr="003C5E63">
              <w:t>1.069 (1.001-1.14</w:t>
            </w:r>
            <w:r>
              <w:t>0</w:t>
            </w:r>
            <w:r w:rsidRPr="003C5E63">
              <w:t>)</w:t>
            </w:r>
            <w:bookmarkEnd w:id="1"/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0.0</w:t>
            </w:r>
            <w:r>
              <w:t>5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All other PPI</w:t>
            </w:r>
            <w:r>
              <w:rPr>
                <w:b/>
                <w:bCs/>
              </w:rPr>
              <w:t>s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0.87 (0.66-1.14)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0.33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0.9</w:t>
            </w:r>
            <w:r>
              <w:t>7</w:t>
            </w:r>
            <w:r w:rsidRPr="003C5E63">
              <w:t xml:space="preserve"> (0.91-1.022)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0.24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Chloroquine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1.35 (0.55-3.3</w:t>
            </w:r>
            <w:r>
              <w:t>0</w:t>
            </w:r>
            <w:r w:rsidRPr="003C5E63">
              <w:t>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0.5</w:t>
            </w:r>
            <w:r>
              <w:t>0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1.23 (0.7</w:t>
            </w:r>
            <w:r>
              <w:t>9</w:t>
            </w:r>
            <w:r w:rsidRPr="003C5E63">
              <w:t>-1.93)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0.3</w:t>
            </w:r>
            <w:r>
              <w:t>6</w:t>
            </w:r>
          </w:p>
        </w:tc>
      </w:tr>
      <w:tr w:rsidR="00B802B2" w:rsidRPr="003C5E63" w:rsidTr="00777856">
        <w:trPr>
          <w:trHeight w:val="290"/>
        </w:trPr>
        <w:tc>
          <w:tcPr>
            <w:tcW w:w="4962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Dipyridamole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5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1.2 (0.4</w:t>
            </w:r>
            <w:r>
              <w:t>5</w:t>
            </w:r>
            <w:r w:rsidRPr="003C5E63">
              <w:t>-3.25)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0.71</w:t>
            </w:r>
          </w:p>
        </w:tc>
        <w:tc>
          <w:tcPr>
            <w:tcW w:w="2126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1.04 (0.87-1.25)</w:t>
            </w:r>
          </w:p>
        </w:tc>
        <w:tc>
          <w:tcPr>
            <w:tcW w:w="992" w:type="dxa"/>
            <w:noWrap/>
            <w:hideMark/>
          </w:tcPr>
          <w:p w:rsidR="00B802B2" w:rsidRPr="003C5E63" w:rsidRDefault="00B802B2" w:rsidP="00777856">
            <w:pPr>
              <w:jc w:val="center"/>
            </w:pPr>
            <w:r w:rsidRPr="003C5E63">
              <w:t>0.62</w:t>
            </w:r>
          </w:p>
        </w:tc>
      </w:tr>
    </w:tbl>
    <w:p w:rsidR="00B802B2" w:rsidRDefault="00B802B2" w:rsidP="00B802B2">
      <w:r>
        <w:t xml:space="preserve">5ARI = Five alpha reductase inhibitors, ADG = </w:t>
      </w:r>
      <w:r w:rsidRPr="00F244DB">
        <w:t>Johns Hopkins Aggregated Diagnosis Groups</w:t>
      </w:r>
      <w:r>
        <w:t>; PPIs = Proton pump inhibitors</w:t>
      </w:r>
    </w:p>
    <w:p w:rsidR="00B802B2" w:rsidRDefault="00B802B2">
      <w:r>
        <w:br w:type="page"/>
      </w:r>
    </w:p>
    <w:p w:rsidR="00B802B2" w:rsidRDefault="00B802B2" w:rsidP="00B802B2">
      <w:r>
        <w:lastRenderedPageBreak/>
        <w:t xml:space="preserve">Table 3 – </w:t>
      </w:r>
      <w:r w:rsidRPr="00502ED3">
        <w:t xml:space="preserve">Cox proportional hazards multivariable regression model predicting the risk of </w:t>
      </w:r>
      <w:r>
        <w:t xml:space="preserve">undergoing an additional prostate biopsy with </w:t>
      </w:r>
      <w:r w:rsidRPr="00502ED3">
        <w:t>medication</w:t>
      </w:r>
      <w:r>
        <w:t>s</w:t>
      </w:r>
      <w:r w:rsidRPr="00502ED3">
        <w:t xml:space="preserve"> modeled as ever vs. never and cumulative 6 months usage</w:t>
      </w:r>
      <w:r>
        <w:t>:</w:t>
      </w:r>
    </w:p>
    <w:tbl>
      <w:tblPr>
        <w:tblStyle w:val="a3"/>
        <w:tblW w:w="11483" w:type="dxa"/>
        <w:tblInd w:w="-998" w:type="dxa"/>
        <w:tblLook w:val="04A0" w:firstRow="1" w:lastRow="0" w:firstColumn="1" w:lastColumn="0" w:noHBand="0" w:noVBand="1"/>
      </w:tblPr>
      <w:tblGrid>
        <w:gridCol w:w="5246"/>
        <w:gridCol w:w="1984"/>
        <w:gridCol w:w="1134"/>
        <w:gridCol w:w="2127"/>
        <w:gridCol w:w="992"/>
      </w:tblGrid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/>
        </w:tc>
        <w:tc>
          <w:tcPr>
            <w:tcW w:w="3118" w:type="dxa"/>
            <w:gridSpan w:val="2"/>
            <w:noWrap/>
            <w:hideMark/>
          </w:tcPr>
          <w:p w:rsidR="00B802B2" w:rsidRPr="00F244DB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Diabetic only ever VS. never</w:t>
            </w:r>
          </w:p>
        </w:tc>
        <w:tc>
          <w:tcPr>
            <w:tcW w:w="3119" w:type="dxa"/>
            <w:gridSpan w:val="2"/>
            <w:noWrap/>
            <w:hideMark/>
          </w:tcPr>
          <w:p w:rsidR="00B802B2" w:rsidRPr="00F244DB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Diabetic only Cum</w:t>
            </w:r>
            <w:r>
              <w:rPr>
                <w:b/>
                <w:bCs/>
              </w:rPr>
              <w:t>u</w:t>
            </w:r>
            <w:r w:rsidRPr="00F244DB">
              <w:rPr>
                <w:b/>
                <w:bCs/>
              </w:rPr>
              <w:t>lative drug usage for 6 months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r w:rsidRPr="00F244DB">
              <w:t> 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HR (95% C.I)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p value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HR (95% C.I)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p value</w:t>
            </w:r>
          </w:p>
        </w:tc>
      </w:tr>
      <w:tr w:rsidR="00B802B2" w:rsidRPr="00F244DB" w:rsidTr="00777856">
        <w:trPr>
          <w:trHeight w:val="108"/>
        </w:trPr>
        <w:tc>
          <w:tcPr>
            <w:tcW w:w="5246" w:type="dxa"/>
          </w:tcPr>
          <w:p w:rsidR="00B802B2" w:rsidRPr="00F244DB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>Age category (Reference 66-69 years)</w:t>
            </w:r>
          </w:p>
        </w:tc>
        <w:tc>
          <w:tcPr>
            <w:tcW w:w="6237" w:type="dxa"/>
            <w:gridSpan w:val="4"/>
            <w:noWrap/>
          </w:tcPr>
          <w:p w:rsidR="00B802B2" w:rsidRPr="00F244DB" w:rsidRDefault="00B802B2" w:rsidP="00777856">
            <w:pPr>
              <w:jc w:val="center"/>
            </w:pPr>
          </w:p>
        </w:tc>
      </w:tr>
      <w:tr w:rsidR="00B802B2" w:rsidRPr="00F244DB" w:rsidTr="00777856">
        <w:trPr>
          <w:trHeight w:val="108"/>
        </w:trPr>
        <w:tc>
          <w:tcPr>
            <w:tcW w:w="5246" w:type="dxa"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70-74 years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0.8</w:t>
            </w:r>
            <w:r>
              <w:t>0</w:t>
            </w:r>
            <w:r w:rsidRPr="00F244DB">
              <w:t xml:space="preserve"> (0.</w:t>
            </w:r>
            <w:r>
              <w:t>70</w:t>
            </w:r>
            <w:r w:rsidRPr="00F244DB">
              <w:t>-0.93)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0.003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0.8</w:t>
            </w:r>
            <w:r>
              <w:t>0</w:t>
            </w:r>
            <w:r w:rsidRPr="00F244DB">
              <w:t xml:space="preserve"> (0.69-0.92)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0.002</w:t>
            </w:r>
          </w:p>
        </w:tc>
      </w:tr>
      <w:tr w:rsidR="00B802B2" w:rsidRPr="00F244DB" w:rsidTr="00777856">
        <w:trPr>
          <w:trHeight w:val="87"/>
        </w:trPr>
        <w:tc>
          <w:tcPr>
            <w:tcW w:w="5246" w:type="dxa"/>
          </w:tcPr>
          <w:p w:rsidR="00B802B2" w:rsidRPr="00F244DB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75-79 years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0.66 (0.53-0.8</w:t>
            </w:r>
            <w:r>
              <w:t>2</w:t>
            </w:r>
            <w:r w:rsidRPr="00F244DB">
              <w:t>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0.0001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0.65 (0.52-0.81)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&lt;0.0001</w:t>
            </w:r>
          </w:p>
        </w:tc>
      </w:tr>
      <w:tr w:rsidR="00B802B2" w:rsidRPr="00F244DB" w:rsidTr="00777856">
        <w:trPr>
          <w:trHeight w:val="67"/>
        </w:trPr>
        <w:tc>
          <w:tcPr>
            <w:tcW w:w="5246" w:type="dxa"/>
          </w:tcPr>
          <w:p w:rsidR="00B802B2" w:rsidRPr="00F244DB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80-84 years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0.46 (0.28-0.74)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0.001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0.47 (0.29-0.78)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0.003</w:t>
            </w:r>
          </w:p>
        </w:tc>
      </w:tr>
      <w:tr w:rsidR="00B802B2" w:rsidRPr="00F244DB" w:rsidTr="00777856">
        <w:trPr>
          <w:trHeight w:val="175"/>
        </w:trPr>
        <w:tc>
          <w:tcPr>
            <w:tcW w:w="5246" w:type="dxa"/>
          </w:tcPr>
          <w:p w:rsidR="00B802B2" w:rsidRPr="00F244DB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&gt;=85 years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0.36 (0.11-1.12)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0.78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0.3</w:t>
            </w:r>
            <w:r>
              <w:t>6</w:t>
            </w:r>
            <w:r w:rsidRPr="00F244DB">
              <w:t xml:space="preserve"> (0.11-1.11)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</w:t>
            </w:r>
            <w:r>
              <w:t>8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 xml:space="preserve">ADG </w:t>
            </w:r>
            <w:r>
              <w:rPr>
                <w:b/>
                <w:bCs/>
              </w:rPr>
              <w:t xml:space="preserve">comorbidity </w:t>
            </w:r>
            <w:r w:rsidRPr="00F244DB">
              <w:rPr>
                <w:b/>
                <w:bCs/>
              </w:rPr>
              <w:t>score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0.996 (0.99</w:t>
            </w:r>
            <w:r>
              <w:t>0</w:t>
            </w:r>
            <w:r w:rsidRPr="00F244DB">
              <w:t>-1.002)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0.26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0.996 (0.99</w:t>
            </w:r>
            <w:r>
              <w:t>0</w:t>
            </w:r>
            <w:r w:rsidRPr="00F244DB">
              <w:t>-1</w:t>
            </w:r>
            <w:r>
              <w:t>.</w:t>
            </w:r>
            <w:r w:rsidRPr="00F244DB">
              <w:t>002)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0.2</w:t>
            </w:r>
            <w:r>
              <w:t>6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Rurality index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0.998 (0.994-1.001)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0.31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0.998 (0.994-1.001)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0.33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Index Year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0.989 (0.971-1.006)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0.22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0.985 (0.968-1.001)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0.07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Glaucoma eye drops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</w:t>
            </w:r>
            <w:r>
              <w:t>70</w:t>
            </w:r>
            <w:r w:rsidRPr="00F244DB">
              <w:t xml:space="preserve"> (0.4</w:t>
            </w:r>
            <w:r>
              <w:t>0</w:t>
            </w:r>
            <w:r w:rsidRPr="00F244DB">
              <w:t>-1.2</w:t>
            </w:r>
            <w:r>
              <w:t>0</w:t>
            </w:r>
            <w:r w:rsidRPr="00F244DB">
              <w:t>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0.19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0.6</w:t>
            </w:r>
            <w:r>
              <w:t>0</w:t>
            </w:r>
            <w:r w:rsidRPr="00F244DB">
              <w:t xml:space="preserve"> (0.4</w:t>
            </w:r>
            <w:r>
              <w:t>3</w:t>
            </w:r>
            <w:r w:rsidRPr="00F244DB">
              <w:t>-1.12</w:t>
            </w:r>
            <w:r>
              <w:t>0</w:t>
            </w:r>
            <w:r w:rsidRPr="00F244DB">
              <w:t>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0.13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5ARI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0.999 (0.698-1.43</w:t>
            </w:r>
            <w:r>
              <w:t>0</w:t>
            </w:r>
            <w:r w:rsidRPr="00F244DB">
              <w:t>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0.99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0.897 (0.8</w:t>
            </w:r>
            <w:r>
              <w:t>00</w:t>
            </w:r>
            <w:r w:rsidRPr="00F244DB">
              <w:t>-1.00</w:t>
            </w:r>
            <w:r>
              <w:t>4</w:t>
            </w:r>
            <w:r w:rsidRPr="00F244DB">
              <w:t>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</w:t>
            </w:r>
            <w:r>
              <w:t>6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Alpha blockers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1.5</w:t>
            </w:r>
            <w:r>
              <w:t>0</w:t>
            </w:r>
            <w:r w:rsidRPr="00F244DB">
              <w:t xml:space="preserve"> (1.1</w:t>
            </w:r>
            <w:r>
              <w:t>0</w:t>
            </w:r>
            <w:r w:rsidRPr="00F244DB">
              <w:t>-1.65)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0.003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1.0</w:t>
            </w:r>
            <w:r>
              <w:t>3</w:t>
            </w:r>
            <w:r w:rsidRPr="00F244DB">
              <w:t>(0.98-1.07)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0.21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Hydrophobic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1.01 (0.8</w:t>
            </w:r>
            <w:r>
              <w:t>4</w:t>
            </w:r>
            <w:r w:rsidRPr="00F244DB">
              <w:t>-1.22)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</w:t>
            </w:r>
            <w:r>
              <w:t>90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1.02 (0.9</w:t>
            </w:r>
            <w:r>
              <w:t>9</w:t>
            </w:r>
            <w:r w:rsidRPr="00F244DB">
              <w:t>-1.05)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0.22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Hydrophilic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0.79 (0.5</w:t>
            </w:r>
            <w:r>
              <w:t>9</w:t>
            </w:r>
            <w:r w:rsidRPr="00F244DB">
              <w:t>-1.06)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0.12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1.005 (0.95</w:t>
            </w:r>
            <w:r>
              <w:t>0</w:t>
            </w:r>
            <w:r w:rsidRPr="00F244DB">
              <w:t>-1.06</w:t>
            </w:r>
            <w:r>
              <w:t>0</w:t>
            </w:r>
            <w:r w:rsidRPr="00F244DB">
              <w:t>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0.8</w:t>
            </w:r>
            <w:r>
              <w:t>4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Insulin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0.8</w:t>
            </w:r>
            <w:r>
              <w:t>9</w:t>
            </w:r>
            <w:r w:rsidRPr="00F244DB">
              <w:t xml:space="preserve"> (0.41-1.89)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0.7</w:t>
            </w:r>
            <w:r>
              <w:t>6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0.95 (0.71-1.26)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0.72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r w:rsidRPr="00F244DB">
              <w:rPr>
                <w:b/>
                <w:bCs/>
              </w:rPr>
              <w:t>Metformin</w:t>
            </w:r>
            <w:r>
              <w:t xml:space="preserve"> </w:t>
            </w:r>
            <w:r>
              <w:rPr>
                <w:b/>
                <w:bCs/>
              </w:rPr>
              <w:t>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0.62 (0.49-0.78)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&lt;0.0001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0.95 (0.9</w:t>
            </w:r>
            <w:r>
              <w:t>1</w:t>
            </w:r>
            <w:r w:rsidRPr="00F244DB">
              <w:t>-0.99)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0.02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Sulphonylurea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</w:t>
            </w:r>
            <w:r>
              <w:t>9</w:t>
            </w:r>
            <w:r w:rsidRPr="00F244DB">
              <w:t xml:space="preserve"> (0.7</w:t>
            </w:r>
            <w:r>
              <w:t>9</w:t>
            </w:r>
            <w:r w:rsidRPr="00F244DB">
              <w:t>-1.24)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0.93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1.007 (0.96</w:t>
            </w:r>
            <w:r>
              <w:t>0</w:t>
            </w:r>
            <w:r w:rsidRPr="00F244DB">
              <w:t>-1.052)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0.7</w:t>
            </w:r>
            <w:r>
              <w:t>6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Thiazolidinediones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0.84</w:t>
            </w:r>
            <w:r>
              <w:t>v</w:t>
            </w:r>
            <w:r w:rsidRPr="00F244DB">
              <w:t>(0.3</w:t>
            </w:r>
            <w:r>
              <w:t>0</w:t>
            </w:r>
            <w:r w:rsidRPr="00F244DB">
              <w:t>-2.29)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0.73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</w:t>
            </w:r>
            <w:r>
              <w:t>0</w:t>
            </w:r>
            <w:r w:rsidRPr="00F244DB">
              <w:t xml:space="preserve"> (0.67-1.19)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0.47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Pantoprazole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1.19 (0.8</w:t>
            </w:r>
            <w:r>
              <w:t>0</w:t>
            </w:r>
            <w:r w:rsidRPr="00F244DB">
              <w:t>-1.77)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0.38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1.0</w:t>
            </w:r>
            <w:r>
              <w:t>0</w:t>
            </w:r>
            <w:r w:rsidRPr="00F244DB">
              <w:t xml:space="preserve"> (0.9</w:t>
            </w:r>
            <w:r>
              <w:t>4</w:t>
            </w:r>
            <w:r w:rsidRPr="00F244DB">
              <w:t>-1.17</w:t>
            </w:r>
            <w:r>
              <w:t>0</w:t>
            </w:r>
            <w:r w:rsidRPr="00F244DB">
              <w:t>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0.38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All other PPI</w:t>
            </w:r>
            <w:r>
              <w:rPr>
                <w:b/>
                <w:bCs/>
              </w:rPr>
              <w:t>s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0.85 (0.65-1.11)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0.24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0.918 (0.84</w:t>
            </w:r>
            <w:r>
              <w:t>0</w:t>
            </w:r>
            <w:r w:rsidRPr="00F244DB">
              <w:t>-1.001)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0.0</w:t>
            </w:r>
            <w:r>
              <w:t>6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Chloroquine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0.66 (0.21-2.0</w:t>
            </w:r>
            <w:r>
              <w:t>7</w:t>
            </w:r>
            <w:r w:rsidRPr="00F244DB">
              <w:t>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0.47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0.77 (0.21-2.8</w:t>
            </w:r>
            <w:r>
              <w:t>0</w:t>
            </w:r>
            <w:r w:rsidRPr="00F244DB">
              <w:t>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0.7</w:t>
            </w:r>
            <w:r>
              <w:t>0</w:t>
            </w:r>
          </w:p>
        </w:tc>
      </w:tr>
      <w:tr w:rsidR="00B802B2" w:rsidRPr="00F244DB" w:rsidTr="00777856">
        <w:trPr>
          <w:trHeight w:val="290"/>
        </w:trPr>
        <w:tc>
          <w:tcPr>
            <w:tcW w:w="5246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Dipyridamole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1.08 (0.4</w:t>
            </w:r>
            <w:r>
              <w:t>0</w:t>
            </w:r>
            <w:r w:rsidRPr="00F244DB">
              <w:t>-2.91)</w:t>
            </w:r>
          </w:p>
        </w:tc>
        <w:tc>
          <w:tcPr>
            <w:tcW w:w="1134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0.87</w:t>
            </w:r>
          </w:p>
        </w:tc>
        <w:tc>
          <w:tcPr>
            <w:tcW w:w="2127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0.5</w:t>
            </w:r>
            <w:r>
              <w:t>0</w:t>
            </w:r>
            <w:r w:rsidRPr="00F244DB">
              <w:t xml:space="preserve"> (0.1</w:t>
            </w:r>
            <w:r>
              <w:t>2</w:t>
            </w:r>
            <w:r w:rsidRPr="00F244DB">
              <w:t>-2.11)</w:t>
            </w:r>
          </w:p>
        </w:tc>
        <w:tc>
          <w:tcPr>
            <w:tcW w:w="992" w:type="dxa"/>
            <w:noWrap/>
            <w:hideMark/>
          </w:tcPr>
          <w:p w:rsidR="00B802B2" w:rsidRPr="00F244DB" w:rsidRDefault="00B802B2" w:rsidP="00777856">
            <w:pPr>
              <w:jc w:val="center"/>
            </w:pPr>
            <w:r w:rsidRPr="00F244DB">
              <w:t>0.34</w:t>
            </w:r>
          </w:p>
        </w:tc>
      </w:tr>
    </w:tbl>
    <w:p w:rsidR="00B802B2" w:rsidRDefault="00B802B2" w:rsidP="00B802B2">
      <w:bookmarkStart w:id="2" w:name="_Hlk23921916"/>
      <w:r>
        <w:t xml:space="preserve">5ARI = Five alpha reductase inhibitors, ADG = </w:t>
      </w:r>
      <w:r w:rsidRPr="00F244DB">
        <w:t>Johns Hopkins Aggregated Diagnosis Groups</w:t>
      </w:r>
      <w:r>
        <w:t>; PPIs = Proton pump inhibitors</w:t>
      </w:r>
    </w:p>
    <w:bookmarkEnd w:id="2"/>
    <w:p w:rsidR="00B802B2" w:rsidRDefault="00B802B2" w:rsidP="00B802B2"/>
    <w:p w:rsidR="00B802B2" w:rsidRDefault="00B802B2">
      <w:r>
        <w:br w:type="page"/>
      </w:r>
    </w:p>
    <w:p w:rsidR="00B802B2" w:rsidRDefault="00B802B2" w:rsidP="00B802B2">
      <w:r>
        <w:lastRenderedPageBreak/>
        <w:t xml:space="preserve">Table 4 – </w:t>
      </w:r>
      <w:r w:rsidRPr="00C260FC">
        <w:t xml:space="preserve">Cox proportional hazards multivariable regression model predicting the risk of </w:t>
      </w:r>
      <w:r>
        <w:t>being treated with androgen deprivation therapy with</w:t>
      </w:r>
      <w:r w:rsidRPr="00C260FC">
        <w:t xml:space="preserve"> medication</w:t>
      </w:r>
      <w:r>
        <w:t>s</w:t>
      </w:r>
      <w:r w:rsidRPr="00C260FC">
        <w:t xml:space="preserve"> modeled as ever vs. never and cumulative 6 months usage</w:t>
      </w:r>
      <w:r>
        <w:t>:</w:t>
      </w:r>
    </w:p>
    <w:tbl>
      <w:tblPr>
        <w:tblStyle w:val="a3"/>
        <w:tblW w:w="11057" w:type="dxa"/>
        <w:tblInd w:w="-856" w:type="dxa"/>
        <w:tblLook w:val="04A0" w:firstRow="1" w:lastRow="0" w:firstColumn="1" w:lastColumn="0" w:noHBand="0" w:noVBand="1"/>
      </w:tblPr>
      <w:tblGrid>
        <w:gridCol w:w="5104"/>
        <w:gridCol w:w="1984"/>
        <w:gridCol w:w="993"/>
        <w:gridCol w:w="1984"/>
        <w:gridCol w:w="992"/>
      </w:tblGrid>
      <w:tr w:rsidR="00B802B2" w:rsidRPr="00992884" w:rsidTr="00777856">
        <w:trPr>
          <w:trHeight w:val="290"/>
        </w:trPr>
        <w:tc>
          <w:tcPr>
            <w:tcW w:w="5104" w:type="dxa"/>
            <w:noWrap/>
          </w:tcPr>
          <w:p w:rsidR="00B802B2" w:rsidRPr="00992884" w:rsidRDefault="00B802B2" w:rsidP="00777856">
            <w:pPr>
              <w:rPr>
                <w:b/>
                <w:bCs/>
              </w:rPr>
            </w:pPr>
          </w:p>
        </w:tc>
        <w:tc>
          <w:tcPr>
            <w:tcW w:w="2977" w:type="dxa"/>
            <w:gridSpan w:val="2"/>
            <w:noWrap/>
          </w:tcPr>
          <w:p w:rsidR="00B802B2" w:rsidRPr="00F244DB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Diabetic only ever VS. never</w:t>
            </w:r>
          </w:p>
        </w:tc>
        <w:tc>
          <w:tcPr>
            <w:tcW w:w="2976" w:type="dxa"/>
            <w:gridSpan w:val="2"/>
            <w:noWrap/>
          </w:tcPr>
          <w:p w:rsidR="00B802B2" w:rsidRPr="00F244DB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Diabetic only Cum</w:t>
            </w:r>
            <w:r>
              <w:rPr>
                <w:b/>
                <w:bCs/>
              </w:rPr>
              <w:t>u</w:t>
            </w:r>
            <w:r w:rsidRPr="00F244DB">
              <w:rPr>
                <w:b/>
                <w:bCs/>
              </w:rPr>
              <w:t>lative drug usage for 6 months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992884" w:rsidRDefault="00B802B2" w:rsidP="00777856">
            <w:pPr>
              <w:rPr>
                <w:b/>
                <w:bCs/>
              </w:rPr>
            </w:pPr>
            <w:r w:rsidRPr="00992884">
              <w:rPr>
                <w:b/>
                <w:bCs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  <w:rPr>
                <w:b/>
                <w:bCs/>
              </w:rPr>
            </w:pPr>
            <w:r w:rsidRPr="00992884">
              <w:rPr>
                <w:b/>
                <w:bCs/>
              </w:rPr>
              <w:t>HR (95% C.I)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  <w:rPr>
                <w:b/>
                <w:bCs/>
              </w:rPr>
            </w:pPr>
            <w:r w:rsidRPr="00992884">
              <w:rPr>
                <w:b/>
                <w:bCs/>
              </w:rPr>
              <w:t>p value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  <w:rPr>
                <w:b/>
                <w:bCs/>
              </w:rPr>
            </w:pPr>
            <w:r w:rsidRPr="00992884">
              <w:rPr>
                <w:b/>
                <w:bCs/>
              </w:rPr>
              <w:t>HR (95% C.I)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  <w:rPr>
                <w:b/>
                <w:bCs/>
              </w:rPr>
            </w:pPr>
            <w:r w:rsidRPr="00992884">
              <w:rPr>
                <w:b/>
                <w:bCs/>
              </w:rPr>
              <w:t>p value</w:t>
            </w:r>
          </w:p>
        </w:tc>
      </w:tr>
      <w:tr w:rsidR="00B802B2" w:rsidRPr="00992884" w:rsidTr="00777856">
        <w:trPr>
          <w:trHeight w:val="218"/>
        </w:trPr>
        <w:tc>
          <w:tcPr>
            <w:tcW w:w="5104" w:type="dxa"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>Age category (66-69 years reference)</w:t>
            </w:r>
          </w:p>
        </w:tc>
        <w:tc>
          <w:tcPr>
            <w:tcW w:w="5953" w:type="dxa"/>
            <w:gridSpan w:val="4"/>
            <w:noWrap/>
          </w:tcPr>
          <w:p w:rsidR="00B802B2" w:rsidRPr="00992884" w:rsidRDefault="00B802B2" w:rsidP="00777856">
            <w:pPr>
              <w:jc w:val="center"/>
            </w:pPr>
          </w:p>
        </w:tc>
      </w:tr>
      <w:tr w:rsidR="00B802B2" w:rsidRPr="00992884" w:rsidTr="00777856">
        <w:trPr>
          <w:trHeight w:val="56"/>
        </w:trPr>
        <w:tc>
          <w:tcPr>
            <w:tcW w:w="5104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70-74 years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1.64 (1.31-2.05)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&lt;0.0001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1.65 (1.32-2.07)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&lt;0.0001</w:t>
            </w:r>
          </w:p>
        </w:tc>
      </w:tr>
      <w:tr w:rsidR="00B802B2" w:rsidRPr="00992884" w:rsidTr="00777856">
        <w:trPr>
          <w:trHeight w:val="59"/>
        </w:trPr>
        <w:tc>
          <w:tcPr>
            <w:tcW w:w="5104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75-89 years 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2.69 (2.04-3.57)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&lt;0.0001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2.76 (2.08-3.64)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&lt;0.0001</w:t>
            </w:r>
          </w:p>
        </w:tc>
      </w:tr>
      <w:tr w:rsidR="00B802B2" w:rsidRPr="00992884" w:rsidTr="00777856">
        <w:trPr>
          <w:trHeight w:val="63"/>
        </w:trPr>
        <w:tc>
          <w:tcPr>
            <w:tcW w:w="5104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80-84 years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2.02 (1.25-3.26)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0.003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2.06 (1.28-3.32)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0.002</w:t>
            </w:r>
          </w:p>
        </w:tc>
      </w:tr>
      <w:tr w:rsidR="00B802B2" w:rsidRPr="00992884" w:rsidTr="00777856">
        <w:trPr>
          <w:trHeight w:val="67"/>
        </w:trPr>
        <w:tc>
          <w:tcPr>
            <w:tcW w:w="5104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&gt;=85 years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1.69 (0.59-5.36)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0.37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1.7</w:t>
            </w:r>
            <w:r>
              <w:t>0</w:t>
            </w:r>
            <w:r w:rsidRPr="00992884">
              <w:t xml:space="preserve"> (0.53-5.37)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0.36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 w:rsidRPr="003C5E63">
              <w:rPr>
                <w:b/>
                <w:bCs/>
              </w:rPr>
              <w:t>ADG</w:t>
            </w:r>
            <w:r>
              <w:rPr>
                <w:b/>
                <w:bCs/>
              </w:rPr>
              <w:t xml:space="preserve"> comorbidity</w:t>
            </w:r>
            <w:r w:rsidRPr="003C5E63">
              <w:rPr>
                <w:b/>
                <w:bCs/>
              </w:rPr>
              <w:t xml:space="preserve"> score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1.006 (0.998-1.01</w:t>
            </w:r>
            <w:r>
              <w:t>0</w:t>
            </w:r>
            <w:r w:rsidRPr="00992884">
              <w:t>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0.12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1.006 (0.998-1.01</w:t>
            </w:r>
            <w:r>
              <w:t>0</w:t>
            </w:r>
            <w:r w:rsidRPr="00992884">
              <w:t>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0.13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 w:rsidRPr="003C5E63">
              <w:rPr>
                <w:b/>
                <w:bCs/>
              </w:rPr>
              <w:t>Rurality index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1.002 (0.997-1.007)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0.43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1.001 (0.996-1.006)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0.51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 w:rsidRPr="003C5E63">
              <w:rPr>
                <w:b/>
                <w:bCs/>
              </w:rPr>
              <w:t>Index Year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0.96</w:t>
            </w:r>
            <w:r>
              <w:t>0</w:t>
            </w:r>
            <w:r w:rsidRPr="00992884">
              <w:t xml:space="preserve"> (0.93</w:t>
            </w:r>
            <w:r>
              <w:t>0</w:t>
            </w:r>
            <w:r w:rsidRPr="00992884">
              <w:t>-0.996)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0.0</w:t>
            </w:r>
            <w:r>
              <w:t>3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0.96 (0.93-0.99)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0.009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Glaucoma eye drops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0.84 (0.44-1.6</w:t>
            </w:r>
            <w:r>
              <w:t>0</w:t>
            </w:r>
            <w:r w:rsidRPr="00992884">
              <w:t>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0.6</w:t>
            </w:r>
            <w:r>
              <w:t>0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0.94 (0.</w:t>
            </w:r>
            <w:r>
              <w:t>80</w:t>
            </w:r>
            <w:r w:rsidRPr="00992884">
              <w:t>-1.11)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0.47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5ARI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1.38 (0.9</w:t>
            </w:r>
            <w:r>
              <w:t>0</w:t>
            </w:r>
            <w:r w:rsidRPr="00992884">
              <w:t>-2.11)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0.13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1.05 (0.98-1.13)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0.12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Alpha blockers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1.13 (0.87-1.48)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0.34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1.006 (0.966-1.04</w:t>
            </w:r>
            <w:r>
              <w:t>0</w:t>
            </w:r>
            <w:r w:rsidRPr="00992884">
              <w:t>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0.7</w:t>
            </w:r>
            <w:r>
              <w:t>7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Hydrophobic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0.98 (0.76-1.2</w:t>
            </w:r>
            <w:r>
              <w:t>7</w:t>
            </w:r>
            <w:r w:rsidRPr="00992884">
              <w:t>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0.89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0.98 (0.9</w:t>
            </w:r>
            <w:r>
              <w:t>6</w:t>
            </w:r>
            <w:r w:rsidRPr="00992884">
              <w:t>-1.01)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0.32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Hydrophilic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</w:t>
            </w:r>
            <w:r>
              <w:t>9</w:t>
            </w:r>
            <w:r w:rsidRPr="00992884">
              <w:t xml:space="preserve"> (0.</w:t>
            </w:r>
            <w:r>
              <w:t>70</w:t>
            </w:r>
            <w:r w:rsidRPr="00992884">
              <w:t>-1.39)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0.94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1.006 (0.96</w:t>
            </w:r>
            <w:r>
              <w:t>0</w:t>
            </w:r>
            <w:r w:rsidRPr="00992884">
              <w:t>-1.05</w:t>
            </w:r>
            <w:r>
              <w:t>0</w:t>
            </w:r>
            <w:r w:rsidRPr="00992884">
              <w:t>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0.77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Insulin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0.81 (0.3</w:t>
            </w:r>
            <w:r>
              <w:t>7</w:t>
            </w:r>
            <w:r w:rsidRPr="00992884">
              <w:t>-1.81)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0.61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0.99 (0.9</w:t>
            </w:r>
            <w:r>
              <w:t>0</w:t>
            </w:r>
            <w:r w:rsidRPr="00992884">
              <w:t>-1.09)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0.86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r w:rsidRPr="00F244DB">
              <w:rPr>
                <w:b/>
                <w:bCs/>
              </w:rPr>
              <w:t>Metformin</w:t>
            </w:r>
            <w:r>
              <w:t xml:space="preserve"> </w:t>
            </w:r>
            <w:r>
              <w:rPr>
                <w:b/>
                <w:bCs/>
              </w:rPr>
              <w:t>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0.72 (0.54-0.96)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0.0</w:t>
            </w:r>
            <w:r>
              <w:t>3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0.99 (0.96-1.03)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</w:t>
            </w:r>
            <w:r>
              <w:t>7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Sulphonylurea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1.1</w:t>
            </w:r>
            <w:r>
              <w:t>0</w:t>
            </w:r>
            <w:r w:rsidRPr="00992884">
              <w:t xml:space="preserve"> (0.8</w:t>
            </w:r>
            <w:r>
              <w:t>4</w:t>
            </w:r>
            <w:r w:rsidRPr="00992884">
              <w:t>-1.45)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0.48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0.997 (0.961-1.03</w:t>
            </w:r>
            <w:r>
              <w:t>0</w:t>
            </w:r>
            <w:r w:rsidRPr="00992884">
              <w:t>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0.88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Thiazolidinediones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0.84 (0.33-2.12)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0.71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0.96 (0.75-1.22)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0.7</w:t>
            </w:r>
            <w:r>
              <w:t>6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Pantoprazole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1.23 (0.81-1.87)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0.49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1.04 (0.98-1.11)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0.12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All other PPI</w:t>
            </w:r>
            <w:r>
              <w:rPr>
                <w:b/>
                <w:bCs/>
              </w:rPr>
              <w:t>s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</w:t>
            </w:r>
            <w:r>
              <w:t>90</w:t>
            </w:r>
            <w:r w:rsidRPr="00992884">
              <w:t xml:space="preserve"> (0.6</w:t>
            </w:r>
            <w:r>
              <w:t>6</w:t>
            </w:r>
            <w:r w:rsidRPr="00992884">
              <w:t>-1.22)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0.32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0.998 (0.947-1.05</w:t>
            </w:r>
            <w:r>
              <w:t>0</w:t>
            </w:r>
            <w:r w:rsidRPr="00992884">
              <w:t>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0.96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Chloroquine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1.3</w:t>
            </w:r>
            <w:r>
              <w:t>0</w:t>
            </w:r>
            <w:r w:rsidRPr="00992884">
              <w:t xml:space="preserve"> (0.49-3.63)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0.57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1.24 (0.76-2.03)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0.37</w:t>
            </w:r>
          </w:p>
        </w:tc>
      </w:tr>
      <w:tr w:rsidR="00B802B2" w:rsidRPr="00992884" w:rsidTr="00777856">
        <w:trPr>
          <w:trHeight w:val="290"/>
        </w:trPr>
        <w:tc>
          <w:tcPr>
            <w:tcW w:w="5104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Dipyridamole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1.17 (0.47-2.9</w:t>
            </w:r>
            <w:r>
              <w:t>0</w:t>
            </w:r>
            <w:r w:rsidRPr="00992884">
              <w:t>)</w:t>
            </w:r>
          </w:p>
        </w:tc>
        <w:tc>
          <w:tcPr>
            <w:tcW w:w="993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0.73</w:t>
            </w:r>
          </w:p>
        </w:tc>
        <w:tc>
          <w:tcPr>
            <w:tcW w:w="1984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0.97 (0.81-1.17)</w:t>
            </w:r>
          </w:p>
        </w:tc>
        <w:tc>
          <w:tcPr>
            <w:tcW w:w="992" w:type="dxa"/>
            <w:noWrap/>
            <w:hideMark/>
          </w:tcPr>
          <w:p w:rsidR="00B802B2" w:rsidRPr="00992884" w:rsidRDefault="00B802B2" w:rsidP="00777856">
            <w:pPr>
              <w:jc w:val="center"/>
            </w:pPr>
            <w:r w:rsidRPr="00992884">
              <w:t>0.82</w:t>
            </w:r>
          </w:p>
        </w:tc>
      </w:tr>
    </w:tbl>
    <w:p w:rsidR="00B802B2" w:rsidRDefault="00B802B2" w:rsidP="00B802B2">
      <w:r>
        <w:t xml:space="preserve">5ARI = Five alpha reductase inhibitors, ADG = </w:t>
      </w:r>
      <w:r w:rsidRPr="00F244DB">
        <w:t>Johns Hopkins Aggregated Diagnosis Groups</w:t>
      </w:r>
      <w:r>
        <w:t>; PPIs = Proton pump inhibitors</w:t>
      </w:r>
    </w:p>
    <w:p w:rsidR="00B802B2" w:rsidRDefault="00B802B2" w:rsidP="00B802B2"/>
    <w:p w:rsidR="00B802B2" w:rsidRDefault="00B802B2">
      <w:r>
        <w:br w:type="page"/>
      </w:r>
    </w:p>
    <w:p w:rsidR="00B802B2" w:rsidRDefault="00B802B2" w:rsidP="00B802B2">
      <w:pPr>
        <w:sectPr w:rsidR="00B802B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802B2" w:rsidRDefault="00B802B2" w:rsidP="00B802B2">
      <w:r>
        <w:lastRenderedPageBreak/>
        <w:t>Figure 1 – Mean cumulative use (months) of medications stratified by age:</w:t>
      </w:r>
    </w:p>
    <w:p w:rsidR="00B802B2" w:rsidRDefault="00B802B2" w:rsidP="00B802B2"/>
    <w:p w:rsidR="00B802B2" w:rsidRDefault="00B802B2" w:rsidP="00B802B2">
      <w:r>
        <w:rPr>
          <w:noProof/>
        </w:rPr>
        <w:drawing>
          <wp:inline distT="0" distB="0" distL="0" distR="0" wp14:anchorId="025AE4D6" wp14:editId="74099BFD">
            <wp:extent cx="8864600" cy="4635500"/>
            <wp:effectExtent l="0" t="0" r="12700" b="12700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2E912EE-C58B-47CD-BB50-BB49845B6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802B2" w:rsidRDefault="00B802B2">
      <w:r>
        <w:br w:type="page"/>
      </w:r>
    </w:p>
    <w:p w:rsidR="00B802B2" w:rsidRPr="00BA3F7E" w:rsidRDefault="00B802B2" w:rsidP="00B802B2">
      <w:pPr>
        <w:rPr>
          <w:b/>
          <w:bCs/>
        </w:rPr>
      </w:pPr>
      <w:r w:rsidRPr="00BA3F7E">
        <w:rPr>
          <w:b/>
          <w:bCs/>
        </w:rPr>
        <w:lastRenderedPageBreak/>
        <w:t>Supplemental table 1 – Data sources used from the Institute of clinical evaluative sciences:</w:t>
      </w:r>
    </w:p>
    <w:tbl>
      <w:tblPr>
        <w:tblStyle w:val="a3"/>
        <w:tblW w:w="14317" w:type="dxa"/>
        <w:tblInd w:w="-572" w:type="dxa"/>
        <w:tblLook w:val="04A0" w:firstRow="1" w:lastRow="0" w:firstColumn="1" w:lastColumn="0" w:noHBand="0" w:noVBand="1"/>
      </w:tblPr>
      <w:tblGrid>
        <w:gridCol w:w="2508"/>
        <w:gridCol w:w="5997"/>
        <w:gridCol w:w="5812"/>
      </w:tblGrid>
      <w:tr w:rsidR="00B802B2" w:rsidTr="00777856">
        <w:tc>
          <w:tcPr>
            <w:tcW w:w="2508" w:type="dxa"/>
          </w:tcPr>
          <w:p w:rsidR="00B802B2" w:rsidRPr="001511FD" w:rsidRDefault="00B802B2" w:rsidP="00777856">
            <w:pPr>
              <w:jc w:val="center"/>
              <w:rPr>
                <w:b/>
                <w:bCs/>
              </w:rPr>
            </w:pPr>
            <w:r w:rsidRPr="001511FD">
              <w:rPr>
                <w:b/>
                <w:bCs/>
              </w:rPr>
              <w:t>Database</w:t>
            </w:r>
          </w:p>
        </w:tc>
        <w:tc>
          <w:tcPr>
            <w:tcW w:w="5997" w:type="dxa"/>
          </w:tcPr>
          <w:p w:rsidR="00B802B2" w:rsidRPr="001511FD" w:rsidRDefault="00B802B2" w:rsidP="00777856">
            <w:pPr>
              <w:jc w:val="center"/>
              <w:rPr>
                <w:b/>
                <w:bCs/>
              </w:rPr>
            </w:pPr>
            <w:r w:rsidRPr="001511FD">
              <w:rPr>
                <w:rFonts w:hint="cs"/>
                <w:b/>
                <w:bCs/>
              </w:rPr>
              <w:t>U</w:t>
            </w:r>
            <w:r w:rsidRPr="001511FD">
              <w:rPr>
                <w:b/>
                <w:bCs/>
              </w:rPr>
              <w:t>sed for</w:t>
            </w:r>
          </w:p>
        </w:tc>
        <w:tc>
          <w:tcPr>
            <w:tcW w:w="5812" w:type="dxa"/>
          </w:tcPr>
          <w:p w:rsidR="00B802B2" w:rsidRPr="001511FD" w:rsidRDefault="00B802B2" w:rsidP="00777856">
            <w:pPr>
              <w:jc w:val="center"/>
              <w:rPr>
                <w:b/>
                <w:bCs/>
              </w:rPr>
            </w:pPr>
            <w:r w:rsidRPr="001511FD">
              <w:rPr>
                <w:b/>
                <w:bCs/>
              </w:rPr>
              <w:t>Reference</w:t>
            </w:r>
          </w:p>
        </w:tc>
      </w:tr>
      <w:tr w:rsidR="00B802B2" w:rsidTr="00777856">
        <w:tc>
          <w:tcPr>
            <w:tcW w:w="2508" w:type="dxa"/>
          </w:tcPr>
          <w:p w:rsidR="00B802B2" w:rsidRDefault="00B802B2" w:rsidP="00777856">
            <w:r>
              <w:t>Ontario Cancer Registry (OCR)</w:t>
            </w:r>
          </w:p>
        </w:tc>
        <w:tc>
          <w:tcPr>
            <w:tcW w:w="5997" w:type="dxa"/>
          </w:tcPr>
          <w:p w:rsidR="00B802B2" w:rsidRDefault="00B802B2" w:rsidP="00777856">
            <w:pPr>
              <w:rPr>
                <w:rtl/>
              </w:rPr>
            </w:pPr>
            <w:r w:rsidRPr="002703EF">
              <w:t xml:space="preserve">identifying incident </w:t>
            </w:r>
            <w:r>
              <w:t>prostate cancer</w:t>
            </w:r>
            <w:r w:rsidRPr="002703EF">
              <w:t xml:space="preserve"> cases</w:t>
            </w:r>
            <w:r>
              <w:t xml:space="preserve"> with a</w:t>
            </w:r>
            <w:r w:rsidRPr="002703EF">
              <w:t xml:space="preserve">ccuracy </w:t>
            </w:r>
            <w:r>
              <w:t>&gt;</w:t>
            </w:r>
            <w:r w:rsidRPr="002703EF">
              <w:t xml:space="preserve"> 93%</w:t>
            </w:r>
          </w:p>
        </w:tc>
        <w:tc>
          <w:tcPr>
            <w:tcW w:w="5812" w:type="dxa"/>
          </w:tcPr>
          <w:p w:rsidR="00B802B2" w:rsidRDefault="00B802B2" w:rsidP="00777856">
            <w:r>
              <w:t>1.</w:t>
            </w:r>
            <w:r w:rsidRPr="00A37375">
              <w:t xml:space="preserve">E. J. </w:t>
            </w:r>
            <w:proofErr w:type="spellStart"/>
            <w:r w:rsidRPr="00A37375">
              <w:t>Holowaty</w:t>
            </w:r>
            <w:proofErr w:type="spellEnd"/>
            <w:r w:rsidRPr="00A37375">
              <w:t xml:space="preserve"> VM, G. Lee, N. Chong and D. Dale, Cancer Bureau, Health Canada. A Reabstraction Study to Estimate the Completeness and Accuracy of Data Elements in the Ontario Cancer Registry Final Report Contract H4078-3-C098, Ottawa 1996</w:t>
            </w:r>
          </w:p>
          <w:p w:rsidR="00B802B2" w:rsidRDefault="00B802B2" w:rsidP="00777856"/>
          <w:p w:rsidR="00B802B2" w:rsidRDefault="00B802B2" w:rsidP="00777856">
            <w:r>
              <w:t xml:space="preserve">2. </w:t>
            </w:r>
            <w:r w:rsidRPr="00A37375">
              <w:t xml:space="preserve">Robles SC, </w:t>
            </w:r>
            <w:proofErr w:type="spellStart"/>
            <w:r w:rsidRPr="00A37375">
              <w:t>Marrett</w:t>
            </w:r>
            <w:proofErr w:type="spellEnd"/>
            <w:r w:rsidRPr="00A37375">
              <w:t xml:space="preserve"> LD, Aileen Clarke E, </w:t>
            </w:r>
            <w:proofErr w:type="spellStart"/>
            <w:r w:rsidRPr="00A37375">
              <w:t>Risch</w:t>
            </w:r>
            <w:proofErr w:type="spellEnd"/>
            <w:r w:rsidRPr="00A37375">
              <w:t xml:space="preserve"> HA. An application of capture-recapture methods to the estimation of completeness of cancer registration. Journal of Clinical Epidemiology 1988; 41(5): 495-501.</w:t>
            </w:r>
          </w:p>
        </w:tc>
      </w:tr>
      <w:tr w:rsidR="00B802B2" w:rsidTr="00777856">
        <w:tc>
          <w:tcPr>
            <w:tcW w:w="2508" w:type="dxa"/>
          </w:tcPr>
          <w:p w:rsidR="00B802B2" w:rsidRDefault="00B802B2" w:rsidP="00777856">
            <w:r>
              <w:t>Ontario Health insurance program (OHIP)</w:t>
            </w:r>
          </w:p>
        </w:tc>
        <w:tc>
          <w:tcPr>
            <w:tcW w:w="5997" w:type="dxa"/>
          </w:tcPr>
          <w:p w:rsidR="00B802B2" w:rsidRPr="002703EF" w:rsidRDefault="00B802B2" w:rsidP="00777856">
            <w:r>
              <w:t>T</w:t>
            </w:r>
            <w:r w:rsidRPr="002703EF">
              <w:t>racks claims paid to physicians, laboratories, and out-of-province providers</w:t>
            </w:r>
          </w:p>
        </w:tc>
        <w:tc>
          <w:tcPr>
            <w:tcW w:w="5812" w:type="dxa"/>
          </w:tcPr>
          <w:p w:rsidR="00B802B2" w:rsidRDefault="00B802B2" w:rsidP="00777856">
            <w:r w:rsidRPr="00A37375">
              <w:t>Chan B. Supply of physicians' services in Ontario. Hospital quarterly 1999; 3(2): 17</w:t>
            </w:r>
          </w:p>
        </w:tc>
      </w:tr>
      <w:tr w:rsidR="00B802B2" w:rsidTr="00777856">
        <w:tc>
          <w:tcPr>
            <w:tcW w:w="2508" w:type="dxa"/>
          </w:tcPr>
          <w:p w:rsidR="00B802B2" w:rsidRDefault="00B802B2" w:rsidP="00777856">
            <w:r>
              <w:t>R</w:t>
            </w:r>
            <w:r w:rsidRPr="002703EF">
              <w:t>egistered persons database (RPDB)</w:t>
            </w:r>
          </w:p>
        </w:tc>
        <w:tc>
          <w:tcPr>
            <w:tcW w:w="5997" w:type="dxa"/>
          </w:tcPr>
          <w:p w:rsidR="00B802B2" w:rsidRDefault="00B802B2" w:rsidP="00777856">
            <w:r>
              <w:t>C</w:t>
            </w:r>
            <w:r w:rsidRPr="002703EF">
              <w:t>ontains information on persons registered under OHIP and persons who are eligible for the Ontario Drug Program (over 65 years old)</w:t>
            </w:r>
          </w:p>
        </w:tc>
        <w:tc>
          <w:tcPr>
            <w:tcW w:w="5812" w:type="dxa"/>
          </w:tcPr>
          <w:p w:rsidR="00B802B2" w:rsidRDefault="00B802B2" w:rsidP="00777856">
            <w:r>
              <w:t>Ontario Ministry of Health and Long-Term Care</w:t>
            </w:r>
          </w:p>
          <w:p w:rsidR="00B802B2" w:rsidRDefault="00B802B2" w:rsidP="00777856">
            <w:r>
              <w:t xml:space="preserve">Health System Information Management and Investment Division. </w:t>
            </w:r>
            <w:r w:rsidRPr="007A72CA">
              <w:t>Health Analyst’s Toolkit</w:t>
            </w:r>
            <w:r>
              <w:t>. Health Analytics Branch Winter 2012</w:t>
            </w:r>
          </w:p>
        </w:tc>
      </w:tr>
      <w:tr w:rsidR="00B802B2" w:rsidTr="00777856">
        <w:tc>
          <w:tcPr>
            <w:tcW w:w="2508" w:type="dxa"/>
          </w:tcPr>
          <w:p w:rsidR="00B802B2" w:rsidRDefault="00B802B2" w:rsidP="00777856">
            <w:r w:rsidRPr="002703EF">
              <w:t>Canadian Institute for Health Information Discharge Abstract Database (CIHI-DAD)</w:t>
            </w:r>
          </w:p>
        </w:tc>
        <w:tc>
          <w:tcPr>
            <w:tcW w:w="5997" w:type="dxa"/>
          </w:tcPr>
          <w:p w:rsidR="00B802B2" w:rsidRDefault="00B802B2" w:rsidP="00777856">
            <w:r>
              <w:t>C</w:t>
            </w:r>
            <w:r w:rsidRPr="002703EF">
              <w:t>ontains in-patient hospitalization data</w:t>
            </w:r>
          </w:p>
        </w:tc>
        <w:tc>
          <w:tcPr>
            <w:tcW w:w="5812" w:type="dxa"/>
          </w:tcPr>
          <w:p w:rsidR="00B802B2" w:rsidRDefault="00B802B2" w:rsidP="00777856">
            <w:r w:rsidRPr="0000489B">
              <w:t xml:space="preserve">Clarke E ML, </w:t>
            </w:r>
            <w:proofErr w:type="spellStart"/>
            <w:r w:rsidRPr="0000489B">
              <w:t>Kreiger</w:t>
            </w:r>
            <w:proofErr w:type="spellEnd"/>
            <w:r w:rsidRPr="0000489B">
              <w:t xml:space="preserve"> N.  Cancer registration: principles and methods. Lyon, France: IARS Scientific Publications; 1991.</w:t>
            </w:r>
          </w:p>
        </w:tc>
      </w:tr>
      <w:tr w:rsidR="00B802B2" w:rsidTr="00777856">
        <w:tc>
          <w:tcPr>
            <w:tcW w:w="2508" w:type="dxa"/>
          </w:tcPr>
          <w:p w:rsidR="00B802B2" w:rsidRDefault="00B802B2" w:rsidP="00777856">
            <w:r w:rsidRPr="002703EF">
              <w:t>Ontario Drug Benefit</w:t>
            </w:r>
            <w:r>
              <w:t xml:space="preserve"> database (ODB)</w:t>
            </w:r>
          </w:p>
        </w:tc>
        <w:tc>
          <w:tcPr>
            <w:tcW w:w="5997" w:type="dxa"/>
          </w:tcPr>
          <w:p w:rsidR="00B802B2" w:rsidRDefault="00B802B2" w:rsidP="00777856">
            <w:r>
              <w:t>I</w:t>
            </w:r>
            <w:r w:rsidRPr="002703EF">
              <w:t>ncludes data on all drug prescriptions for patients older than 65 in Ontario</w:t>
            </w:r>
          </w:p>
        </w:tc>
        <w:tc>
          <w:tcPr>
            <w:tcW w:w="5812" w:type="dxa"/>
          </w:tcPr>
          <w:p w:rsidR="00B802B2" w:rsidRDefault="00B802B2" w:rsidP="00777856">
            <w:r w:rsidRPr="007A72CA">
              <w:t xml:space="preserve">Levy AR, O'Brien BJ, </w:t>
            </w:r>
            <w:proofErr w:type="spellStart"/>
            <w:r w:rsidRPr="007A72CA">
              <w:t>Sellors</w:t>
            </w:r>
            <w:proofErr w:type="spellEnd"/>
            <w:r w:rsidRPr="007A72CA">
              <w:t xml:space="preserve"> C, Grootendorst P, Willison D. Coding accuracy of administrative drug claims in the Ontario Drug Benefit database. The Canadian journal of clinical pharmacology = Journal </w:t>
            </w:r>
            <w:proofErr w:type="spellStart"/>
            <w:r w:rsidRPr="007A72CA">
              <w:t>canadien</w:t>
            </w:r>
            <w:proofErr w:type="spellEnd"/>
            <w:r w:rsidRPr="007A72CA">
              <w:t xml:space="preserve"> de </w:t>
            </w:r>
            <w:proofErr w:type="spellStart"/>
            <w:r w:rsidRPr="007A72CA">
              <w:t>pharmacologie</w:t>
            </w:r>
            <w:proofErr w:type="spellEnd"/>
            <w:r w:rsidRPr="007A72CA">
              <w:t xml:space="preserve"> </w:t>
            </w:r>
            <w:proofErr w:type="spellStart"/>
            <w:r w:rsidRPr="007A72CA">
              <w:t>clinique</w:t>
            </w:r>
            <w:proofErr w:type="spellEnd"/>
            <w:r w:rsidRPr="007A72CA">
              <w:t xml:space="preserve"> 2003; 10(2): 67-71.</w:t>
            </w:r>
          </w:p>
        </w:tc>
      </w:tr>
      <w:tr w:rsidR="00B802B2" w:rsidTr="00777856">
        <w:tc>
          <w:tcPr>
            <w:tcW w:w="2508" w:type="dxa"/>
          </w:tcPr>
          <w:p w:rsidR="00B802B2" w:rsidRDefault="00B802B2" w:rsidP="00777856">
            <w:r w:rsidRPr="002703EF">
              <w:t>Ontario laboratory information system (OLIS)</w:t>
            </w:r>
          </w:p>
        </w:tc>
        <w:tc>
          <w:tcPr>
            <w:tcW w:w="5997" w:type="dxa"/>
          </w:tcPr>
          <w:p w:rsidR="00B802B2" w:rsidRDefault="00B802B2" w:rsidP="00777856">
            <w:r>
              <w:t>C</w:t>
            </w:r>
            <w:r w:rsidRPr="00D57A4E">
              <w:t>ontains the results for approximately 95% of all laboratory tests conducted on patients in Ontario</w:t>
            </w:r>
          </w:p>
        </w:tc>
        <w:tc>
          <w:tcPr>
            <w:tcW w:w="5812" w:type="dxa"/>
          </w:tcPr>
          <w:p w:rsidR="00B802B2" w:rsidRDefault="00B802B2" w:rsidP="00777856">
            <w:r w:rsidRPr="007A72CA">
              <w:t>ICES. The value of Ontario’s electronic health data infrastructure - A brief report from the perspective of the Institute for Clinical Evaluative Sciences. 2016.</w:t>
            </w:r>
          </w:p>
        </w:tc>
      </w:tr>
      <w:tr w:rsidR="00B802B2" w:rsidTr="00777856">
        <w:tc>
          <w:tcPr>
            <w:tcW w:w="2508" w:type="dxa"/>
          </w:tcPr>
          <w:p w:rsidR="00B802B2" w:rsidRDefault="00B802B2" w:rsidP="00777856">
            <w:r w:rsidRPr="002703EF">
              <w:t>Ontario office of the Registrar General (ORG</w:t>
            </w:r>
            <w:r>
              <w:t>)</w:t>
            </w:r>
          </w:p>
        </w:tc>
        <w:tc>
          <w:tcPr>
            <w:tcW w:w="5997" w:type="dxa"/>
          </w:tcPr>
          <w:p w:rsidR="00B802B2" w:rsidRDefault="00B802B2" w:rsidP="00777856">
            <w:r>
              <w:t>I</w:t>
            </w:r>
            <w:r w:rsidRPr="002703EF">
              <w:t>ncludes individual-level vital statistics and death data</w:t>
            </w:r>
          </w:p>
        </w:tc>
        <w:tc>
          <w:tcPr>
            <w:tcW w:w="5812" w:type="dxa"/>
          </w:tcPr>
          <w:p w:rsidR="00B802B2" w:rsidRDefault="00B802B2" w:rsidP="00777856"/>
        </w:tc>
      </w:tr>
    </w:tbl>
    <w:p w:rsidR="00B802B2" w:rsidRDefault="00B802B2" w:rsidP="00B802B2"/>
    <w:p w:rsidR="00B802B2" w:rsidRDefault="00B802B2" w:rsidP="00B802B2">
      <w:r>
        <w:lastRenderedPageBreak/>
        <w:t xml:space="preserve">Supplemental table 2 – Source databased and Ontario Heath Insurance Plan (OHIP) database and the </w:t>
      </w:r>
      <w:r w:rsidRPr="00C9234F">
        <w:t>Canadian Classification of Diagnostic, Therapeutic, and Surgical Procedures (CCP)</w:t>
      </w:r>
      <w:r>
        <w:t xml:space="preserve"> codes used to identify disease state and procedures:</w:t>
      </w:r>
    </w:p>
    <w:p w:rsidR="00B802B2" w:rsidRDefault="00B802B2" w:rsidP="00B802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9"/>
        <w:gridCol w:w="3867"/>
      </w:tblGrid>
      <w:tr w:rsidR="00B802B2" w:rsidRPr="002F2CF9" w:rsidTr="00777856">
        <w:trPr>
          <w:trHeight w:val="180"/>
        </w:trPr>
        <w:tc>
          <w:tcPr>
            <w:tcW w:w="3929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Procedure</w:t>
            </w:r>
          </w:p>
        </w:tc>
        <w:tc>
          <w:tcPr>
            <w:tcW w:w="3867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Code</w:t>
            </w:r>
          </w:p>
        </w:tc>
      </w:tr>
      <w:tr w:rsidR="00B802B2" w:rsidRPr="002F2CF9" w:rsidTr="00777856">
        <w:tc>
          <w:tcPr>
            <w:tcW w:w="7796" w:type="dxa"/>
            <w:gridSpan w:val="2"/>
          </w:tcPr>
          <w:p w:rsidR="00B802B2" w:rsidRPr="002F2CF9" w:rsidRDefault="00B802B2" w:rsidP="00777856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Ontario Health Insurance Plan Database</w:t>
            </w:r>
          </w:p>
        </w:tc>
      </w:tr>
      <w:tr w:rsidR="00B802B2" w:rsidRPr="002F2CF9" w:rsidTr="00777856">
        <w:tc>
          <w:tcPr>
            <w:tcW w:w="3929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Prostate biopsy</w:t>
            </w:r>
          </w:p>
        </w:tc>
        <w:tc>
          <w:tcPr>
            <w:tcW w:w="3867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Z712, Z713, S644, E780</w:t>
            </w:r>
          </w:p>
        </w:tc>
      </w:tr>
      <w:tr w:rsidR="00B802B2" w:rsidRPr="002F2CF9" w:rsidTr="00777856">
        <w:tc>
          <w:tcPr>
            <w:tcW w:w="3929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Pelvic/abdominal ultrasound</w:t>
            </w:r>
          </w:p>
        </w:tc>
        <w:tc>
          <w:tcPr>
            <w:tcW w:w="3867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J128, J135, J138, J149, J162, J180</w:t>
            </w:r>
          </w:p>
        </w:tc>
      </w:tr>
      <w:tr w:rsidR="00B802B2" w:rsidRPr="002F2CF9" w:rsidTr="00777856">
        <w:tc>
          <w:tcPr>
            <w:tcW w:w="3929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Radiation therapy</w:t>
            </w:r>
            <w:r>
              <w:rPr>
                <w:rFonts w:ascii="Times New Roman" w:eastAsia="Times New Roman" w:hAnsi="Times New Roman" w:cs="Times New Roman"/>
              </w:rPr>
              <w:t xml:space="preserve"> for prostate cancer (pelvis-specific)</w:t>
            </w:r>
          </w:p>
        </w:tc>
        <w:tc>
          <w:tcPr>
            <w:tcW w:w="3867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X336, X310, X311,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F2CF9">
              <w:rPr>
                <w:rFonts w:ascii="Times New Roman" w:hAnsi="Times New Roman" w:cs="Times New Roman"/>
              </w:rPr>
              <w:t>X312, X313, X322</w:t>
            </w:r>
          </w:p>
        </w:tc>
      </w:tr>
      <w:tr w:rsidR="00B802B2" w:rsidRPr="002F2CF9" w:rsidTr="00777856">
        <w:tc>
          <w:tcPr>
            <w:tcW w:w="3929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Brachytherapy</w:t>
            </w:r>
          </w:p>
        </w:tc>
        <w:tc>
          <w:tcPr>
            <w:tcW w:w="3867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S640 till 2007, afterwards X323, X324, X325</w:t>
            </w:r>
          </w:p>
        </w:tc>
      </w:tr>
      <w:tr w:rsidR="00B802B2" w:rsidRPr="002F2CF9" w:rsidTr="00777856">
        <w:tc>
          <w:tcPr>
            <w:tcW w:w="3929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Implantation of hormone pellets</w:t>
            </w:r>
          </w:p>
        </w:tc>
        <w:tc>
          <w:tcPr>
            <w:tcW w:w="3867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G342</w:t>
            </w:r>
          </w:p>
        </w:tc>
      </w:tr>
      <w:tr w:rsidR="00B802B2" w:rsidRPr="002F2CF9" w:rsidTr="00777856">
        <w:tc>
          <w:tcPr>
            <w:tcW w:w="7796" w:type="dxa"/>
            <w:gridSpan w:val="2"/>
          </w:tcPr>
          <w:p w:rsidR="00B802B2" w:rsidRPr="002F2CF9" w:rsidRDefault="00B802B2" w:rsidP="00777856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Canadian Institute of Health Information Discharge Abstract Database</w:t>
            </w:r>
          </w:p>
        </w:tc>
      </w:tr>
      <w:tr w:rsidR="00B802B2" w:rsidRPr="002F2CF9" w:rsidTr="00777856">
        <w:tc>
          <w:tcPr>
            <w:tcW w:w="3929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Bilateral orchiectomy</w:t>
            </w:r>
          </w:p>
        </w:tc>
        <w:tc>
          <w:tcPr>
            <w:tcW w:w="3867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CCP Code: 74.31; CCI Code: 1QM89</w:t>
            </w:r>
          </w:p>
        </w:tc>
      </w:tr>
      <w:tr w:rsidR="00B802B2" w:rsidRPr="002F2CF9" w:rsidTr="00777856">
        <w:tc>
          <w:tcPr>
            <w:tcW w:w="3929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Radical prostatectomy</w:t>
            </w:r>
          </w:p>
        </w:tc>
        <w:tc>
          <w:tcPr>
            <w:tcW w:w="3867" w:type="dxa"/>
          </w:tcPr>
          <w:p w:rsidR="00B802B2" w:rsidRPr="002F2CF9" w:rsidRDefault="00B802B2" w:rsidP="00777856">
            <w:pPr>
              <w:pStyle w:val="a6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CCP: 72.4, CCI: 1QT91</w:t>
            </w:r>
          </w:p>
        </w:tc>
      </w:tr>
    </w:tbl>
    <w:p w:rsidR="00B802B2" w:rsidRDefault="00B802B2"/>
    <w:p w:rsidR="00B802B2" w:rsidRDefault="00B802B2">
      <w:r>
        <w:br w:type="page"/>
      </w:r>
    </w:p>
    <w:p w:rsidR="00B802B2" w:rsidRDefault="00B802B2" w:rsidP="00B802B2">
      <w:r>
        <w:lastRenderedPageBreak/>
        <w:t>Supplemental Table 3 -</w:t>
      </w:r>
      <w:r w:rsidRPr="00816AF7">
        <w:t xml:space="preserve"> Negative control model - Cox proportional hazards multivariable regression model predicting the risk of being diagnosed with presbyopia with medications modeled as ever vs. never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268"/>
        <w:gridCol w:w="939"/>
      </w:tblGrid>
      <w:tr w:rsidR="00B802B2" w:rsidRPr="002A53A4" w:rsidTr="00777856">
        <w:trPr>
          <w:trHeight w:val="290"/>
        </w:trPr>
        <w:tc>
          <w:tcPr>
            <w:tcW w:w="3823" w:type="dxa"/>
            <w:noWrap/>
          </w:tcPr>
          <w:p w:rsidR="00B802B2" w:rsidRPr="002A53A4" w:rsidRDefault="00B802B2" w:rsidP="00777856">
            <w:pPr>
              <w:rPr>
                <w:b/>
                <w:bCs/>
              </w:rPr>
            </w:pPr>
          </w:p>
        </w:tc>
        <w:tc>
          <w:tcPr>
            <w:tcW w:w="3207" w:type="dxa"/>
            <w:gridSpan w:val="2"/>
            <w:noWrap/>
          </w:tcPr>
          <w:p w:rsidR="00B802B2" w:rsidRPr="002A53A4" w:rsidRDefault="00B802B2" w:rsidP="00777856">
            <w:pPr>
              <w:jc w:val="center"/>
              <w:rPr>
                <w:b/>
                <w:bCs/>
              </w:rPr>
            </w:pPr>
            <w:r w:rsidRPr="00F244DB">
              <w:rPr>
                <w:b/>
                <w:bCs/>
              </w:rPr>
              <w:t>Diabetic only ever VS. never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2A53A4" w:rsidRDefault="00B802B2" w:rsidP="00777856">
            <w:pPr>
              <w:rPr>
                <w:b/>
                <w:bCs/>
              </w:rPr>
            </w:pPr>
            <w:r w:rsidRPr="002A53A4">
              <w:rPr>
                <w:b/>
                <w:bCs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  <w:rPr>
                <w:b/>
                <w:bCs/>
              </w:rPr>
            </w:pPr>
            <w:r w:rsidRPr="002A53A4">
              <w:rPr>
                <w:b/>
                <w:bCs/>
              </w:rPr>
              <w:t>HR (95% C.I)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  <w:rPr>
                <w:b/>
                <w:bCs/>
              </w:rPr>
            </w:pPr>
            <w:r w:rsidRPr="002A53A4">
              <w:rPr>
                <w:b/>
                <w:bCs/>
              </w:rPr>
              <w:t>p value</w:t>
            </w:r>
          </w:p>
        </w:tc>
      </w:tr>
      <w:tr w:rsidR="00B802B2" w:rsidRPr="002A53A4" w:rsidTr="00777856">
        <w:trPr>
          <w:trHeight w:val="64"/>
        </w:trPr>
        <w:tc>
          <w:tcPr>
            <w:tcW w:w="3823" w:type="dxa"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>Age category (66-69 years reference)</w:t>
            </w:r>
          </w:p>
        </w:tc>
        <w:tc>
          <w:tcPr>
            <w:tcW w:w="3207" w:type="dxa"/>
            <w:gridSpan w:val="2"/>
            <w:noWrap/>
          </w:tcPr>
          <w:p w:rsidR="00B802B2" w:rsidRPr="002A53A4" w:rsidRDefault="00B802B2" w:rsidP="00777856">
            <w:pPr>
              <w:jc w:val="center"/>
            </w:pPr>
          </w:p>
        </w:tc>
      </w:tr>
      <w:tr w:rsidR="00B802B2" w:rsidRPr="002A53A4" w:rsidTr="00777856">
        <w:trPr>
          <w:trHeight w:val="50"/>
        </w:trPr>
        <w:tc>
          <w:tcPr>
            <w:tcW w:w="3823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70-74 years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0.9</w:t>
            </w:r>
            <w:r>
              <w:t>7</w:t>
            </w:r>
            <w:r w:rsidRPr="002A53A4">
              <w:t xml:space="preserve"> (0.89-1.05)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0.4</w:t>
            </w:r>
            <w:r>
              <w:t>6</w:t>
            </w:r>
          </w:p>
        </w:tc>
      </w:tr>
      <w:tr w:rsidR="00B802B2" w:rsidRPr="002A53A4" w:rsidTr="00777856">
        <w:trPr>
          <w:trHeight w:val="50"/>
        </w:trPr>
        <w:tc>
          <w:tcPr>
            <w:tcW w:w="3823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75-89 years 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0.99 (0.89-1.</w:t>
            </w:r>
            <w:r>
              <w:t>10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0.87</w:t>
            </w:r>
          </w:p>
        </w:tc>
      </w:tr>
      <w:tr w:rsidR="00B802B2" w:rsidRPr="002A53A4" w:rsidTr="00777856">
        <w:trPr>
          <w:trHeight w:val="50"/>
        </w:trPr>
        <w:tc>
          <w:tcPr>
            <w:tcW w:w="3823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80-84 years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0.847 (0.717-1.00</w:t>
            </w:r>
            <w:r>
              <w:t>1</w:t>
            </w:r>
            <w:r w:rsidRPr="002A53A4">
              <w:t>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0.051</w:t>
            </w:r>
          </w:p>
        </w:tc>
      </w:tr>
      <w:tr w:rsidR="00B802B2" w:rsidRPr="002A53A4" w:rsidTr="00777856">
        <w:trPr>
          <w:trHeight w:val="50"/>
        </w:trPr>
        <w:tc>
          <w:tcPr>
            <w:tcW w:w="3823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&gt;=85 years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0.7</w:t>
            </w:r>
            <w:r>
              <w:t>8</w:t>
            </w:r>
            <w:r w:rsidRPr="002A53A4">
              <w:t xml:space="preserve"> (0.58-1.0</w:t>
            </w:r>
            <w:r>
              <w:t>6</w:t>
            </w:r>
            <w:r w:rsidRPr="002A53A4">
              <w:t>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0.11</w:t>
            </w:r>
          </w:p>
        </w:tc>
      </w:tr>
      <w:tr w:rsidR="00B802B2" w:rsidRPr="002A53A4" w:rsidTr="00777856">
        <w:trPr>
          <w:trHeight w:val="300"/>
        </w:trPr>
        <w:tc>
          <w:tcPr>
            <w:tcW w:w="3823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 w:rsidRPr="003C5E63">
              <w:rPr>
                <w:b/>
                <w:bCs/>
              </w:rPr>
              <w:t>ADG</w:t>
            </w:r>
            <w:r>
              <w:rPr>
                <w:b/>
                <w:bCs/>
              </w:rPr>
              <w:t xml:space="preserve"> comorbidity</w:t>
            </w:r>
            <w:r w:rsidRPr="003C5E63">
              <w:rPr>
                <w:b/>
                <w:bCs/>
              </w:rPr>
              <w:t xml:space="preserve"> score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1.005 (1.002-1.009)</w:t>
            </w:r>
          </w:p>
        </w:tc>
        <w:tc>
          <w:tcPr>
            <w:tcW w:w="939" w:type="dxa"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0.0003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 w:rsidRPr="003C5E63">
              <w:rPr>
                <w:b/>
                <w:bCs/>
              </w:rPr>
              <w:t>Rurality index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0.982 (0.9801-0.985)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&lt;0.0001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hideMark/>
          </w:tcPr>
          <w:p w:rsidR="00B802B2" w:rsidRPr="003C5E63" w:rsidRDefault="00B802B2" w:rsidP="00777856">
            <w:pPr>
              <w:rPr>
                <w:b/>
                <w:bCs/>
              </w:rPr>
            </w:pPr>
            <w:r w:rsidRPr="003C5E63">
              <w:rPr>
                <w:b/>
                <w:bCs/>
              </w:rPr>
              <w:t>Index Year</w:t>
            </w:r>
            <w:r>
              <w:rPr>
                <w:b/>
                <w:bCs/>
              </w:rPr>
              <w:t xml:space="preserve"> (continuous)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0.85</w:t>
            </w:r>
            <w:r>
              <w:t>0</w:t>
            </w:r>
            <w:r w:rsidRPr="002A53A4">
              <w:t xml:space="preserve"> (0.849-0.86</w:t>
            </w:r>
            <w:r>
              <w:t>7</w:t>
            </w:r>
            <w:r w:rsidRPr="002A53A4">
              <w:t>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&lt;0.0001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Glaucoma eye drops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1.26 (0.9</w:t>
            </w:r>
            <w:r>
              <w:t>9</w:t>
            </w:r>
            <w:r w:rsidRPr="002A53A4">
              <w:t>-1.62)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0.06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5ARI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1.21 (0.97-1.52)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0.08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Alpha blockers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1.19 (</w:t>
            </w:r>
            <w:r>
              <w:t>0.99</w:t>
            </w:r>
            <w:r w:rsidRPr="002A53A4">
              <w:t>-1.35)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0.06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Hydrophobic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0.9</w:t>
            </w:r>
            <w:r>
              <w:t>6</w:t>
            </w:r>
            <w:r w:rsidRPr="002A53A4">
              <w:t xml:space="preserve"> (0.83-1.1</w:t>
            </w:r>
            <w:r>
              <w:t>0</w:t>
            </w:r>
            <w:r w:rsidRPr="002A53A4">
              <w:t>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0.54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Hydrophilic statins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1.096 (0.9</w:t>
            </w:r>
            <w:r>
              <w:t>00</w:t>
            </w:r>
            <w:r w:rsidRPr="002A53A4">
              <w:t>-1.33</w:t>
            </w:r>
            <w:r>
              <w:t>4</w:t>
            </w:r>
            <w:r w:rsidRPr="002A53A4">
              <w:t>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0.3</w:t>
            </w:r>
            <w:r>
              <w:t>6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Insulin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0.48 (0.11-1.98)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0.31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r w:rsidRPr="00F244DB">
              <w:rPr>
                <w:b/>
                <w:bCs/>
              </w:rPr>
              <w:t>Metformin</w:t>
            </w:r>
            <w:r>
              <w:t xml:space="preserve"> </w:t>
            </w:r>
            <w:r>
              <w:rPr>
                <w:b/>
                <w:bCs/>
              </w:rPr>
              <w:t>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0.9</w:t>
            </w:r>
            <w:r>
              <w:t>7</w:t>
            </w:r>
            <w:r w:rsidRPr="002A53A4">
              <w:t>(0.7</w:t>
            </w:r>
            <w:r>
              <w:t>0</w:t>
            </w:r>
            <w:r w:rsidRPr="002A53A4">
              <w:t>-1.31)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0.82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Sulphonylurea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1.07(0.7</w:t>
            </w:r>
            <w:r>
              <w:t>8</w:t>
            </w:r>
            <w:r w:rsidRPr="002A53A4">
              <w:t>-1.49)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0.6</w:t>
            </w:r>
            <w:r>
              <w:t>5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Thiazolidinediones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0.47 (</w:t>
            </w:r>
            <w:r>
              <w:t>0</w:t>
            </w:r>
            <w:r w:rsidRPr="002A53A4">
              <w:t>.06-3.4</w:t>
            </w:r>
            <w:r>
              <w:t>6</w:t>
            </w:r>
            <w:r w:rsidRPr="002A53A4">
              <w:t>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0.46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Pantoprazole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1.1</w:t>
            </w:r>
            <w:r>
              <w:t>0</w:t>
            </w:r>
            <w:r w:rsidRPr="002A53A4">
              <w:t xml:space="preserve"> (0.85-1.43)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0.4</w:t>
            </w:r>
            <w:r>
              <w:t>5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All other PPI</w:t>
            </w:r>
            <w:r>
              <w:rPr>
                <w:b/>
                <w:bCs/>
              </w:rPr>
              <w:t>s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1.02 (0.87-1.19)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0.7</w:t>
            </w:r>
            <w:r>
              <w:t>9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Chloroquine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1.49 (0.88-2.54)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0.13</w:t>
            </w:r>
          </w:p>
        </w:tc>
      </w:tr>
      <w:tr w:rsidR="00B802B2" w:rsidRPr="002A53A4" w:rsidTr="00777856">
        <w:trPr>
          <w:trHeight w:val="290"/>
        </w:trPr>
        <w:tc>
          <w:tcPr>
            <w:tcW w:w="3823" w:type="dxa"/>
            <w:noWrap/>
            <w:hideMark/>
          </w:tcPr>
          <w:p w:rsidR="00B802B2" w:rsidRPr="00F244DB" w:rsidRDefault="00B802B2" w:rsidP="00777856">
            <w:pPr>
              <w:rPr>
                <w:b/>
                <w:bCs/>
              </w:rPr>
            </w:pPr>
            <w:r w:rsidRPr="00F244DB">
              <w:rPr>
                <w:b/>
                <w:bCs/>
              </w:rPr>
              <w:t>Dipyridamole</w:t>
            </w:r>
            <w:r>
              <w:rPr>
                <w:b/>
                <w:bCs/>
              </w:rPr>
              <w:t xml:space="preserve"> (yes vs. no)</w:t>
            </w:r>
          </w:p>
        </w:tc>
        <w:tc>
          <w:tcPr>
            <w:tcW w:w="2268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0.93 (0.46-1.87)</w:t>
            </w:r>
          </w:p>
        </w:tc>
        <w:tc>
          <w:tcPr>
            <w:tcW w:w="939" w:type="dxa"/>
            <w:noWrap/>
            <w:hideMark/>
          </w:tcPr>
          <w:p w:rsidR="00B802B2" w:rsidRPr="002A53A4" w:rsidRDefault="00B802B2" w:rsidP="00777856">
            <w:pPr>
              <w:jc w:val="center"/>
            </w:pPr>
            <w:r w:rsidRPr="002A53A4">
              <w:t>0.84</w:t>
            </w:r>
          </w:p>
        </w:tc>
      </w:tr>
    </w:tbl>
    <w:p w:rsidR="00B802B2" w:rsidRDefault="00B802B2" w:rsidP="00B802B2">
      <w:r>
        <w:t xml:space="preserve">5ARI = Five alpha reductase inhibitors, ADG = </w:t>
      </w:r>
      <w:r w:rsidRPr="00F244DB">
        <w:t>Johns Hopkins Aggregated Diagnosis Groups</w:t>
      </w:r>
      <w:r>
        <w:t>; PPIs = Proton pump inhibitors</w:t>
      </w:r>
    </w:p>
    <w:p w:rsidR="00B802B2" w:rsidRDefault="00B802B2" w:rsidP="00B802B2"/>
    <w:p w:rsidR="00B802B2" w:rsidRDefault="00B802B2">
      <w:r>
        <w:br w:type="page"/>
      </w:r>
    </w:p>
    <w:p w:rsidR="00B802B2" w:rsidRDefault="00B802B2" w:rsidP="00B802B2">
      <w:r>
        <w:lastRenderedPageBreak/>
        <w:t>Supplemental Figure 1</w:t>
      </w:r>
      <w:r w:rsidRPr="00FE74BA">
        <w:rPr>
          <w:noProof/>
        </w:rPr>
        <w:t xml:space="preserve"> </w:t>
      </w:r>
      <w:r>
        <w:rPr>
          <w:noProof/>
        </w:rPr>
        <w:t>– Prostate cancer diagnosis, prostate cancer-specific death and all cause mortality stratified by age:</w:t>
      </w:r>
    </w:p>
    <w:p w:rsidR="00B802B2" w:rsidRDefault="00B802B2" w:rsidP="00B802B2"/>
    <w:p w:rsidR="00B802B2" w:rsidRDefault="00B802B2" w:rsidP="00B802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0AD2F" wp14:editId="62B0ABEE">
                <wp:simplePos x="0" y="0"/>
                <wp:positionH relativeFrom="column">
                  <wp:posOffset>1346200</wp:posOffset>
                </wp:positionH>
                <wp:positionV relativeFrom="paragraph">
                  <wp:posOffset>152400</wp:posOffset>
                </wp:positionV>
                <wp:extent cx="31750" cy="2609850"/>
                <wp:effectExtent l="19050" t="19050" r="25400" b="19050"/>
                <wp:wrapNone/>
                <wp:docPr id="4" name="מחבר ישר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FF6EE-29E6-40CC-84F4-27823684B7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26098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8759" id="מחבר ישר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12pt" to="108.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EC0AAB8" wp14:editId="306225D8">
            <wp:extent cx="5857875" cy="3343275"/>
            <wp:effectExtent l="0" t="0" r="9525" b="9525"/>
            <wp:docPr id="2" name="תרשים 2">
              <a:extLst xmlns:a="http://schemas.openxmlformats.org/drawingml/2006/main">
                <a:ext uri="{FF2B5EF4-FFF2-40B4-BE49-F238E27FC236}">
                  <a16:creationId xmlns:a16="http://schemas.microsoft.com/office/drawing/2014/main" id="{85EF9087-58FE-4B2D-9FDB-E8A642A7CA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02B2" w:rsidRDefault="00B802B2">
      <w:r>
        <w:br w:type="page"/>
      </w:r>
    </w:p>
    <w:p w:rsidR="00B802B2" w:rsidRDefault="00B802B2" w:rsidP="00B802B2">
      <w:r>
        <w:lastRenderedPageBreak/>
        <w:t>Supplemental Figure 2 – The various prostate cancer treatments stratified by age:</w:t>
      </w:r>
    </w:p>
    <w:p w:rsidR="00B802B2" w:rsidRDefault="00B802B2" w:rsidP="00B802B2"/>
    <w:p w:rsidR="00B802B2" w:rsidRDefault="00B802B2" w:rsidP="00B802B2">
      <w:r>
        <w:rPr>
          <w:noProof/>
        </w:rPr>
        <w:drawing>
          <wp:inline distT="0" distB="0" distL="0" distR="0" wp14:anchorId="0122F26C" wp14:editId="34BAC9DD">
            <wp:extent cx="8669020" cy="481012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9020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65E4" w:rsidRDefault="00B802B2" w:rsidP="00B802B2">
      <w:r>
        <w:t>ADT = Androgen Deprivation Therapy; AS = Active Surveillance; WW = Watchful Waiting</w:t>
      </w:r>
      <w:bookmarkStart w:id="3" w:name="_GoBack"/>
      <w:bookmarkEnd w:id="3"/>
    </w:p>
    <w:sectPr w:rsidR="00AA65E4" w:rsidSect="00B802B2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MjQzMTYytTSwMDVX0lEKTi0uzszPAykwqgUAUOGmTywAAAA="/>
  </w:docVars>
  <w:rsids>
    <w:rsidRoot w:val="00AA65E4"/>
    <w:rsid w:val="00AA65E4"/>
    <w:rsid w:val="00B802B2"/>
    <w:rsid w:val="00B8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F8B4"/>
  <w15:chartTrackingRefBased/>
  <w15:docId w15:val="{A4D14219-75BF-4AC0-869A-4EEFC2AB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02B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B802B2"/>
    <w:rPr>
      <w:rFonts w:ascii="Tahoma" w:hAnsi="Tahoma" w:cs="Tahoma"/>
      <w:sz w:val="18"/>
      <w:szCs w:val="18"/>
    </w:rPr>
  </w:style>
  <w:style w:type="paragraph" w:styleId="a6">
    <w:name w:val="List Paragraph"/>
    <w:basedOn w:val="a"/>
    <w:uiPriority w:val="34"/>
    <w:qFormat/>
    <w:rsid w:val="00B802B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All%20updated%20data%20of%20thesis%20data%2011201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All%20updated%20data%20of%20thesis%20data%2011201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'Pure cohort only diabetes drug'!$D$4</c:f>
              <c:strCache>
                <c:ptCount val="1"/>
                <c:pt idx="0">
                  <c:v>All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'Pure cohort only diabetes drug'!$C$5:$C$17</c:f>
              <c:strCache>
                <c:ptCount val="13"/>
                <c:pt idx="0">
                  <c:v>Glaucoma eye drops</c:v>
                </c:pt>
                <c:pt idx="1">
                  <c:v>5 ALPHA REUCTASE INHIBITOR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</c:strRef>
          </c:cat>
          <c:val>
            <c:numRef>
              <c:f>'Pure cohort only diabetes drug'!$D$5:$D$17</c:f>
              <c:numCache>
                <c:formatCode>General</c:formatCode>
                <c:ptCount val="13"/>
                <c:pt idx="0">
                  <c:v>1.4</c:v>
                </c:pt>
                <c:pt idx="1">
                  <c:v>12.7</c:v>
                </c:pt>
                <c:pt idx="2">
                  <c:v>20.399999999999999</c:v>
                </c:pt>
                <c:pt idx="3">
                  <c:v>37.1</c:v>
                </c:pt>
                <c:pt idx="4">
                  <c:v>38.9</c:v>
                </c:pt>
                <c:pt idx="5">
                  <c:v>2.4</c:v>
                </c:pt>
                <c:pt idx="6">
                  <c:v>42.5</c:v>
                </c:pt>
                <c:pt idx="7">
                  <c:v>20.5</c:v>
                </c:pt>
                <c:pt idx="8">
                  <c:v>1.2</c:v>
                </c:pt>
                <c:pt idx="9">
                  <c:v>6.2</c:v>
                </c:pt>
                <c:pt idx="10">
                  <c:v>12.5</c:v>
                </c:pt>
                <c:pt idx="11">
                  <c:v>0.9</c:v>
                </c:pt>
                <c:pt idx="12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2B-491D-A71F-7DB922DEBC11}"/>
            </c:ext>
          </c:extLst>
        </c:ser>
        <c:ser>
          <c:idx val="1"/>
          <c:order val="1"/>
          <c:tx>
            <c:strRef>
              <c:f>'Pure cohort only diabetes drug'!$E$4</c:f>
              <c:strCache>
                <c:ptCount val="1"/>
                <c:pt idx="0">
                  <c:v>Age 66-69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'Pure cohort only diabetes drug'!$C$5:$C$17</c:f>
              <c:strCache>
                <c:ptCount val="13"/>
                <c:pt idx="0">
                  <c:v>Glaucoma eye drops</c:v>
                </c:pt>
                <c:pt idx="1">
                  <c:v>5 ALPHA REUCTASE INHIBITOR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</c:strRef>
          </c:cat>
          <c:val>
            <c:numRef>
              <c:f>'Pure cohort only diabetes drug'!$E$5:$E$17</c:f>
              <c:numCache>
                <c:formatCode>General</c:formatCode>
                <c:ptCount val="13"/>
                <c:pt idx="0">
                  <c:v>1.2</c:v>
                </c:pt>
                <c:pt idx="1">
                  <c:v>14.8</c:v>
                </c:pt>
                <c:pt idx="2">
                  <c:v>23.3</c:v>
                </c:pt>
                <c:pt idx="3">
                  <c:v>43.4</c:v>
                </c:pt>
                <c:pt idx="4">
                  <c:v>19.600000000000001</c:v>
                </c:pt>
                <c:pt idx="5">
                  <c:v>3.2</c:v>
                </c:pt>
                <c:pt idx="6">
                  <c:v>46.3</c:v>
                </c:pt>
                <c:pt idx="7">
                  <c:v>20.6</c:v>
                </c:pt>
                <c:pt idx="8">
                  <c:v>1.9</c:v>
                </c:pt>
                <c:pt idx="9">
                  <c:v>7</c:v>
                </c:pt>
                <c:pt idx="10">
                  <c:v>13.2</c:v>
                </c:pt>
                <c:pt idx="11">
                  <c:v>0.9</c:v>
                </c:pt>
                <c:pt idx="12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2B-491D-A71F-7DB922DEBC11}"/>
            </c:ext>
          </c:extLst>
        </c:ser>
        <c:ser>
          <c:idx val="2"/>
          <c:order val="2"/>
          <c:tx>
            <c:strRef>
              <c:f>'Pure cohort only diabetes drug'!$F$4</c:f>
              <c:strCache>
                <c:ptCount val="1"/>
                <c:pt idx="0">
                  <c:v>Age 70-74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'Pure cohort only diabetes drug'!$C$5:$C$17</c:f>
              <c:strCache>
                <c:ptCount val="13"/>
                <c:pt idx="0">
                  <c:v>Glaucoma eye drops</c:v>
                </c:pt>
                <c:pt idx="1">
                  <c:v>5 ALPHA REUCTASE INHIBITOR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</c:strRef>
          </c:cat>
          <c:val>
            <c:numRef>
              <c:f>'Pure cohort only diabetes drug'!$F$5:$F$17</c:f>
              <c:numCache>
                <c:formatCode>General</c:formatCode>
                <c:ptCount val="13"/>
                <c:pt idx="0">
                  <c:v>1.2</c:v>
                </c:pt>
                <c:pt idx="1">
                  <c:v>12.6</c:v>
                </c:pt>
                <c:pt idx="2">
                  <c:v>20.100000000000001</c:v>
                </c:pt>
                <c:pt idx="3">
                  <c:v>35.4</c:v>
                </c:pt>
                <c:pt idx="4">
                  <c:v>18.2</c:v>
                </c:pt>
                <c:pt idx="5">
                  <c:v>2</c:v>
                </c:pt>
                <c:pt idx="6">
                  <c:v>44.1</c:v>
                </c:pt>
                <c:pt idx="7">
                  <c:v>21.8</c:v>
                </c:pt>
                <c:pt idx="8">
                  <c:v>0.7</c:v>
                </c:pt>
                <c:pt idx="9">
                  <c:v>5.5</c:v>
                </c:pt>
                <c:pt idx="10">
                  <c:v>12.2</c:v>
                </c:pt>
                <c:pt idx="11">
                  <c:v>1.1000000000000001</c:v>
                </c:pt>
                <c:pt idx="12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2B-491D-A71F-7DB922DEBC11}"/>
            </c:ext>
          </c:extLst>
        </c:ser>
        <c:ser>
          <c:idx val="3"/>
          <c:order val="3"/>
          <c:tx>
            <c:strRef>
              <c:f>'Pure cohort only diabetes drug'!$G$4</c:f>
              <c:strCache>
                <c:ptCount val="1"/>
                <c:pt idx="0">
                  <c:v>Age 75-79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'Pure cohort only diabetes drug'!$C$5:$C$17</c:f>
              <c:strCache>
                <c:ptCount val="13"/>
                <c:pt idx="0">
                  <c:v>Glaucoma eye drops</c:v>
                </c:pt>
                <c:pt idx="1">
                  <c:v>5 ALPHA REUCTASE INHIBITOR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</c:strRef>
          </c:cat>
          <c:val>
            <c:numRef>
              <c:f>'Pure cohort only diabetes drug'!$G$5:$G$17</c:f>
              <c:numCache>
                <c:formatCode>General</c:formatCode>
                <c:ptCount val="13"/>
                <c:pt idx="0">
                  <c:v>2.2000000000000002</c:v>
                </c:pt>
                <c:pt idx="1">
                  <c:v>8.6999999999999993</c:v>
                </c:pt>
                <c:pt idx="2">
                  <c:v>15.4</c:v>
                </c:pt>
                <c:pt idx="3">
                  <c:v>27.7</c:v>
                </c:pt>
                <c:pt idx="4">
                  <c:v>9.4</c:v>
                </c:pt>
                <c:pt idx="5">
                  <c:v>1.6</c:v>
                </c:pt>
                <c:pt idx="6">
                  <c:v>32.700000000000003</c:v>
                </c:pt>
                <c:pt idx="7">
                  <c:v>19</c:v>
                </c:pt>
                <c:pt idx="8">
                  <c:v>0.7</c:v>
                </c:pt>
                <c:pt idx="9">
                  <c:v>5.3</c:v>
                </c:pt>
                <c:pt idx="10">
                  <c:v>11.7</c:v>
                </c:pt>
                <c:pt idx="11">
                  <c:v>0.6</c:v>
                </c:pt>
                <c:pt idx="12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2B-491D-A71F-7DB922DEBC11}"/>
            </c:ext>
          </c:extLst>
        </c:ser>
        <c:ser>
          <c:idx val="4"/>
          <c:order val="4"/>
          <c:tx>
            <c:strRef>
              <c:f>'Pure cohort only diabetes drug'!$H$4</c:f>
              <c:strCache>
                <c:ptCount val="1"/>
                <c:pt idx="0">
                  <c:v>Age 80-84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'Pure cohort only diabetes drug'!$C$5:$C$17</c:f>
              <c:strCache>
                <c:ptCount val="13"/>
                <c:pt idx="0">
                  <c:v>Glaucoma eye drops</c:v>
                </c:pt>
                <c:pt idx="1">
                  <c:v>5 ALPHA REUCTASE INHIBITOR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</c:strRef>
          </c:cat>
          <c:val>
            <c:numRef>
              <c:f>'Pure cohort only diabetes drug'!$H$5:$H$17</c:f>
              <c:numCache>
                <c:formatCode>General</c:formatCode>
                <c:ptCount val="13"/>
                <c:pt idx="0">
                  <c:v>3.5</c:v>
                </c:pt>
                <c:pt idx="1">
                  <c:v>5.5</c:v>
                </c:pt>
                <c:pt idx="2">
                  <c:v>13.1</c:v>
                </c:pt>
                <c:pt idx="3">
                  <c:v>16.600000000000001</c:v>
                </c:pt>
                <c:pt idx="4">
                  <c:v>7.2</c:v>
                </c:pt>
                <c:pt idx="5">
                  <c:v>0.3</c:v>
                </c:pt>
                <c:pt idx="6">
                  <c:v>22.7</c:v>
                </c:pt>
                <c:pt idx="7">
                  <c:v>13.2</c:v>
                </c:pt>
                <c:pt idx="8">
                  <c:v>0</c:v>
                </c:pt>
                <c:pt idx="9">
                  <c:v>5.2</c:v>
                </c:pt>
                <c:pt idx="10">
                  <c:v>10.8</c:v>
                </c:pt>
                <c:pt idx="11">
                  <c:v>0.8</c:v>
                </c:pt>
                <c:pt idx="1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E2B-491D-A71F-7DB922DEBC11}"/>
            </c:ext>
          </c:extLst>
        </c:ser>
        <c:ser>
          <c:idx val="5"/>
          <c:order val="5"/>
          <c:tx>
            <c:strRef>
              <c:f>'Pure cohort only diabetes drug'!$I$4</c:f>
              <c:strCache>
                <c:ptCount val="1"/>
                <c:pt idx="0">
                  <c:v>Age &gt;=85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'Pure cohort only diabetes drug'!$C$5:$C$17</c:f>
              <c:strCache>
                <c:ptCount val="13"/>
                <c:pt idx="0">
                  <c:v>Glaucoma eye drops</c:v>
                </c:pt>
                <c:pt idx="1">
                  <c:v>5 ALPHA REUCTASE INHIBITOR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</c:strRef>
          </c:cat>
          <c:val>
            <c:numRef>
              <c:f>'Pure cohort only diabetes drug'!$I$5:$I$17</c:f>
              <c:numCache>
                <c:formatCode>General</c:formatCode>
                <c:ptCount val="13"/>
                <c:pt idx="0">
                  <c:v>1.5</c:v>
                </c:pt>
                <c:pt idx="1">
                  <c:v>6.2</c:v>
                </c:pt>
                <c:pt idx="2">
                  <c:v>2.7</c:v>
                </c:pt>
                <c:pt idx="3">
                  <c:v>16.2</c:v>
                </c:pt>
                <c:pt idx="4">
                  <c:v>0</c:v>
                </c:pt>
                <c:pt idx="5">
                  <c:v>7.0000000000000007E-2</c:v>
                </c:pt>
                <c:pt idx="6">
                  <c:v>22.5</c:v>
                </c:pt>
                <c:pt idx="7">
                  <c:v>12.7</c:v>
                </c:pt>
                <c:pt idx="8">
                  <c:v>0</c:v>
                </c:pt>
                <c:pt idx="9">
                  <c:v>6</c:v>
                </c:pt>
                <c:pt idx="10">
                  <c:v>4.5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E2B-491D-A71F-7DB922DEB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3236664"/>
        <c:axId val="593237320"/>
      </c:barChart>
      <c:catAx>
        <c:axId val="593236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37320"/>
        <c:crosses val="autoZero"/>
        <c:auto val="1"/>
        <c:lblAlgn val="ctr"/>
        <c:lblOffset val="100"/>
        <c:noMultiLvlLbl val="0"/>
      </c:catAx>
      <c:valAx>
        <c:axId val="59323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MONTHS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36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'Cancer DX and death only diabet'!$A$12</c:f>
              <c:strCache>
                <c:ptCount val="1"/>
                <c:pt idx="0">
                  <c:v>Prostate cancer diagnosis (%)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990-4A04-8C62-5FB962F62F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'Cancer DX and death only diabet'!$B$11:$G$11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Age&gt;=85</c:v>
                </c:pt>
              </c:strCache>
            </c:strRef>
          </c:cat>
          <c:val>
            <c:numRef>
              <c:f>'Cancer DX and death only diabet'!$B$12:$G$12</c:f>
              <c:numCache>
                <c:formatCode>0.0%</c:formatCode>
                <c:ptCount val="6"/>
                <c:pt idx="0">
                  <c:v>0.27600000000000002</c:v>
                </c:pt>
                <c:pt idx="1">
                  <c:v>0.28299999999999997</c:v>
                </c:pt>
                <c:pt idx="2">
                  <c:v>0.25800000000000001</c:v>
                </c:pt>
                <c:pt idx="3">
                  <c:v>0.27800000000000002</c:v>
                </c:pt>
                <c:pt idx="4">
                  <c:v>0.35799999999999998</c:v>
                </c:pt>
                <c:pt idx="5">
                  <c:v>0.28599999999999998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90-4A04-8C62-5FB962F62FAE}"/>
            </c:ext>
          </c:extLst>
        </c:ser>
        <c:ser>
          <c:idx val="1"/>
          <c:order val="1"/>
          <c:tx>
            <c:strRef>
              <c:f>'Cancer DX and death only diabet'!$A$13</c:f>
              <c:strCache>
                <c:ptCount val="1"/>
                <c:pt idx="0">
                  <c:v>Prostate Cancer specific death (%)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388888888888886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990-4A04-8C62-5FB962F62F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'Cancer DX and death only diabet'!$B$11:$G$11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Age&gt;=85</c:v>
                </c:pt>
              </c:strCache>
            </c:strRef>
          </c:cat>
          <c:val>
            <c:numRef>
              <c:f>'Cancer DX and death only diabet'!$B$13:$G$13</c:f>
              <c:numCache>
                <c:formatCode>0.0%</c:formatCode>
                <c:ptCount val="6"/>
                <c:pt idx="0">
                  <c:v>3.5999999999999997E-2</c:v>
                </c:pt>
                <c:pt idx="1">
                  <c:v>2.8000000000000001E-2</c:v>
                </c:pt>
                <c:pt idx="2">
                  <c:v>3.7999999999999999E-2</c:v>
                </c:pt>
                <c:pt idx="3">
                  <c:v>4.5999999999999999E-2</c:v>
                </c:pt>
                <c:pt idx="4">
                  <c:v>9.9000000000000005E-2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90-4A04-8C62-5FB962F62FAE}"/>
            </c:ext>
          </c:extLst>
        </c:ser>
        <c:ser>
          <c:idx val="2"/>
          <c:order val="2"/>
          <c:tx>
            <c:strRef>
              <c:f>'Cancer DX and death only diabet'!$A$14</c:f>
              <c:strCache>
                <c:ptCount val="1"/>
                <c:pt idx="0">
                  <c:v>Death from other causes (%)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990-4A04-8C62-5FB962F62F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'Cancer DX and death only diabet'!$B$11:$G$11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Age&gt;=85</c:v>
                </c:pt>
              </c:strCache>
            </c:strRef>
          </c:cat>
          <c:val>
            <c:numRef>
              <c:f>'Cancer DX and death only diabet'!$B$14:$G$14</c:f>
              <c:numCache>
                <c:formatCode>0.0%</c:formatCode>
                <c:ptCount val="6"/>
                <c:pt idx="0">
                  <c:v>0.34899999999999998</c:v>
                </c:pt>
                <c:pt idx="1">
                  <c:v>0.26700000000000002</c:v>
                </c:pt>
                <c:pt idx="2">
                  <c:v>0.37</c:v>
                </c:pt>
                <c:pt idx="3">
                  <c:v>0.48699999999999999</c:v>
                </c:pt>
                <c:pt idx="4">
                  <c:v>0.51900000000000002</c:v>
                </c:pt>
                <c:pt idx="5">
                  <c:v>0.66700000000000004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990-4A04-8C62-5FB962F62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7128400"/>
        <c:axId val="597131680"/>
      </c:barChart>
      <c:catAx>
        <c:axId val="59712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131680"/>
        <c:crosses val="autoZero"/>
        <c:auto val="1"/>
        <c:lblAlgn val="ctr"/>
        <c:lblOffset val="100"/>
        <c:noMultiLvlLbl val="0"/>
      </c:catAx>
      <c:valAx>
        <c:axId val="59713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12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Hanan Goldberg</cp:lastModifiedBy>
  <cp:revision>2</cp:revision>
  <dcterms:created xsi:type="dcterms:W3CDTF">2019-11-08T20:35:00Z</dcterms:created>
  <dcterms:modified xsi:type="dcterms:W3CDTF">2019-11-08T20:35:00Z</dcterms:modified>
</cp:coreProperties>
</file>