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ED9C4" w14:textId="77777777" w:rsidR="00025347" w:rsidRPr="00025347" w:rsidRDefault="00025347" w:rsidP="00025347">
      <w:pPr>
        <w:pStyle w:val="Heading1"/>
        <w:jc w:val="center"/>
        <w:rPr>
          <w:rFonts w:ascii="Bookman Old Style" w:hAnsi="Bookman Old Style"/>
          <w:color w:val="000000" w:themeColor="text1"/>
        </w:rPr>
      </w:pPr>
      <w:bookmarkStart w:id="0" w:name="_Hlk225604215"/>
      <w:bookmarkEnd w:id="0"/>
      <w:r w:rsidRPr="00025347">
        <w:rPr>
          <w:rFonts w:ascii="Bookman Old Style" w:hAnsi="Bookman Old Style"/>
          <w:color w:val="000000" w:themeColor="text1"/>
          <w:sz w:val="32"/>
        </w:rPr>
        <w:t>Linear Regression on a Time Series Dataset</w:t>
      </w:r>
    </w:p>
    <w:p w14:paraId="2A670E21" w14:textId="38209243" w:rsidR="00025347" w:rsidRPr="00425795" w:rsidRDefault="00025347" w:rsidP="00025347">
      <w:pPr>
        <w:rPr>
          <w:rFonts w:ascii="Bookman Old Style" w:hAnsi="Bookman Old Style"/>
          <w:b/>
          <w:color w:val="000000" w:themeColor="text1"/>
        </w:rPr>
      </w:pPr>
      <w:r w:rsidRPr="00025347">
        <w:rPr>
          <w:rFonts w:ascii="Bookman Old Style" w:hAnsi="Bookman Old Style"/>
          <w:color w:val="000000" w:themeColor="text1"/>
        </w:rPr>
        <w:t>Topic: Linear Regression</w:t>
      </w:r>
      <w:r w:rsidRPr="00025347">
        <w:rPr>
          <w:rFonts w:ascii="Bookman Old Style" w:hAnsi="Bookman Old Style"/>
          <w:color w:val="000000" w:themeColor="text1"/>
        </w:rPr>
        <w:br/>
        <w:t>Dataset: Monthly Airline Passengers (Time Series)</w:t>
      </w:r>
      <w:r w:rsidRPr="00025347">
        <w:rPr>
          <w:rFonts w:ascii="Bookman Old Style" w:hAnsi="Bookman Old Style"/>
          <w:color w:val="000000" w:themeColor="text1"/>
        </w:rPr>
        <w:br/>
      </w:r>
      <w:r w:rsidRPr="00025347">
        <w:rPr>
          <w:rFonts w:ascii="Bookman Old Style" w:hAnsi="Bookman Old Style"/>
          <w:color w:val="000000" w:themeColor="text1"/>
        </w:rPr>
        <w:br/>
      </w:r>
      <w:r w:rsidRPr="00025347">
        <w:rPr>
          <w:rFonts w:ascii="Bookman Old Style" w:hAnsi="Bookman Old Style"/>
          <w:b/>
          <w:color w:val="000000" w:themeColor="text1"/>
        </w:rPr>
        <w:t>Learning Outcomes</w:t>
      </w:r>
      <w:r w:rsidRPr="00025347">
        <w:rPr>
          <w:rFonts w:ascii="Bookman Old Style" w:hAnsi="Bookman Old Style"/>
          <w:color w:val="000000" w:themeColor="text1"/>
        </w:rPr>
        <w:br/>
        <w:t>1. Load and explore a real-world time series dataset.</w:t>
      </w:r>
      <w:r w:rsidRPr="00025347">
        <w:rPr>
          <w:rFonts w:ascii="Bookman Old Style" w:hAnsi="Bookman Old Style"/>
          <w:color w:val="000000" w:themeColor="text1"/>
        </w:rPr>
        <w:br/>
        <w:t>2. Convert a time series into a supervised learning problem for regression.</w:t>
      </w:r>
      <w:r w:rsidRPr="00025347">
        <w:rPr>
          <w:rFonts w:ascii="Bookman Old Style" w:hAnsi="Bookman Old Style"/>
          <w:color w:val="000000" w:themeColor="text1"/>
        </w:rPr>
        <w:br/>
        <w:t>3. Train and evaluate simple and multiple linear regression models.</w:t>
      </w:r>
      <w:r w:rsidRPr="00025347">
        <w:rPr>
          <w:rFonts w:ascii="Bookman Old Style" w:hAnsi="Bookman Old Style"/>
          <w:color w:val="000000" w:themeColor="text1"/>
        </w:rPr>
        <w:br/>
        <w:t>4. Reflect on the limitations of linear regression for time series data.</w:t>
      </w:r>
    </w:p>
    <w:p w14:paraId="7684424C" w14:textId="4AF048E8" w:rsidR="002F21CA" w:rsidRPr="00CF2592" w:rsidRDefault="00CF2592" w:rsidP="00CF2592">
      <w:pPr>
        <w:shd w:val="clear" w:color="auto" w:fill="FFFFFF"/>
        <w:spacing w:before="480" w:after="240" w:line="480" w:lineRule="atLeast"/>
        <w:outlineLvl w:val="1"/>
        <w:rPr>
          <w:rFonts w:ascii="Bookman Old Style" w:eastAsia="Times New Roman" w:hAnsi="Bookman Old Style" w:cs="Times New Roman"/>
          <w:b/>
          <w:bCs/>
          <w:color w:val="0F1115"/>
          <w:sz w:val="28"/>
          <w:szCs w:val="28"/>
          <w:u w:val="single"/>
        </w:rPr>
      </w:pPr>
      <w:r w:rsidRPr="00CF2592">
        <w:rPr>
          <w:rFonts w:ascii="Bookman Old Style" w:eastAsia="Times New Roman" w:hAnsi="Bookman Old Style" w:cs="Times New Roman"/>
          <w:b/>
          <w:bCs/>
          <w:color w:val="0F1115"/>
          <w:sz w:val="28"/>
          <w:szCs w:val="28"/>
          <w:u w:val="single"/>
        </w:rPr>
        <w:t>Summary of Findings</w:t>
      </w:r>
      <w:r w:rsidR="002F21CA">
        <w:rPr>
          <w:rFonts w:ascii="Bookman Old Style" w:eastAsia="Times New Roman" w:hAnsi="Bookman Old Style" w:cs="Times New Roman"/>
          <w:b/>
          <w:bCs/>
          <w:color w:val="0F1115"/>
          <w:sz w:val="28"/>
          <w:szCs w:val="28"/>
          <w:u w:val="single"/>
        </w:rPr>
        <w:t>:</w:t>
      </w:r>
    </w:p>
    <w:p w14:paraId="04241AF4" w14:textId="41E9F45A" w:rsidR="00CF2592" w:rsidRPr="002F21CA" w:rsidRDefault="002F21CA" w:rsidP="002F21CA">
      <w:pPr>
        <w:shd w:val="clear" w:color="auto" w:fill="FFFFFF"/>
        <w:spacing w:before="480" w:after="240" w:line="240" w:lineRule="auto"/>
        <w:outlineLvl w:val="2"/>
        <w:rPr>
          <w:rFonts w:ascii="Bookman Old Style" w:eastAsia="Times New Roman" w:hAnsi="Bookman Old Style" w:cs="Times New Roman"/>
          <w:b/>
          <w:bCs/>
          <w:color w:val="0F1115"/>
          <w:sz w:val="28"/>
          <w:szCs w:val="28"/>
        </w:rPr>
      </w:pPr>
      <w:r>
        <w:rPr>
          <w:rFonts w:ascii="Bookman Old Style" w:eastAsia="Times New Roman" w:hAnsi="Bookman Old Style" w:cs="Times New Roman"/>
          <w:b/>
          <w:bCs/>
          <w:color w:val="0F1115"/>
          <w:sz w:val="28"/>
          <w:szCs w:val="28"/>
        </w:rPr>
        <w:t xml:space="preserve">Task: </w:t>
      </w:r>
      <w:r w:rsidR="00CF2592" w:rsidRPr="002F21CA">
        <w:rPr>
          <w:rFonts w:ascii="Bookman Old Style" w:eastAsia="Times New Roman" w:hAnsi="Bookman Old Style" w:cs="Times New Roman"/>
          <w:b/>
          <w:bCs/>
          <w:color w:val="0F1115"/>
          <w:sz w:val="28"/>
          <w:szCs w:val="28"/>
        </w:rPr>
        <w:t>Data Loading &amp; Exploration</w:t>
      </w:r>
    </w:p>
    <w:p w14:paraId="23033F4B" w14:textId="21A54CB6" w:rsidR="00CF2592" w:rsidRPr="00CF2592" w:rsidRDefault="00CF2592" w:rsidP="00CF2592">
      <w:pPr>
        <w:shd w:val="clear" w:color="auto" w:fill="FFFFFF"/>
        <w:spacing w:before="480" w:after="240" w:line="240" w:lineRule="auto"/>
        <w:outlineLvl w:val="2"/>
        <w:rPr>
          <w:rFonts w:ascii="Bookman Old Style" w:eastAsia="Times New Roman" w:hAnsi="Bookman Old Style" w:cs="Times New Roman"/>
          <w:b/>
          <w:bCs/>
          <w:color w:val="0F1115"/>
          <w:sz w:val="28"/>
          <w:szCs w:val="28"/>
        </w:rPr>
      </w:pPr>
      <w:r w:rsidRPr="00CF2592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t>Initial Data Format</w:t>
      </w:r>
      <w:r w:rsidRPr="00025347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t>:</w:t>
      </w:r>
    </w:p>
    <w:p w14:paraId="4E9FD2D2" w14:textId="10412E7F" w:rsidR="00CF2592" w:rsidRPr="00CF2592" w:rsidRDefault="00CF2592" w:rsidP="00CF2592">
      <w:pPr>
        <w:shd w:val="clear" w:color="auto" w:fill="FFFFFF"/>
        <w:spacing w:before="240" w:after="240" w:line="240" w:lineRule="auto"/>
        <w:rPr>
          <w:rFonts w:ascii="Bookman Old Style" w:eastAsia="Times New Roman" w:hAnsi="Bookman Old Style" w:cs="Times New Roman"/>
          <w:color w:val="0F1115"/>
          <w:sz w:val="24"/>
          <w:szCs w:val="24"/>
        </w:rPr>
      </w:pP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</w:rPr>
        <w:t>The raw dataset was loaded with </w:t>
      </w:r>
      <w:r w:rsidRPr="00CF2592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t>all data in a single column</w:t>
      </w: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</w:rPr>
        <w:t>, where each cell contained both month and passenger count in a comma-separated format (e.g., </w:t>
      </w: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  <w:shd w:val="clear" w:color="auto" w:fill="EBEEF2"/>
        </w:rPr>
        <w:t>"1949-01",112</w:t>
      </w: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</w:rPr>
        <w:t>).</w:t>
      </w:r>
    </w:p>
    <w:p w14:paraId="6467B36E" w14:textId="5D7C9837" w:rsidR="00CF2592" w:rsidRPr="00CF2592" w:rsidRDefault="00CF2592" w:rsidP="00CF2592">
      <w:pPr>
        <w:shd w:val="clear" w:color="auto" w:fill="FFFFFF"/>
        <w:spacing w:before="480" w:after="240" w:line="240" w:lineRule="auto"/>
        <w:outlineLvl w:val="2"/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</w:pPr>
      <w:r w:rsidRPr="00CF2592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t>Preprocessing Steps</w:t>
      </w:r>
      <w:r w:rsidRPr="00025347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t>:</w:t>
      </w:r>
    </w:p>
    <w:p w14:paraId="795B6770" w14:textId="77777777" w:rsidR="00CF2592" w:rsidRPr="00CF2592" w:rsidRDefault="00CF2592" w:rsidP="00CF259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Bookman Old Style" w:eastAsia="Times New Roman" w:hAnsi="Bookman Old Style" w:cs="Times New Roman"/>
          <w:color w:val="0F1115"/>
          <w:sz w:val="24"/>
          <w:szCs w:val="24"/>
        </w:rPr>
      </w:pP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</w:rPr>
        <w:t>Split the single column into two columns using comma as delimiter</w:t>
      </w:r>
    </w:p>
    <w:p w14:paraId="429C23C8" w14:textId="77777777" w:rsidR="00CF2592" w:rsidRPr="00CF2592" w:rsidRDefault="00CF2592" w:rsidP="00CF259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Bookman Old Style" w:eastAsia="Times New Roman" w:hAnsi="Bookman Old Style" w:cs="Times New Roman"/>
          <w:color w:val="0F1115"/>
          <w:sz w:val="24"/>
          <w:szCs w:val="24"/>
        </w:rPr>
      </w:pP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</w:rPr>
        <w:t>Renamed columns to </w:t>
      </w: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  <w:shd w:val="clear" w:color="auto" w:fill="EBEEF2"/>
        </w:rPr>
        <w:t>'Month'</w:t>
      </w: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</w:rPr>
        <w:t> and </w:t>
      </w: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  <w:shd w:val="clear" w:color="auto" w:fill="EBEEF2"/>
        </w:rPr>
        <w:t>'Passengers'</w:t>
      </w:r>
    </w:p>
    <w:p w14:paraId="7B157F4D" w14:textId="77777777" w:rsidR="00CF2592" w:rsidRPr="00CF2592" w:rsidRDefault="00CF2592" w:rsidP="00CF259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Bookman Old Style" w:eastAsia="Times New Roman" w:hAnsi="Bookman Old Style" w:cs="Times New Roman"/>
          <w:color w:val="0F1115"/>
          <w:sz w:val="24"/>
          <w:szCs w:val="24"/>
        </w:rPr>
      </w:pP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</w:rPr>
        <w:t>Removed the header row and quotation marks</w:t>
      </w:r>
    </w:p>
    <w:p w14:paraId="02C1B067" w14:textId="77777777" w:rsidR="00CF2592" w:rsidRPr="00CF2592" w:rsidRDefault="00CF2592" w:rsidP="00CF259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Bookman Old Style" w:eastAsia="Times New Roman" w:hAnsi="Bookman Old Style" w:cs="Times New Roman"/>
          <w:color w:val="0F1115"/>
          <w:sz w:val="24"/>
          <w:szCs w:val="24"/>
        </w:rPr>
      </w:pP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</w:rPr>
        <w:t>Converted </w:t>
      </w: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  <w:shd w:val="clear" w:color="auto" w:fill="EBEEF2"/>
        </w:rPr>
        <w:t>Month</w:t>
      </w: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</w:rPr>
        <w:t> to datetime and set as index</w:t>
      </w:r>
    </w:p>
    <w:p w14:paraId="49A7C5C6" w14:textId="16A1C76B" w:rsidR="00212760" w:rsidRPr="00212760" w:rsidRDefault="00CF2592" w:rsidP="0021276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Bookman Old Style" w:eastAsia="Times New Roman" w:hAnsi="Bookman Old Style" w:cs="Times New Roman"/>
          <w:color w:val="0F1115"/>
          <w:sz w:val="24"/>
          <w:szCs w:val="24"/>
        </w:rPr>
      </w:pP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</w:rPr>
        <w:t>Converted </w:t>
      </w: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  <w:shd w:val="clear" w:color="auto" w:fill="EBEEF2"/>
        </w:rPr>
        <w:t>Passengers</w:t>
      </w: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</w:rPr>
        <w:t> to numeric values</w:t>
      </w:r>
    </w:p>
    <w:p w14:paraId="182C4740" w14:textId="5A6757FF" w:rsidR="00CF2592" w:rsidRPr="00212760" w:rsidRDefault="00CF2592" w:rsidP="00212760">
      <w:pPr>
        <w:shd w:val="clear" w:color="auto" w:fill="FFFFFF"/>
        <w:spacing w:before="100" w:beforeAutospacing="1" w:after="0" w:line="240" w:lineRule="auto"/>
        <w:rPr>
          <w:rFonts w:ascii="Bookman Old Style" w:eastAsia="Times New Roman" w:hAnsi="Bookman Old Style" w:cs="Times New Roman"/>
          <w:color w:val="0F1115"/>
          <w:sz w:val="24"/>
          <w:szCs w:val="24"/>
        </w:rPr>
      </w:pPr>
      <w:r w:rsidRPr="00CF2592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t>Final Structure</w:t>
      </w:r>
      <w:r w:rsidRPr="00212760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t>:</w:t>
      </w:r>
    </w:p>
    <w:p w14:paraId="229221CC" w14:textId="77777777" w:rsidR="002D0BA7" w:rsidRDefault="00CF2592" w:rsidP="00CF2592">
      <w:pPr>
        <w:shd w:val="clear" w:color="auto" w:fill="FFFFFF"/>
        <w:spacing w:before="480" w:after="240" w:line="450" w:lineRule="atLeast"/>
        <w:outlineLvl w:val="2"/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</w:pPr>
      <w:r w:rsidRPr="00025347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drawing>
          <wp:inline distT="0" distB="0" distL="0" distR="0" wp14:anchorId="1B6321BF" wp14:editId="024930F5">
            <wp:extent cx="1617314" cy="160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1018" cy="160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A692" w14:textId="22FB6D05" w:rsidR="00CF2592" w:rsidRPr="00025347" w:rsidRDefault="00CF2592" w:rsidP="00CF2592">
      <w:pPr>
        <w:shd w:val="clear" w:color="auto" w:fill="FFFFFF"/>
        <w:spacing w:before="480" w:after="240" w:line="450" w:lineRule="atLeast"/>
        <w:outlineLvl w:val="2"/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</w:pPr>
      <w:r w:rsidRPr="00CF2592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lastRenderedPageBreak/>
        <w:t>Key Observations</w:t>
      </w:r>
      <w:r w:rsidR="003743A7" w:rsidRPr="00025347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t>:</w:t>
      </w:r>
    </w:p>
    <w:p w14:paraId="03B5BF1F" w14:textId="3F4CC7ED" w:rsidR="003743A7" w:rsidRPr="00CF2592" w:rsidRDefault="003743A7" w:rsidP="00CF2592">
      <w:pPr>
        <w:shd w:val="clear" w:color="auto" w:fill="FFFFFF"/>
        <w:spacing w:before="480" w:after="240" w:line="450" w:lineRule="atLeast"/>
        <w:outlineLvl w:val="2"/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</w:pPr>
      <w:r w:rsidRPr="00025347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drawing>
          <wp:inline distT="0" distB="0" distL="0" distR="0" wp14:anchorId="7F9EADCE" wp14:editId="58DFED30">
            <wp:extent cx="4305300" cy="24967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8541" cy="251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116B" w14:textId="3C46AC3E" w:rsidR="00CF2592" w:rsidRPr="00CF2592" w:rsidRDefault="00CF2592" w:rsidP="00CF259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Bookman Old Style" w:eastAsia="Times New Roman" w:hAnsi="Bookman Old Style" w:cs="Times New Roman"/>
          <w:color w:val="0F1115"/>
          <w:sz w:val="24"/>
          <w:szCs w:val="24"/>
        </w:rPr>
      </w:pPr>
      <w:r w:rsidRPr="00CF2592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t>Upward trend</w:t>
      </w:r>
      <w:r w:rsidR="003743A7" w:rsidRPr="00025347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t>:</w:t>
      </w: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</w:rPr>
        <w:t xml:space="preserve"> passenger numbers increased steadily from 1949–1960</w:t>
      </w:r>
    </w:p>
    <w:p w14:paraId="49B622BE" w14:textId="7E4AA335" w:rsidR="00CF2592" w:rsidRPr="00CF2592" w:rsidRDefault="00CF2592" w:rsidP="00CF259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Bookman Old Style" w:eastAsia="Times New Roman" w:hAnsi="Bookman Old Style" w:cs="Times New Roman"/>
          <w:color w:val="0F1115"/>
          <w:sz w:val="24"/>
          <w:szCs w:val="24"/>
        </w:rPr>
      </w:pPr>
      <w:r w:rsidRPr="00CF2592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t>Seasonal pattern</w:t>
      </w:r>
      <w:r w:rsidR="003743A7" w:rsidRPr="00025347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t>:</w:t>
      </w:r>
      <w:r w:rsidR="003743A7" w:rsidRPr="00025347">
        <w:rPr>
          <w:rFonts w:ascii="Bookman Old Style" w:eastAsia="Times New Roman" w:hAnsi="Bookman Old Style" w:cs="Times New Roman"/>
          <w:color w:val="0F1115"/>
          <w:sz w:val="24"/>
          <w:szCs w:val="24"/>
        </w:rPr>
        <w:t xml:space="preserve"> </w:t>
      </w: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</w:rPr>
        <w:t>peaks in summer months, troughs in winter</w:t>
      </w:r>
    </w:p>
    <w:p w14:paraId="4D2B352C" w14:textId="6F5F3E22" w:rsidR="00CF2592" w:rsidRPr="00025347" w:rsidRDefault="003743A7" w:rsidP="003743A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Bookman Old Style" w:eastAsia="Times New Roman" w:hAnsi="Bookman Old Style" w:cs="Times New Roman"/>
          <w:color w:val="0F1115"/>
          <w:sz w:val="24"/>
          <w:szCs w:val="24"/>
        </w:rPr>
      </w:pPr>
      <w:r w:rsidRPr="00025347">
        <w:rPr>
          <w:rStyle w:val="Strong"/>
          <w:rFonts w:ascii="Bookman Old Style" w:hAnsi="Bookman Old Style" w:cs="Times New Roman"/>
          <w:color w:val="0F1115"/>
          <w:shd w:val="clear" w:color="auto" w:fill="FFFFFF"/>
        </w:rPr>
        <w:t>Predictable Pattern</w:t>
      </w:r>
      <w:r w:rsidRPr="00025347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t>:</w:t>
      </w:r>
      <w:r w:rsidRPr="00025347">
        <w:rPr>
          <w:rFonts w:ascii="Bookman Old Style" w:eastAsia="Times New Roman" w:hAnsi="Bookman Old Style" w:cs="Times New Roman"/>
          <w:color w:val="0F1115"/>
          <w:sz w:val="24"/>
          <w:szCs w:val="24"/>
        </w:rPr>
        <w:t xml:space="preserve"> </w:t>
      </w:r>
      <w:r w:rsidRPr="00025347">
        <w:rPr>
          <w:rFonts w:ascii="Bookman Old Style" w:hAnsi="Bookman Old Style" w:cs="Times New Roman"/>
          <w:color w:val="0F1115"/>
          <w:shd w:val="clear" w:color="auto" w:fill="FFFFFF"/>
        </w:rPr>
        <w:t>The trend is so regular that future values can be accurately predicted using a simple linear equation without needing complex machine learning models.</w:t>
      </w:r>
    </w:p>
    <w:p w14:paraId="0FE2B8F0" w14:textId="516FD473" w:rsidR="00CF2592" w:rsidRPr="00CF2592" w:rsidRDefault="00CF2592" w:rsidP="00CF2592">
      <w:pPr>
        <w:shd w:val="clear" w:color="auto" w:fill="FFFFFF"/>
        <w:spacing w:before="480" w:after="240" w:line="450" w:lineRule="atLeast"/>
        <w:outlineLvl w:val="2"/>
        <w:rPr>
          <w:rFonts w:ascii="Bookman Old Style" w:eastAsia="Times New Roman" w:hAnsi="Bookman Old Style" w:cs="Times New Roman"/>
          <w:b/>
          <w:bCs/>
          <w:color w:val="0F1115"/>
          <w:sz w:val="28"/>
          <w:szCs w:val="28"/>
        </w:rPr>
      </w:pPr>
      <w:r w:rsidRPr="00CF2592">
        <w:rPr>
          <w:rFonts w:ascii="Bookman Old Style" w:eastAsia="Times New Roman" w:hAnsi="Bookman Old Style" w:cs="Times New Roman"/>
          <w:b/>
          <w:bCs/>
          <w:color w:val="0F1115"/>
          <w:sz w:val="28"/>
          <w:szCs w:val="28"/>
        </w:rPr>
        <w:t>Task: Time Series to Supervised Learning</w:t>
      </w:r>
    </w:p>
    <w:p w14:paraId="07DD8477" w14:textId="77777777" w:rsidR="00CF2592" w:rsidRPr="00CF2592" w:rsidRDefault="00CF2592" w:rsidP="00CF2592">
      <w:pPr>
        <w:shd w:val="clear" w:color="auto" w:fill="FFFFFF"/>
        <w:spacing w:before="240" w:after="240" w:line="420" w:lineRule="atLeast"/>
        <w:rPr>
          <w:rFonts w:ascii="Bookman Old Style" w:eastAsia="Times New Roman" w:hAnsi="Bookman Old Style" w:cs="Times New Roman"/>
          <w:color w:val="0F1115"/>
          <w:sz w:val="24"/>
          <w:szCs w:val="24"/>
        </w:rPr>
      </w:pP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</w:rPr>
        <w:t>The dataset was transformed into a supervised learning format by adding:</w:t>
      </w:r>
    </w:p>
    <w:p w14:paraId="582F8253" w14:textId="77777777" w:rsidR="00CF2592" w:rsidRPr="00CF2592" w:rsidRDefault="00CF2592" w:rsidP="00CF259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Bookman Old Style" w:eastAsia="Times New Roman" w:hAnsi="Bookman Old Style" w:cs="Times New Roman"/>
          <w:color w:val="0F1115"/>
          <w:sz w:val="24"/>
          <w:szCs w:val="24"/>
        </w:rPr>
      </w:pP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</w:rPr>
        <w:t>A numeric time index 't' (1 to 144)</w:t>
      </w:r>
    </w:p>
    <w:p w14:paraId="31A793BA" w14:textId="77777777" w:rsidR="00CF2592" w:rsidRPr="00CF2592" w:rsidRDefault="00CF2592" w:rsidP="00CF259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Bookman Old Style" w:eastAsia="Times New Roman" w:hAnsi="Bookman Old Style" w:cs="Times New Roman"/>
          <w:color w:val="0F1115"/>
          <w:sz w:val="24"/>
          <w:szCs w:val="24"/>
        </w:rPr>
      </w:pP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</w:rPr>
        <w:t>Lag features: Passengers_lag1 (previous month) and Passengers_lag12 (same month previous year)</w:t>
      </w:r>
    </w:p>
    <w:p w14:paraId="04DB1DCA" w14:textId="77777777" w:rsidR="00CF2592" w:rsidRPr="00CF2592" w:rsidRDefault="00CF2592" w:rsidP="00CF259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Bookman Old Style" w:eastAsia="Times New Roman" w:hAnsi="Bookman Old Style" w:cs="Times New Roman"/>
          <w:color w:val="0F1115"/>
          <w:sz w:val="24"/>
          <w:szCs w:val="24"/>
        </w:rPr>
      </w:pP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</w:rPr>
        <w:t>Rows with NaN values were removed, resulting in 144 complete records</w:t>
      </w:r>
    </w:p>
    <w:p w14:paraId="45A5228F" w14:textId="77777777" w:rsidR="00E52FC6" w:rsidRPr="00025347" w:rsidRDefault="00E52FC6" w:rsidP="00CF2592">
      <w:pPr>
        <w:shd w:val="clear" w:color="auto" w:fill="FFFFFF"/>
        <w:spacing w:before="480" w:after="240" w:line="450" w:lineRule="atLeast"/>
        <w:outlineLvl w:val="2"/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</w:pPr>
    </w:p>
    <w:p w14:paraId="062F39EF" w14:textId="77777777" w:rsidR="00E52FC6" w:rsidRPr="00025347" w:rsidRDefault="00E52FC6" w:rsidP="00CF2592">
      <w:pPr>
        <w:shd w:val="clear" w:color="auto" w:fill="FFFFFF"/>
        <w:spacing w:before="480" w:after="240" w:line="450" w:lineRule="atLeast"/>
        <w:outlineLvl w:val="2"/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</w:pPr>
    </w:p>
    <w:p w14:paraId="70227D80" w14:textId="77777777" w:rsidR="00E52FC6" w:rsidRPr="00025347" w:rsidRDefault="00E52FC6" w:rsidP="00CF2592">
      <w:pPr>
        <w:shd w:val="clear" w:color="auto" w:fill="FFFFFF"/>
        <w:spacing w:before="480" w:after="240" w:line="450" w:lineRule="atLeast"/>
        <w:outlineLvl w:val="2"/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</w:pPr>
    </w:p>
    <w:p w14:paraId="65129257" w14:textId="5CCE4463" w:rsidR="00CF2592" w:rsidRPr="00025347" w:rsidRDefault="00CF2592" w:rsidP="00CF2592">
      <w:pPr>
        <w:shd w:val="clear" w:color="auto" w:fill="FFFFFF"/>
        <w:spacing w:before="480" w:after="240" w:line="450" w:lineRule="atLeast"/>
        <w:outlineLvl w:val="2"/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</w:pPr>
      <w:r w:rsidRPr="00CF2592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lastRenderedPageBreak/>
        <w:t>Model Comparison</w:t>
      </w:r>
      <w:r w:rsidR="00E52FC6" w:rsidRPr="00025347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52FC6" w:rsidRPr="00025347" w14:paraId="7F0B8857" w14:textId="77777777" w:rsidTr="00E52FC6">
        <w:trPr>
          <w:jc w:val="center"/>
        </w:trPr>
        <w:tc>
          <w:tcPr>
            <w:tcW w:w="3192" w:type="dxa"/>
          </w:tcPr>
          <w:p w14:paraId="70DEC798" w14:textId="57AC1A78" w:rsidR="00E52FC6" w:rsidRPr="00025347" w:rsidRDefault="00E52FC6" w:rsidP="00E52FC6">
            <w:pPr>
              <w:spacing w:before="480" w:after="240"/>
              <w:jc w:val="center"/>
              <w:outlineLvl w:val="2"/>
              <w:rPr>
                <w:rFonts w:ascii="Bookman Old Style" w:eastAsia="Times New Roman" w:hAnsi="Bookman Old Style" w:cs="Times New Roman"/>
                <w:b/>
                <w:bCs/>
                <w:color w:val="0F1115"/>
                <w:sz w:val="24"/>
                <w:szCs w:val="24"/>
              </w:rPr>
            </w:pPr>
            <w:r w:rsidRPr="00025347">
              <w:rPr>
                <w:rFonts w:ascii="Bookman Old Style" w:hAnsi="Bookman Old Style" w:cs="Times New Roman"/>
                <w:b/>
                <w:bCs/>
                <w:color w:val="0F1115"/>
                <w:sz w:val="24"/>
                <w:szCs w:val="24"/>
                <w:shd w:val="clear" w:color="auto" w:fill="FFFFFF"/>
              </w:rPr>
              <w:t>Model</w:t>
            </w:r>
          </w:p>
        </w:tc>
        <w:tc>
          <w:tcPr>
            <w:tcW w:w="3192" w:type="dxa"/>
          </w:tcPr>
          <w:p w14:paraId="2D9BFBF2" w14:textId="66D17AF3" w:rsidR="00E52FC6" w:rsidRPr="00025347" w:rsidRDefault="00E52FC6" w:rsidP="00E52FC6">
            <w:pPr>
              <w:spacing w:before="480" w:after="240"/>
              <w:jc w:val="center"/>
              <w:outlineLvl w:val="2"/>
              <w:rPr>
                <w:rFonts w:ascii="Bookman Old Style" w:eastAsia="Times New Roman" w:hAnsi="Bookman Old Style" w:cs="Times New Roman"/>
                <w:b/>
                <w:bCs/>
                <w:color w:val="0F1115"/>
                <w:sz w:val="24"/>
                <w:szCs w:val="24"/>
              </w:rPr>
            </w:pPr>
            <w:r w:rsidRPr="00025347">
              <w:rPr>
                <w:rFonts w:ascii="Bookman Old Style" w:hAnsi="Bookman Old Style" w:cs="Times New Roman"/>
                <w:b/>
                <w:bCs/>
                <w:color w:val="0F1115"/>
                <w:sz w:val="24"/>
                <w:szCs w:val="24"/>
                <w:shd w:val="clear" w:color="auto" w:fill="FFFFFF"/>
              </w:rPr>
              <w:t>Features Used</w:t>
            </w:r>
          </w:p>
        </w:tc>
        <w:tc>
          <w:tcPr>
            <w:tcW w:w="3192" w:type="dxa"/>
          </w:tcPr>
          <w:p w14:paraId="541D31C7" w14:textId="4F78C4C3" w:rsidR="00E52FC6" w:rsidRPr="00025347" w:rsidRDefault="00E52FC6" w:rsidP="00E52FC6">
            <w:pPr>
              <w:spacing w:before="480" w:after="240"/>
              <w:jc w:val="center"/>
              <w:outlineLvl w:val="2"/>
              <w:rPr>
                <w:rFonts w:ascii="Bookman Old Style" w:eastAsia="Times New Roman" w:hAnsi="Bookman Old Style" w:cs="Times New Roman"/>
                <w:b/>
                <w:bCs/>
                <w:color w:val="0F1115"/>
                <w:sz w:val="24"/>
                <w:szCs w:val="24"/>
              </w:rPr>
            </w:pPr>
            <w:r w:rsidRPr="00025347">
              <w:rPr>
                <w:rFonts w:ascii="Bookman Old Style" w:hAnsi="Bookman Old Style" w:cs="Times New Roman"/>
                <w:b/>
                <w:bCs/>
                <w:color w:val="0F1115"/>
                <w:sz w:val="24"/>
                <w:szCs w:val="24"/>
                <w:shd w:val="clear" w:color="auto" w:fill="FFFFFF"/>
              </w:rPr>
              <w:t>MSE</w:t>
            </w:r>
          </w:p>
        </w:tc>
      </w:tr>
      <w:tr w:rsidR="00E52FC6" w:rsidRPr="00025347" w14:paraId="0B82F320" w14:textId="77777777" w:rsidTr="00E52FC6">
        <w:trPr>
          <w:jc w:val="center"/>
        </w:trPr>
        <w:tc>
          <w:tcPr>
            <w:tcW w:w="3192" w:type="dxa"/>
          </w:tcPr>
          <w:p w14:paraId="787A64C4" w14:textId="2196F1C5" w:rsidR="00E52FC6" w:rsidRPr="00025347" w:rsidRDefault="00E52FC6" w:rsidP="00E52FC6">
            <w:pPr>
              <w:spacing w:before="480" w:after="240"/>
              <w:jc w:val="center"/>
              <w:outlineLvl w:val="2"/>
              <w:rPr>
                <w:rFonts w:ascii="Bookman Old Style" w:eastAsia="Times New Roman" w:hAnsi="Bookman Old Style" w:cs="Times New Roman"/>
                <w:color w:val="0F1115"/>
                <w:sz w:val="24"/>
                <w:szCs w:val="24"/>
              </w:rPr>
            </w:pPr>
            <w:r w:rsidRPr="00025347">
              <w:rPr>
                <w:rFonts w:ascii="Bookman Old Style" w:hAnsi="Bookman Old Style" w:cs="Segoe UI"/>
                <w:color w:val="0F1115"/>
                <w:sz w:val="23"/>
                <w:szCs w:val="23"/>
                <w:shd w:val="clear" w:color="auto" w:fill="FFFFFF"/>
              </w:rPr>
              <w:t>Baseline Linear Regression</w:t>
            </w:r>
          </w:p>
        </w:tc>
        <w:tc>
          <w:tcPr>
            <w:tcW w:w="3192" w:type="dxa"/>
          </w:tcPr>
          <w:p w14:paraId="0A78BA74" w14:textId="5BF34603" w:rsidR="00E52FC6" w:rsidRPr="00025347" w:rsidRDefault="00E52FC6" w:rsidP="00E52FC6">
            <w:pPr>
              <w:spacing w:before="480" w:after="240"/>
              <w:jc w:val="center"/>
              <w:outlineLvl w:val="2"/>
              <w:rPr>
                <w:rFonts w:ascii="Bookman Old Style" w:eastAsia="Times New Roman" w:hAnsi="Bookman Old Style" w:cs="Times New Roman"/>
                <w:color w:val="0F1115"/>
                <w:sz w:val="24"/>
                <w:szCs w:val="24"/>
              </w:rPr>
            </w:pPr>
            <w:r w:rsidRPr="00025347">
              <w:rPr>
                <w:rFonts w:ascii="Bookman Old Style" w:hAnsi="Bookman Old Style" w:cs="Segoe UI"/>
                <w:color w:val="0F1115"/>
                <w:sz w:val="23"/>
                <w:szCs w:val="23"/>
                <w:shd w:val="clear" w:color="auto" w:fill="FFFFFF"/>
              </w:rPr>
              <w:t>t</w:t>
            </w:r>
            <w:r w:rsidRPr="00025347">
              <w:rPr>
                <w:rFonts w:ascii="Bookman Old Style" w:hAnsi="Bookman Old Style" w:cs="Segoe UI"/>
                <w:color w:val="0F1115"/>
                <w:sz w:val="23"/>
                <w:szCs w:val="23"/>
                <w:shd w:val="clear" w:color="auto" w:fill="FFFFFF"/>
              </w:rPr>
              <w:t> (time index only)</w:t>
            </w:r>
          </w:p>
        </w:tc>
        <w:tc>
          <w:tcPr>
            <w:tcW w:w="3192" w:type="dxa"/>
          </w:tcPr>
          <w:p w14:paraId="5495A25F" w14:textId="01295C15" w:rsidR="00E52FC6" w:rsidRPr="00025347" w:rsidRDefault="00E52FC6" w:rsidP="00E52FC6">
            <w:pPr>
              <w:spacing w:before="480" w:after="240"/>
              <w:jc w:val="center"/>
              <w:outlineLvl w:val="2"/>
              <w:rPr>
                <w:rFonts w:ascii="Bookman Old Style" w:eastAsia="Times New Roman" w:hAnsi="Bookman Old Style" w:cs="Times New Roman"/>
                <w:color w:val="0F1115"/>
                <w:sz w:val="24"/>
                <w:szCs w:val="24"/>
              </w:rPr>
            </w:pPr>
            <w:r w:rsidRPr="00025347">
              <w:rPr>
                <w:rFonts w:ascii="Bookman Old Style" w:hAnsi="Bookman Old Style" w:cs="Segoe UI"/>
                <w:color w:val="0F1115"/>
                <w:sz w:val="23"/>
                <w:szCs w:val="23"/>
                <w:shd w:val="clear" w:color="auto" w:fill="FFFFFF"/>
              </w:rPr>
              <w:t>5447.16</w:t>
            </w:r>
          </w:p>
        </w:tc>
      </w:tr>
      <w:tr w:rsidR="00E52FC6" w:rsidRPr="00025347" w14:paraId="526DDED4" w14:textId="77777777" w:rsidTr="00E52FC6">
        <w:trPr>
          <w:jc w:val="center"/>
        </w:trPr>
        <w:tc>
          <w:tcPr>
            <w:tcW w:w="3192" w:type="dxa"/>
          </w:tcPr>
          <w:p w14:paraId="39B5D995" w14:textId="081B7CFF" w:rsidR="00E52FC6" w:rsidRPr="00025347" w:rsidRDefault="00E52FC6" w:rsidP="00E52FC6">
            <w:pPr>
              <w:spacing w:before="480" w:after="240"/>
              <w:jc w:val="center"/>
              <w:outlineLvl w:val="2"/>
              <w:rPr>
                <w:rFonts w:ascii="Bookman Old Style" w:eastAsia="Times New Roman" w:hAnsi="Bookman Old Style" w:cs="Times New Roman"/>
                <w:color w:val="0F1115"/>
                <w:sz w:val="24"/>
                <w:szCs w:val="24"/>
              </w:rPr>
            </w:pPr>
            <w:r w:rsidRPr="00025347">
              <w:rPr>
                <w:rFonts w:ascii="Bookman Old Style" w:hAnsi="Bookman Old Style" w:cs="Segoe UI"/>
                <w:color w:val="0F1115"/>
                <w:sz w:val="23"/>
                <w:szCs w:val="23"/>
                <w:shd w:val="clear" w:color="auto" w:fill="FFFFFF"/>
              </w:rPr>
              <w:t>Multiple Linear Regression</w:t>
            </w:r>
          </w:p>
        </w:tc>
        <w:tc>
          <w:tcPr>
            <w:tcW w:w="3192" w:type="dxa"/>
          </w:tcPr>
          <w:p w14:paraId="1069037F" w14:textId="08BB9A57" w:rsidR="00E52FC6" w:rsidRPr="00025347" w:rsidRDefault="00E52FC6" w:rsidP="00E52FC6">
            <w:pPr>
              <w:spacing w:before="480" w:after="240"/>
              <w:jc w:val="center"/>
              <w:outlineLvl w:val="2"/>
              <w:rPr>
                <w:rFonts w:ascii="Bookman Old Style" w:eastAsia="Times New Roman" w:hAnsi="Bookman Old Style" w:cs="Times New Roman"/>
                <w:color w:val="0F1115"/>
                <w:sz w:val="24"/>
                <w:szCs w:val="24"/>
              </w:rPr>
            </w:pPr>
            <w:r w:rsidRPr="00025347">
              <w:rPr>
                <w:rFonts w:ascii="Bookman Old Style" w:eastAsia="Times New Roman" w:hAnsi="Bookman Old Style" w:cs="Times New Roman"/>
                <w:color w:val="0F1115"/>
                <w:sz w:val="24"/>
                <w:szCs w:val="24"/>
              </w:rPr>
              <w:t>t, Passengers_lag1, Passengers_lag12</w:t>
            </w:r>
          </w:p>
        </w:tc>
        <w:tc>
          <w:tcPr>
            <w:tcW w:w="3192" w:type="dxa"/>
          </w:tcPr>
          <w:p w14:paraId="27B7D4DD" w14:textId="0D7CCEF0" w:rsidR="00E52FC6" w:rsidRPr="00025347" w:rsidRDefault="00E52FC6" w:rsidP="00E52FC6">
            <w:pPr>
              <w:spacing w:before="480" w:after="240"/>
              <w:jc w:val="center"/>
              <w:outlineLvl w:val="2"/>
              <w:rPr>
                <w:rFonts w:ascii="Bookman Old Style" w:eastAsia="Times New Roman" w:hAnsi="Bookman Old Style" w:cs="Times New Roman"/>
                <w:color w:val="0F1115"/>
                <w:sz w:val="24"/>
                <w:szCs w:val="24"/>
              </w:rPr>
            </w:pPr>
            <w:r w:rsidRPr="00025347">
              <w:rPr>
                <w:rFonts w:ascii="Bookman Old Style" w:hAnsi="Bookman Old Style" w:cs="Segoe UI"/>
                <w:color w:val="0F1115"/>
                <w:sz w:val="23"/>
                <w:szCs w:val="23"/>
                <w:shd w:val="clear" w:color="auto" w:fill="FFFFFF"/>
              </w:rPr>
              <w:t>1214.61</w:t>
            </w:r>
          </w:p>
        </w:tc>
      </w:tr>
    </w:tbl>
    <w:p w14:paraId="32304BDB" w14:textId="77777777" w:rsidR="00CF2592" w:rsidRPr="00CF2592" w:rsidRDefault="00CF2592" w:rsidP="00CF2592">
      <w:pPr>
        <w:shd w:val="clear" w:color="auto" w:fill="FFFFFF"/>
        <w:spacing w:before="480" w:after="240" w:line="450" w:lineRule="atLeast"/>
        <w:outlineLvl w:val="2"/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</w:pPr>
      <w:r w:rsidRPr="00CF2592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t>Key Finding</w:t>
      </w:r>
    </w:p>
    <w:p w14:paraId="01DAF185" w14:textId="77777777" w:rsidR="00CF2592" w:rsidRPr="00CF2592" w:rsidRDefault="00CF2592" w:rsidP="00CF2592">
      <w:pPr>
        <w:shd w:val="clear" w:color="auto" w:fill="FFFFFF"/>
        <w:spacing w:before="240" w:after="240" w:line="420" w:lineRule="atLeast"/>
        <w:rPr>
          <w:rFonts w:ascii="Bookman Old Style" w:eastAsia="Times New Roman" w:hAnsi="Bookman Old Style" w:cs="Times New Roman"/>
          <w:color w:val="0F1115"/>
          <w:sz w:val="24"/>
          <w:szCs w:val="24"/>
        </w:rPr>
      </w:pP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</w:rPr>
        <w:t>The multiple linear regression model with lag features significantly outperformed the baseline model, reducing the Mean Squared Error (MSE) from </w:t>
      </w:r>
      <w:r w:rsidRPr="00CF2592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t>5447.16 to 1214.61</w:t>
      </w: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</w:rPr>
        <w:t> (approximately 78% reduction). This demonstrates that incorporating historical passenger data (especially the same month from the previous year) greatly improves predictive accuracy.</w:t>
      </w:r>
    </w:p>
    <w:p w14:paraId="47703071" w14:textId="77777777" w:rsidR="00CF2592" w:rsidRPr="00CF2592" w:rsidRDefault="00CF2592" w:rsidP="00CF2592">
      <w:pPr>
        <w:shd w:val="clear" w:color="auto" w:fill="FFFFFF"/>
        <w:spacing w:before="480" w:after="240" w:line="450" w:lineRule="atLeast"/>
        <w:outlineLvl w:val="2"/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</w:pPr>
      <w:r w:rsidRPr="00CF2592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t>Limitations of Linear Regression for Time Series</w:t>
      </w:r>
    </w:p>
    <w:p w14:paraId="35FF3093" w14:textId="77777777" w:rsidR="00CF2592" w:rsidRPr="00CF2592" w:rsidRDefault="00CF2592" w:rsidP="00CF2592">
      <w:pPr>
        <w:shd w:val="clear" w:color="auto" w:fill="FFFFFF"/>
        <w:spacing w:before="240" w:after="240" w:line="420" w:lineRule="atLeast"/>
        <w:rPr>
          <w:rFonts w:ascii="Bookman Old Style" w:eastAsia="Times New Roman" w:hAnsi="Bookman Old Style" w:cs="Times New Roman"/>
          <w:color w:val="0F1115"/>
          <w:sz w:val="24"/>
          <w:szCs w:val="24"/>
        </w:rPr>
      </w:pP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</w:rPr>
        <w:t>While linear regression with lag features provides a reasonable baseline, it has several limitations:</w:t>
      </w:r>
    </w:p>
    <w:p w14:paraId="19F759DC" w14:textId="77777777" w:rsidR="00CF2592" w:rsidRPr="00CF2592" w:rsidRDefault="00CF2592" w:rsidP="00CF259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Bookman Old Style" w:eastAsia="Times New Roman" w:hAnsi="Bookman Old Style" w:cs="Times New Roman"/>
          <w:color w:val="0F1115"/>
          <w:sz w:val="24"/>
          <w:szCs w:val="24"/>
        </w:rPr>
      </w:pPr>
      <w:r w:rsidRPr="00CF2592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t>Linear Assumption</w:t>
      </w: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</w:rPr>
        <w:t>: Linear regression assumes linear relationships, which may not capture complex seasonal patterns</w:t>
      </w:r>
    </w:p>
    <w:p w14:paraId="413F1A53" w14:textId="77777777" w:rsidR="00CF2592" w:rsidRPr="00CF2592" w:rsidRDefault="00CF2592" w:rsidP="00CF259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Bookman Old Style" w:eastAsia="Times New Roman" w:hAnsi="Bookman Old Style" w:cs="Times New Roman"/>
          <w:color w:val="0F1115"/>
          <w:sz w:val="24"/>
          <w:szCs w:val="24"/>
        </w:rPr>
      </w:pPr>
      <w:r w:rsidRPr="00CF2592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t>Stationarity Issues</w:t>
      </w: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</w:rPr>
        <w:t>: Linear regression models typically assume stationary data, while this time series exhibits trends and seasonality</w:t>
      </w:r>
    </w:p>
    <w:p w14:paraId="2CE1ADFB" w14:textId="77777777" w:rsidR="00CF2592" w:rsidRPr="00CF2592" w:rsidRDefault="00CF2592" w:rsidP="00CF259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Bookman Old Style" w:eastAsia="Times New Roman" w:hAnsi="Bookman Old Style" w:cs="Times New Roman"/>
          <w:color w:val="0F1115"/>
          <w:sz w:val="24"/>
          <w:szCs w:val="24"/>
        </w:rPr>
      </w:pPr>
      <w:r w:rsidRPr="00CF2592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t>No Autocorrelation Handling</w:t>
      </w: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</w:rPr>
        <w:t>: The model doesn't account for autocorrelation in residuals, which may violate model assumptions</w:t>
      </w:r>
    </w:p>
    <w:p w14:paraId="68DC4921" w14:textId="77777777" w:rsidR="00CF2592" w:rsidRPr="00CF2592" w:rsidRDefault="00CF2592" w:rsidP="00CF259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Bookman Old Style" w:eastAsia="Times New Roman" w:hAnsi="Bookman Old Style" w:cs="Times New Roman"/>
          <w:color w:val="0F1115"/>
          <w:sz w:val="24"/>
          <w:szCs w:val="24"/>
        </w:rPr>
      </w:pPr>
      <w:r w:rsidRPr="00CF2592">
        <w:rPr>
          <w:rFonts w:ascii="Bookman Old Style" w:eastAsia="Times New Roman" w:hAnsi="Bookman Old Style" w:cs="Times New Roman"/>
          <w:b/>
          <w:bCs/>
          <w:color w:val="0F1115"/>
          <w:sz w:val="24"/>
          <w:szCs w:val="24"/>
        </w:rPr>
        <w:lastRenderedPageBreak/>
        <w:t>Limited Complexity</w:t>
      </w:r>
      <w:r w:rsidRPr="00CF2592">
        <w:rPr>
          <w:rFonts w:ascii="Bookman Old Style" w:eastAsia="Times New Roman" w:hAnsi="Bookman Old Style" w:cs="Times New Roman"/>
          <w:color w:val="0F1115"/>
          <w:sz w:val="24"/>
          <w:szCs w:val="24"/>
        </w:rPr>
        <w:t>: Linear models cannot capture non-linear patterns that more sophisticated models (like ARIMA or LSTM) might handle better</w:t>
      </w:r>
    </w:p>
    <w:p w14:paraId="5490633F" w14:textId="77777777" w:rsidR="00C75FC2" w:rsidRPr="00025347" w:rsidRDefault="00C75FC2">
      <w:pPr>
        <w:rPr>
          <w:rFonts w:ascii="Bookman Old Style" w:hAnsi="Bookman Old Style" w:cs="Times New Roman"/>
          <w:sz w:val="24"/>
          <w:szCs w:val="24"/>
        </w:rPr>
      </w:pPr>
    </w:p>
    <w:sectPr w:rsidR="00C75FC2" w:rsidRPr="00025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35CEF"/>
    <w:multiLevelType w:val="hybridMultilevel"/>
    <w:tmpl w:val="14848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E743B6"/>
    <w:multiLevelType w:val="hybridMultilevel"/>
    <w:tmpl w:val="2D6AA3AA"/>
    <w:lvl w:ilvl="0" w:tplc="0FEADA0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3546B"/>
    <w:multiLevelType w:val="multilevel"/>
    <w:tmpl w:val="BEFE9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56054C"/>
    <w:multiLevelType w:val="multilevel"/>
    <w:tmpl w:val="DFD45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5B2DAC"/>
    <w:multiLevelType w:val="multilevel"/>
    <w:tmpl w:val="D9D42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5D6A3C"/>
    <w:multiLevelType w:val="hybridMultilevel"/>
    <w:tmpl w:val="63C607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56A0E"/>
    <w:multiLevelType w:val="multilevel"/>
    <w:tmpl w:val="E0D6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D30C40"/>
    <w:multiLevelType w:val="multilevel"/>
    <w:tmpl w:val="3AD6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B1C4D"/>
    <w:rsid w:val="000041B3"/>
    <w:rsid w:val="00025347"/>
    <w:rsid w:val="00212760"/>
    <w:rsid w:val="002D0BA7"/>
    <w:rsid w:val="002F21CA"/>
    <w:rsid w:val="003743A7"/>
    <w:rsid w:val="003B1C4D"/>
    <w:rsid w:val="00425795"/>
    <w:rsid w:val="00432A7C"/>
    <w:rsid w:val="007512FA"/>
    <w:rsid w:val="00BF3FD4"/>
    <w:rsid w:val="00C75FC2"/>
    <w:rsid w:val="00CF2592"/>
    <w:rsid w:val="00E5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26571"/>
  <w15:chartTrackingRefBased/>
  <w15:docId w15:val="{EAA5E418-1D48-4E88-A0B6-E37F835B3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5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F25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F25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5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F25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F259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CF2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25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259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F2592"/>
    <w:pPr>
      <w:ind w:left="720"/>
      <w:contextualSpacing/>
    </w:pPr>
  </w:style>
  <w:style w:type="table" w:styleId="TableGrid">
    <w:name w:val="Table Grid"/>
    <w:basedOn w:val="TableNormal"/>
    <w:uiPriority w:val="59"/>
    <w:rsid w:val="00E52F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7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Khan</dc:creator>
  <cp:keywords/>
  <dc:description/>
  <cp:lastModifiedBy>Faizan Khan</cp:lastModifiedBy>
  <cp:revision>12</cp:revision>
  <dcterms:created xsi:type="dcterms:W3CDTF">2026-03-28T10:07:00Z</dcterms:created>
  <dcterms:modified xsi:type="dcterms:W3CDTF">2026-03-28T10:31:00Z</dcterms:modified>
</cp:coreProperties>
</file>